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14D8" w:rsidRDefault="002A14D8"/>
    <w:p w:rsidR="00AC4651" w:rsidRDefault="00AC4651"/>
    <w:p w:rsidR="00AC4651" w:rsidRDefault="00AC4651"/>
    <w:p w:rsidR="00AC4651" w:rsidRDefault="00AC4651"/>
    <w:p w:rsidR="00AC4651" w:rsidRDefault="00AC4651"/>
    <w:p w:rsidR="00AC4651" w:rsidRDefault="00AC4651"/>
    <w:p w:rsidR="00AC4651" w:rsidRDefault="00AC4651"/>
    <w:p w:rsidR="00AC4651" w:rsidRDefault="00AC4651"/>
    <w:p w:rsidR="00AC4651" w:rsidRPr="0012265D" w:rsidRDefault="00AC4651" w:rsidP="001E08CE">
      <w:pPr>
        <w:jc w:val="center"/>
        <w:rPr>
          <w:sz w:val="72"/>
          <w:szCs w:val="96"/>
        </w:rPr>
      </w:pPr>
      <w:r w:rsidRPr="0012265D">
        <w:rPr>
          <w:sz w:val="72"/>
          <w:szCs w:val="96"/>
        </w:rPr>
        <w:t>UŞAK TİCARET BORSASI</w:t>
      </w:r>
    </w:p>
    <w:p w:rsidR="00AC4651" w:rsidRPr="0012265D" w:rsidRDefault="003042AC" w:rsidP="001E08CE">
      <w:pPr>
        <w:jc w:val="center"/>
        <w:rPr>
          <w:sz w:val="72"/>
          <w:szCs w:val="96"/>
        </w:rPr>
      </w:pPr>
      <w:r>
        <w:rPr>
          <w:sz w:val="72"/>
          <w:szCs w:val="96"/>
        </w:rPr>
        <w:t>2024</w:t>
      </w:r>
      <w:r w:rsidR="00AC4651" w:rsidRPr="0012265D">
        <w:rPr>
          <w:sz w:val="72"/>
          <w:szCs w:val="96"/>
        </w:rPr>
        <w:t xml:space="preserve"> YILI FAALİYET RAPORU</w:t>
      </w:r>
    </w:p>
    <w:p w:rsidR="00AC4651" w:rsidRDefault="00AC4651">
      <w:pPr>
        <w:rPr>
          <w:sz w:val="96"/>
          <w:szCs w:val="96"/>
        </w:rPr>
      </w:pPr>
    </w:p>
    <w:p w:rsidR="00AC4651" w:rsidRDefault="00AC4651">
      <w:pPr>
        <w:rPr>
          <w:sz w:val="96"/>
          <w:szCs w:val="96"/>
        </w:rPr>
      </w:pPr>
    </w:p>
    <w:p w:rsidR="00AC4651" w:rsidRDefault="00AC4651">
      <w:pPr>
        <w:rPr>
          <w:sz w:val="96"/>
          <w:szCs w:val="96"/>
        </w:rPr>
      </w:pPr>
    </w:p>
    <w:p w:rsidR="0012265D" w:rsidRDefault="0012265D">
      <w:pPr>
        <w:rPr>
          <w:sz w:val="96"/>
          <w:szCs w:val="96"/>
        </w:rPr>
      </w:pPr>
    </w:p>
    <w:p w:rsidR="0012265D" w:rsidRDefault="0012265D">
      <w:pPr>
        <w:rPr>
          <w:sz w:val="52"/>
          <w:szCs w:val="96"/>
        </w:rPr>
      </w:pPr>
    </w:p>
    <w:p w:rsidR="0012265D" w:rsidRDefault="0012265D">
      <w:pPr>
        <w:rPr>
          <w:sz w:val="52"/>
          <w:szCs w:val="96"/>
        </w:rPr>
      </w:pPr>
    </w:p>
    <w:p w:rsidR="0012265D" w:rsidRPr="0012265D" w:rsidRDefault="0012265D">
      <w:pPr>
        <w:rPr>
          <w:sz w:val="52"/>
          <w:szCs w:val="96"/>
        </w:rPr>
      </w:pPr>
    </w:p>
    <w:p w:rsidR="004A5654" w:rsidRPr="0012265D" w:rsidRDefault="004A5654" w:rsidP="0012265D">
      <w:pPr>
        <w:jc w:val="center"/>
        <w:rPr>
          <w:b/>
          <w:sz w:val="160"/>
          <w:szCs w:val="96"/>
        </w:rPr>
      </w:pPr>
      <w:r w:rsidRPr="0012265D">
        <w:rPr>
          <w:b/>
          <w:sz w:val="28"/>
        </w:rPr>
        <w:lastRenderedPageBreak/>
        <w:t>BAŞKANIN MESAJI</w:t>
      </w:r>
    </w:p>
    <w:p w:rsidR="00AC4651" w:rsidRDefault="00AC4651" w:rsidP="0012265D">
      <w:pPr>
        <w:jc w:val="center"/>
        <w:rPr>
          <w:sz w:val="96"/>
          <w:szCs w:val="96"/>
        </w:rPr>
      </w:pPr>
      <w:r w:rsidRPr="00AC4651">
        <w:rPr>
          <w:noProof/>
          <w:sz w:val="96"/>
          <w:szCs w:val="96"/>
          <w:lang w:eastAsia="tr-TR"/>
        </w:rPr>
        <w:drawing>
          <wp:inline distT="0" distB="0" distL="0" distR="0" wp14:anchorId="5721F7EA" wp14:editId="4D30AAB7">
            <wp:extent cx="1250950" cy="1250950"/>
            <wp:effectExtent l="0" t="0" r="6350" b="6350"/>
            <wp:docPr id="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250950" cy="1250950"/>
                    </a:xfrm>
                    <a:prstGeom prst="rect">
                      <a:avLst/>
                    </a:prstGeom>
                  </pic:spPr>
                </pic:pic>
              </a:graphicData>
            </a:graphic>
          </wp:inline>
        </w:drawing>
      </w:r>
    </w:p>
    <w:p w:rsidR="0007478D" w:rsidRDefault="00AC4651">
      <w:pPr>
        <w:rPr>
          <w:b/>
          <w:bCs/>
          <w:sz w:val="24"/>
          <w:szCs w:val="24"/>
        </w:rPr>
      </w:pPr>
      <w:r w:rsidRPr="00AC4651">
        <w:rPr>
          <w:b/>
          <w:bCs/>
          <w:sz w:val="24"/>
          <w:szCs w:val="24"/>
        </w:rPr>
        <w:t xml:space="preserve">Uşak Ticaret Borsası; kurumsal yapı ve imajını güçlendirmek ve sunduğu hizmetlerdeki kalite standartlarını yükseltmek amacıyla, Türkiye Odalar ve Borsalar Birliği (TOBB) Oda ve Borsa Akreditasyon Sistemi </w:t>
      </w:r>
      <w:proofErr w:type="gramStart"/>
      <w:r w:rsidRPr="00AC4651">
        <w:rPr>
          <w:b/>
          <w:bCs/>
          <w:sz w:val="24"/>
          <w:szCs w:val="24"/>
        </w:rPr>
        <w:t>entegrasyon</w:t>
      </w:r>
      <w:proofErr w:type="gramEnd"/>
      <w:r w:rsidRPr="00AC4651">
        <w:rPr>
          <w:b/>
          <w:bCs/>
          <w:sz w:val="24"/>
          <w:szCs w:val="24"/>
        </w:rPr>
        <w:t xml:space="preserve"> çalışmalarına </w:t>
      </w:r>
      <w:r w:rsidR="0078230E">
        <w:rPr>
          <w:b/>
          <w:bCs/>
          <w:sz w:val="24"/>
          <w:szCs w:val="24"/>
        </w:rPr>
        <w:t>devam etmektedir</w:t>
      </w:r>
      <w:r w:rsidRPr="00AC4651">
        <w:rPr>
          <w:b/>
          <w:bCs/>
          <w:sz w:val="24"/>
          <w:szCs w:val="24"/>
        </w:rPr>
        <w:t xml:space="preserve">. TOBB Oda ve Borsa Akreditasyon Sistemi gereklilikleri doğrultunda hizmet verdiği bölgede önemli aktörlerden ve reel sektörün en güçlü çatı kuruluşlarından birisi olan Uşak Ticaret Borsası da ulusal ve bölgesel kalkınmaya katkıda bulunmak amacıyla, </w:t>
      </w:r>
      <w:bookmarkStart w:id="0" w:name="_GoBack"/>
      <w:r w:rsidRPr="00AC4651">
        <w:rPr>
          <w:b/>
          <w:bCs/>
          <w:sz w:val="24"/>
          <w:szCs w:val="24"/>
        </w:rPr>
        <w:t>2023</w:t>
      </w:r>
      <w:bookmarkEnd w:id="0"/>
      <w:r w:rsidRPr="00AC4651">
        <w:rPr>
          <w:b/>
          <w:bCs/>
          <w:sz w:val="24"/>
          <w:szCs w:val="24"/>
        </w:rPr>
        <w:t>-2026 yıllarını kap</w:t>
      </w:r>
      <w:r w:rsidR="0078230E">
        <w:rPr>
          <w:b/>
          <w:bCs/>
          <w:sz w:val="24"/>
          <w:szCs w:val="24"/>
        </w:rPr>
        <w:t>sayan Stratejik Plan çalışmaları yapılmıştır</w:t>
      </w:r>
      <w:r w:rsidRPr="00AC4651">
        <w:rPr>
          <w:b/>
          <w:bCs/>
          <w:sz w:val="24"/>
          <w:szCs w:val="24"/>
        </w:rPr>
        <w:t>. Amacı üyelerine daha yüksek nitelik ve kalitede hizmet sunmak olan Uşak Ticaret Borsası, üyeleri başta olmak üzere tüm paydaşlarının beklenti ve ihtiyaçlarını karşılamak için çeşitli analizler yapmaya başlamış ve neticesinde amacına uygun bir</w:t>
      </w:r>
      <w:r w:rsidR="00FE2406">
        <w:rPr>
          <w:b/>
          <w:bCs/>
          <w:sz w:val="24"/>
          <w:szCs w:val="24"/>
        </w:rPr>
        <w:t xml:space="preserve"> stratejik plan hazırlamıştır.</w:t>
      </w:r>
      <w:r w:rsidRPr="00AC4651">
        <w:rPr>
          <w:b/>
          <w:bCs/>
          <w:sz w:val="24"/>
          <w:szCs w:val="24"/>
        </w:rPr>
        <w:br/>
        <w:t>Uşak Ticaret Borsası yönetim kurulu, meclisi ve personeli; bir borsanın sahip olması gerekli olan çağdaş stratejilere dayalı, gücünü üyelerinden alan, hizmetlerini yüksek nitelikli şekilde üyelerine aktaran ve üyelerin memnuniyetini hedefleyen bir borsa olmanın gerekliliklerini kabul etmiş ve bun</w:t>
      </w:r>
      <w:r w:rsidR="00FE2406">
        <w:rPr>
          <w:b/>
          <w:bCs/>
          <w:sz w:val="24"/>
          <w:szCs w:val="24"/>
        </w:rPr>
        <w:t>u politika haline getirmiştir.</w:t>
      </w:r>
      <w:r w:rsidRPr="00AC4651">
        <w:rPr>
          <w:b/>
          <w:bCs/>
          <w:sz w:val="24"/>
          <w:szCs w:val="24"/>
        </w:rPr>
        <w:br/>
        <w:t>Misyonumuzdaki görevlerimizi yerine getirmek ve Vizyonumuzdaki hedeflere ulaşmak için kurum, üye ve hizmet verdiğimiz şehir olmak üzere üç temel unsur üzerinde strateji belirliyoruz. Bunu için de hem ülkemiz hem de dünyadaki gelişmeleri yakından takip ediyoruz. Bu kapsamda, hazırlanan stratejik plan çalışmaları sırasında gerek ülkemizdeki gerekse dünyadaki başarılı borsacılık faaliyetleri yakından izlenmiş ve örnek uygulamalar borsamız değerlerine göre yeniden yorumlanarak üyelerimize ve şehrimize hizmet ol</w:t>
      </w:r>
      <w:r w:rsidR="00FE2406">
        <w:rPr>
          <w:b/>
          <w:bCs/>
          <w:sz w:val="24"/>
          <w:szCs w:val="24"/>
        </w:rPr>
        <w:t>arak sunulmaya başlanmıştır.</w:t>
      </w:r>
      <w:r w:rsidRPr="00AC4651">
        <w:rPr>
          <w:b/>
          <w:bCs/>
          <w:sz w:val="24"/>
          <w:szCs w:val="24"/>
        </w:rPr>
        <w:br/>
        <w:t xml:space="preserve">Stratejik plan kapsamında belirlenen ve gelecek dört yıl içinde gerçekleştirilecek olan faaliyetlerin borsamızın paydaşlarına ve Uşak’a yeni ufuklar açacağını umut ediyoruz. Çalışma kapsamında gerçekleştirilecek olan faaliyetler neticesinde üye odaklı ve modern borsacılık konusunda örnek kuruluşlardan </w:t>
      </w:r>
      <w:r w:rsidR="00FE2406">
        <w:rPr>
          <w:b/>
          <w:bCs/>
          <w:sz w:val="24"/>
          <w:szCs w:val="24"/>
        </w:rPr>
        <w:t>birisi olmayı da hedefliyoruz.</w:t>
      </w:r>
      <w:r w:rsidR="00FE2406">
        <w:rPr>
          <w:b/>
          <w:bCs/>
          <w:sz w:val="24"/>
          <w:szCs w:val="24"/>
        </w:rPr>
        <w:br/>
      </w:r>
      <w:r w:rsidRPr="00AC4651">
        <w:rPr>
          <w:b/>
          <w:bCs/>
          <w:sz w:val="24"/>
          <w:szCs w:val="24"/>
        </w:rPr>
        <w:t xml:space="preserve">Çok önemli hedefleri olan Uşak Ticaret Borsası </w:t>
      </w:r>
      <w:r w:rsidR="007D18AC">
        <w:rPr>
          <w:b/>
          <w:bCs/>
          <w:sz w:val="24"/>
          <w:szCs w:val="24"/>
        </w:rPr>
        <w:t>çalışmaları</w:t>
      </w:r>
      <w:r w:rsidRPr="00AC4651">
        <w:rPr>
          <w:b/>
          <w:bCs/>
          <w:sz w:val="24"/>
          <w:szCs w:val="24"/>
        </w:rPr>
        <w:t xml:space="preserve"> sırasında değerli katkılarını esirgemeyen meclis ve yönetim kurulu üyeleri, borsamızın personeli ve tüm paydaşlarımıza teşekkürlerimiz sunarım.</w:t>
      </w:r>
      <w:r w:rsidRPr="00AC4651">
        <w:rPr>
          <w:b/>
          <w:bCs/>
          <w:sz w:val="24"/>
          <w:szCs w:val="24"/>
        </w:rPr>
        <w:br/>
      </w:r>
      <w:r w:rsidRPr="00AC4651">
        <w:rPr>
          <w:b/>
          <w:bCs/>
          <w:sz w:val="24"/>
          <w:szCs w:val="24"/>
        </w:rPr>
        <w:tab/>
      </w:r>
      <w:r w:rsidRPr="00AC4651">
        <w:rPr>
          <w:b/>
          <w:bCs/>
          <w:sz w:val="24"/>
          <w:szCs w:val="24"/>
        </w:rPr>
        <w:tab/>
      </w:r>
      <w:r w:rsidRPr="00AC4651">
        <w:rPr>
          <w:b/>
          <w:bCs/>
          <w:sz w:val="24"/>
          <w:szCs w:val="24"/>
        </w:rPr>
        <w:tab/>
      </w:r>
      <w:r w:rsidRPr="00AC4651">
        <w:rPr>
          <w:b/>
          <w:bCs/>
          <w:sz w:val="24"/>
          <w:szCs w:val="24"/>
        </w:rPr>
        <w:tab/>
      </w:r>
      <w:r w:rsidRPr="00AC4651">
        <w:rPr>
          <w:b/>
          <w:bCs/>
          <w:sz w:val="24"/>
          <w:szCs w:val="24"/>
        </w:rPr>
        <w:tab/>
      </w:r>
      <w:r w:rsidRPr="00AC4651">
        <w:rPr>
          <w:b/>
          <w:bCs/>
          <w:sz w:val="24"/>
          <w:szCs w:val="24"/>
        </w:rPr>
        <w:tab/>
      </w:r>
      <w:r w:rsidRPr="00AC4651">
        <w:rPr>
          <w:b/>
          <w:bCs/>
          <w:sz w:val="24"/>
          <w:szCs w:val="24"/>
        </w:rPr>
        <w:tab/>
      </w:r>
    </w:p>
    <w:p w:rsidR="00AC4651" w:rsidRDefault="00AC4651" w:rsidP="0007478D">
      <w:pPr>
        <w:ind w:left="5664" w:firstLine="708"/>
        <w:rPr>
          <w:b/>
          <w:bCs/>
          <w:sz w:val="24"/>
          <w:szCs w:val="24"/>
        </w:rPr>
      </w:pPr>
      <w:r w:rsidRPr="00AC4651">
        <w:rPr>
          <w:b/>
          <w:bCs/>
          <w:sz w:val="24"/>
          <w:szCs w:val="24"/>
        </w:rPr>
        <w:t>Mustafa SEZER</w:t>
      </w:r>
      <w:r w:rsidR="0007478D">
        <w:rPr>
          <w:b/>
          <w:bCs/>
          <w:sz w:val="24"/>
          <w:szCs w:val="24"/>
        </w:rPr>
        <w:br/>
        <w:t xml:space="preserve">  </w:t>
      </w:r>
      <w:r w:rsidRPr="00AC4651">
        <w:rPr>
          <w:b/>
          <w:bCs/>
          <w:sz w:val="24"/>
          <w:szCs w:val="24"/>
        </w:rPr>
        <w:t xml:space="preserve">    Yönetim Kurulu Başkanı</w:t>
      </w:r>
    </w:p>
    <w:p w:rsidR="004A5654" w:rsidRDefault="004A5654">
      <w:pPr>
        <w:rPr>
          <w:b/>
          <w:bCs/>
          <w:sz w:val="24"/>
          <w:szCs w:val="24"/>
        </w:rPr>
      </w:pPr>
    </w:p>
    <w:p w:rsidR="00FE2406" w:rsidRDefault="00FE2406">
      <w:pPr>
        <w:rPr>
          <w:b/>
          <w:bCs/>
          <w:sz w:val="24"/>
          <w:szCs w:val="24"/>
        </w:rPr>
      </w:pPr>
    </w:p>
    <w:p w:rsidR="003E2CF1" w:rsidRDefault="003E2CF1">
      <w:pPr>
        <w:rPr>
          <w:b/>
          <w:bCs/>
          <w:sz w:val="24"/>
          <w:szCs w:val="24"/>
        </w:rPr>
      </w:pPr>
    </w:p>
    <w:p w:rsidR="003E2CF1" w:rsidRDefault="003E2CF1">
      <w:pPr>
        <w:rPr>
          <w:b/>
          <w:bCs/>
          <w:sz w:val="24"/>
          <w:szCs w:val="24"/>
        </w:rPr>
      </w:pPr>
    </w:p>
    <w:p w:rsidR="004A5654" w:rsidRPr="00FE2406" w:rsidRDefault="004A5654" w:rsidP="004A5654">
      <w:pPr>
        <w:rPr>
          <w:b/>
          <w:bCs/>
          <w:sz w:val="28"/>
          <w:szCs w:val="24"/>
        </w:rPr>
      </w:pPr>
      <w:r w:rsidRPr="00FE2406">
        <w:rPr>
          <w:b/>
          <w:bCs/>
          <w:sz w:val="28"/>
          <w:szCs w:val="24"/>
        </w:rPr>
        <w:t>Misyon ve Vizyon</w:t>
      </w:r>
    </w:p>
    <w:p w:rsidR="004A5654" w:rsidRPr="00FE2406" w:rsidRDefault="004A5654" w:rsidP="00FE2406">
      <w:pPr>
        <w:pStyle w:val="ListeParagraf"/>
        <w:numPr>
          <w:ilvl w:val="0"/>
          <w:numId w:val="14"/>
        </w:numPr>
        <w:rPr>
          <w:b/>
          <w:bCs/>
          <w:sz w:val="24"/>
          <w:szCs w:val="24"/>
        </w:rPr>
      </w:pPr>
      <w:r w:rsidRPr="00FE2406">
        <w:rPr>
          <w:b/>
          <w:bCs/>
          <w:sz w:val="24"/>
          <w:szCs w:val="24"/>
        </w:rPr>
        <w:t>Uşak Ticaret Borsası’nın Misyonu;</w:t>
      </w:r>
    </w:p>
    <w:p w:rsidR="004A5654" w:rsidRPr="00FE2406" w:rsidRDefault="004A5654" w:rsidP="004A5654">
      <w:pPr>
        <w:rPr>
          <w:bCs/>
          <w:sz w:val="24"/>
          <w:szCs w:val="24"/>
        </w:rPr>
      </w:pPr>
      <w:r w:rsidRPr="00FE2406">
        <w:rPr>
          <w:bCs/>
          <w:sz w:val="24"/>
          <w:szCs w:val="24"/>
        </w:rPr>
        <w:t>Tanımlanmış kanunlar çerçevesinde modern borsacılık anlayışı ile üye odaklı çalışıp ve adil rekabet ortamını sağlayıp, bölgenin tarımsal ve hayvansal üretimi desteklemek ve geliştirmektir.</w:t>
      </w:r>
    </w:p>
    <w:p w:rsidR="004A5654" w:rsidRPr="00FE2406" w:rsidRDefault="004A5654" w:rsidP="00FE2406">
      <w:pPr>
        <w:pStyle w:val="ListeParagraf"/>
        <w:numPr>
          <w:ilvl w:val="0"/>
          <w:numId w:val="14"/>
        </w:numPr>
        <w:rPr>
          <w:b/>
          <w:bCs/>
          <w:sz w:val="24"/>
          <w:szCs w:val="24"/>
        </w:rPr>
      </w:pPr>
      <w:r w:rsidRPr="00FE2406">
        <w:rPr>
          <w:b/>
          <w:bCs/>
          <w:sz w:val="24"/>
          <w:szCs w:val="24"/>
        </w:rPr>
        <w:t>Uşak Ticaret Borsası’nın Vizyonu</w:t>
      </w:r>
      <w:r w:rsidR="00FE2406">
        <w:rPr>
          <w:b/>
          <w:bCs/>
          <w:sz w:val="24"/>
          <w:szCs w:val="24"/>
        </w:rPr>
        <w:t>;</w:t>
      </w:r>
    </w:p>
    <w:p w:rsidR="004A5654" w:rsidRPr="00FE2406" w:rsidRDefault="004A5654" w:rsidP="004A5654">
      <w:pPr>
        <w:rPr>
          <w:bCs/>
          <w:sz w:val="24"/>
          <w:szCs w:val="24"/>
        </w:rPr>
      </w:pPr>
      <w:r w:rsidRPr="00FE2406">
        <w:rPr>
          <w:bCs/>
          <w:sz w:val="24"/>
          <w:szCs w:val="24"/>
        </w:rPr>
        <w:t xml:space="preserve">Modern ticaretin gerekliliği olan dijital dönüşümü sağlayan, </w:t>
      </w:r>
    </w:p>
    <w:p w:rsidR="004A5654" w:rsidRPr="00FE2406" w:rsidRDefault="004A5654" w:rsidP="004A5654">
      <w:pPr>
        <w:rPr>
          <w:bCs/>
          <w:sz w:val="24"/>
          <w:szCs w:val="24"/>
        </w:rPr>
      </w:pPr>
      <w:r w:rsidRPr="00FE2406">
        <w:rPr>
          <w:bCs/>
          <w:sz w:val="24"/>
          <w:szCs w:val="24"/>
        </w:rPr>
        <w:t>Hizmet alternatifini çeşitlendiren,</w:t>
      </w:r>
    </w:p>
    <w:p w:rsidR="004A5654" w:rsidRPr="00FE2406" w:rsidRDefault="004A5654" w:rsidP="004A5654">
      <w:pPr>
        <w:rPr>
          <w:bCs/>
          <w:sz w:val="24"/>
          <w:szCs w:val="24"/>
        </w:rPr>
      </w:pPr>
      <w:r w:rsidRPr="00FE2406">
        <w:rPr>
          <w:bCs/>
          <w:sz w:val="24"/>
          <w:szCs w:val="24"/>
        </w:rPr>
        <w:t>Üyelerin rekabet gücünü artıran,</w:t>
      </w:r>
    </w:p>
    <w:p w:rsidR="004A5654" w:rsidRPr="00FE2406" w:rsidRDefault="003042AC" w:rsidP="004A5654">
      <w:pPr>
        <w:rPr>
          <w:bCs/>
          <w:sz w:val="24"/>
          <w:szCs w:val="24"/>
        </w:rPr>
      </w:pPr>
      <w:r>
        <w:rPr>
          <w:bCs/>
          <w:sz w:val="24"/>
          <w:szCs w:val="24"/>
        </w:rPr>
        <w:t>G</w:t>
      </w:r>
      <w:r w:rsidR="004A5654" w:rsidRPr="00FE2406">
        <w:rPr>
          <w:bCs/>
          <w:sz w:val="24"/>
          <w:szCs w:val="24"/>
        </w:rPr>
        <w:t>üçlü kurumsal altyapıya kavuşmuş bir borsa olmak</w:t>
      </w:r>
    </w:p>
    <w:p w:rsidR="004A5654" w:rsidRPr="00A05D6D" w:rsidRDefault="004A5654" w:rsidP="00FE2406">
      <w:pPr>
        <w:pStyle w:val="Balk2"/>
        <w:numPr>
          <w:ilvl w:val="0"/>
          <w:numId w:val="0"/>
        </w:numPr>
        <w:ind w:left="576" w:hanging="576"/>
        <w:rPr>
          <w:rFonts w:asciiTheme="minorHAnsi" w:hAnsiTheme="minorHAnsi" w:cstheme="minorHAnsi"/>
          <w:i w:val="0"/>
        </w:rPr>
      </w:pPr>
      <w:bookmarkStart w:id="1" w:name="_Toc147215630"/>
      <w:bookmarkStart w:id="2" w:name="_Toc158290685"/>
      <w:r w:rsidRPr="00A05D6D">
        <w:rPr>
          <w:rFonts w:asciiTheme="minorHAnsi" w:hAnsiTheme="minorHAnsi" w:cstheme="minorHAnsi"/>
          <w:i w:val="0"/>
        </w:rPr>
        <w:t>Politikalar</w:t>
      </w:r>
      <w:bookmarkEnd w:id="1"/>
      <w:r w:rsidR="00FE2406">
        <w:rPr>
          <w:rFonts w:asciiTheme="minorHAnsi" w:hAnsiTheme="minorHAnsi" w:cstheme="minorHAnsi"/>
          <w:i w:val="0"/>
        </w:rPr>
        <w:t>ımız</w:t>
      </w:r>
      <w:bookmarkEnd w:id="2"/>
    </w:p>
    <w:p w:rsidR="004A5654" w:rsidRPr="00FE2406" w:rsidRDefault="004A5654" w:rsidP="00FE2406">
      <w:pPr>
        <w:tabs>
          <w:tab w:val="left" w:pos="426"/>
        </w:tabs>
        <w:spacing w:after="0"/>
        <w:jc w:val="both"/>
        <w:rPr>
          <w:rFonts w:eastAsia="Times New Roman" w:cstheme="minorHAnsi"/>
          <w:color w:val="000000" w:themeColor="text1"/>
          <w:sz w:val="24"/>
          <w:szCs w:val="24"/>
          <w:lang w:eastAsia="tr-TR"/>
        </w:rPr>
      </w:pPr>
      <w:r w:rsidRPr="00FE2406">
        <w:rPr>
          <w:rFonts w:eastAsia="Times New Roman" w:cstheme="minorHAnsi"/>
          <w:color w:val="000000" w:themeColor="text1"/>
          <w:sz w:val="24"/>
          <w:szCs w:val="24"/>
          <w:lang w:eastAsia="tr-TR"/>
        </w:rPr>
        <w:t>Üyelerimiz ve paydaşlarımızla beraber, iş ve işlemleri yürütürken kurum kültürümüz çerçevesinde aşağıdaki politikalara göre hareket etmekteyiz.</w:t>
      </w:r>
    </w:p>
    <w:p w:rsidR="004A5654" w:rsidRPr="00A05D6D" w:rsidRDefault="004A5654" w:rsidP="004A5654">
      <w:pPr>
        <w:pStyle w:val="ListeParagraf"/>
        <w:tabs>
          <w:tab w:val="left" w:pos="426"/>
        </w:tabs>
        <w:spacing w:after="0"/>
        <w:ind w:left="720"/>
        <w:jc w:val="both"/>
        <w:rPr>
          <w:rFonts w:asciiTheme="minorHAnsi" w:eastAsia="Times New Roman" w:hAnsiTheme="minorHAnsi" w:cstheme="minorHAnsi"/>
          <w:color w:val="000000" w:themeColor="text1"/>
          <w:sz w:val="24"/>
          <w:szCs w:val="24"/>
          <w:lang w:eastAsia="tr-TR"/>
        </w:rPr>
      </w:pPr>
    </w:p>
    <w:p w:rsidR="004A5654" w:rsidRPr="00A05D6D" w:rsidRDefault="004A5654" w:rsidP="004A5654">
      <w:pPr>
        <w:tabs>
          <w:tab w:val="left" w:pos="426"/>
        </w:tabs>
        <w:spacing w:after="0"/>
        <w:jc w:val="both"/>
        <w:rPr>
          <w:rFonts w:eastAsia="Times New Roman" w:cstheme="minorHAnsi"/>
          <w:b/>
          <w:color w:val="000000" w:themeColor="text1"/>
          <w:sz w:val="24"/>
          <w:szCs w:val="24"/>
          <w:lang w:eastAsia="tr-TR"/>
        </w:rPr>
      </w:pPr>
      <w:r w:rsidRPr="00A05D6D">
        <w:rPr>
          <w:rFonts w:eastAsia="Times New Roman" w:cstheme="minorHAnsi"/>
          <w:b/>
          <w:color w:val="000000" w:themeColor="text1"/>
          <w:sz w:val="24"/>
          <w:szCs w:val="24"/>
          <w:lang w:eastAsia="tr-TR"/>
        </w:rPr>
        <w:t>Kalite Politikamız</w:t>
      </w:r>
    </w:p>
    <w:p w:rsidR="004A5654" w:rsidRPr="00A05D6D" w:rsidRDefault="004A5654" w:rsidP="004A5654">
      <w:pPr>
        <w:tabs>
          <w:tab w:val="left" w:pos="426"/>
        </w:tabs>
        <w:spacing w:after="0"/>
        <w:jc w:val="both"/>
        <w:rPr>
          <w:rFonts w:eastAsia="Times New Roman" w:cstheme="minorHAnsi"/>
          <w:sz w:val="24"/>
          <w:szCs w:val="24"/>
          <w:lang w:eastAsia="tr-TR"/>
        </w:rPr>
      </w:pPr>
      <w:r w:rsidRPr="00A05D6D">
        <w:rPr>
          <w:rFonts w:eastAsia="Times New Roman" w:cstheme="minorHAnsi"/>
          <w:sz w:val="24"/>
          <w:szCs w:val="24"/>
          <w:lang w:eastAsia="tr-TR"/>
        </w:rPr>
        <w:t>Uşak Ticaret Borsası olarak; faaliyet göstermiş olduğumuz hizmetlerde yasal mevzuatlar çerçevesinde;</w:t>
      </w:r>
    </w:p>
    <w:p w:rsidR="004A5654" w:rsidRPr="00A05D6D" w:rsidRDefault="004A5654" w:rsidP="004A5654">
      <w:pPr>
        <w:tabs>
          <w:tab w:val="left" w:pos="426"/>
        </w:tabs>
        <w:spacing w:after="0"/>
        <w:jc w:val="both"/>
        <w:rPr>
          <w:rFonts w:eastAsia="Times New Roman" w:cstheme="minorHAnsi"/>
          <w:sz w:val="24"/>
          <w:szCs w:val="24"/>
          <w:lang w:eastAsia="tr-TR"/>
        </w:rPr>
      </w:pPr>
    </w:p>
    <w:p w:rsidR="004A5654" w:rsidRPr="00A05D6D" w:rsidRDefault="004A5654" w:rsidP="004A5654">
      <w:pPr>
        <w:spacing w:after="0" w:line="240" w:lineRule="auto"/>
        <w:textAlignment w:val="baseline"/>
        <w:rPr>
          <w:rFonts w:eastAsia="Times New Roman" w:cstheme="minorHAnsi"/>
          <w:sz w:val="24"/>
          <w:szCs w:val="24"/>
          <w:lang w:eastAsia="tr-TR"/>
        </w:rPr>
      </w:pPr>
      <w:r w:rsidRPr="00A05D6D">
        <w:rPr>
          <w:rFonts w:eastAsia="Times New Roman" w:cstheme="minorHAnsi"/>
          <w:sz w:val="24"/>
          <w:szCs w:val="24"/>
          <w:lang w:eastAsia="tr-TR"/>
        </w:rPr>
        <w:t xml:space="preserve">Çağdaş borsacılık anlayışı ve hizmetiyle üyelerinin, çalışanlarının, paydaşlarının ve kamuoyunun memnuniyetini artıran bir kurumsal yapı ile güncel mevzuatın ve Kalite Yönetim Sistemi’nin gerekliliklerini yerine getirip, </w:t>
      </w:r>
    </w:p>
    <w:p w:rsidR="004A5654" w:rsidRPr="00A05D6D" w:rsidRDefault="004A5654" w:rsidP="004A5654">
      <w:pPr>
        <w:spacing w:after="0" w:line="240" w:lineRule="auto"/>
        <w:textAlignment w:val="baseline"/>
        <w:rPr>
          <w:rFonts w:eastAsia="Times New Roman" w:cstheme="minorHAnsi"/>
          <w:sz w:val="24"/>
          <w:szCs w:val="24"/>
          <w:lang w:eastAsia="tr-TR"/>
        </w:rPr>
      </w:pPr>
    </w:p>
    <w:p w:rsidR="004A5654" w:rsidRPr="00A05D6D" w:rsidRDefault="004A5654" w:rsidP="004A5654">
      <w:pPr>
        <w:pStyle w:val="ListeParagraf"/>
        <w:numPr>
          <w:ilvl w:val="0"/>
          <w:numId w:val="4"/>
        </w:numPr>
        <w:spacing w:after="0" w:line="240" w:lineRule="auto"/>
        <w:contextualSpacing/>
        <w:textAlignment w:val="baseline"/>
        <w:rPr>
          <w:rFonts w:asciiTheme="minorHAnsi" w:eastAsia="Times New Roman" w:hAnsiTheme="minorHAnsi" w:cstheme="minorHAnsi"/>
          <w:sz w:val="24"/>
          <w:szCs w:val="24"/>
          <w:lang w:eastAsia="tr-TR"/>
        </w:rPr>
      </w:pPr>
      <w:r w:rsidRPr="00A05D6D">
        <w:rPr>
          <w:rFonts w:asciiTheme="minorHAnsi" w:eastAsia="Times New Roman" w:hAnsiTheme="minorHAnsi" w:cstheme="minorHAnsi"/>
          <w:sz w:val="24"/>
          <w:szCs w:val="24"/>
          <w:lang w:eastAsia="tr-TR"/>
        </w:rPr>
        <w:t>Üye memnuniyeti odaklı, etkin ve çağdaş bir hizmet sunmak,</w:t>
      </w:r>
    </w:p>
    <w:p w:rsidR="004A5654" w:rsidRPr="00A05D6D" w:rsidRDefault="004A5654" w:rsidP="004A5654">
      <w:pPr>
        <w:pStyle w:val="ListeParagraf"/>
        <w:numPr>
          <w:ilvl w:val="0"/>
          <w:numId w:val="4"/>
        </w:numPr>
        <w:spacing w:after="0" w:line="240" w:lineRule="auto"/>
        <w:contextualSpacing/>
        <w:textAlignment w:val="baseline"/>
        <w:rPr>
          <w:rFonts w:asciiTheme="minorHAnsi" w:eastAsia="Times New Roman" w:hAnsiTheme="minorHAnsi" w:cstheme="minorHAnsi"/>
          <w:sz w:val="24"/>
          <w:szCs w:val="24"/>
          <w:lang w:eastAsia="tr-TR"/>
        </w:rPr>
      </w:pPr>
      <w:r w:rsidRPr="00A05D6D">
        <w:rPr>
          <w:rFonts w:asciiTheme="minorHAnsi" w:eastAsia="Times New Roman" w:hAnsiTheme="minorHAnsi" w:cstheme="minorHAnsi"/>
          <w:sz w:val="24"/>
          <w:szCs w:val="24"/>
          <w:lang w:eastAsia="tr-TR"/>
        </w:rPr>
        <w:t>Tarafsız, şeffaf, dürüst ve çözümcü bir yaklaşımla hizmet sunmak,</w:t>
      </w:r>
    </w:p>
    <w:p w:rsidR="004A5654" w:rsidRPr="00A05D6D" w:rsidRDefault="004A5654" w:rsidP="004A5654">
      <w:pPr>
        <w:pStyle w:val="ListeParagraf"/>
        <w:numPr>
          <w:ilvl w:val="0"/>
          <w:numId w:val="4"/>
        </w:numPr>
        <w:spacing w:after="0" w:line="240" w:lineRule="auto"/>
        <w:contextualSpacing/>
        <w:textAlignment w:val="baseline"/>
        <w:rPr>
          <w:rFonts w:asciiTheme="minorHAnsi" w:eastAsia="Times New Roman" w:hAnsiTheme="minorHAnsi" w:cstheme="minorHAnsi"/>
          <w:sz w:val="24"/>
          <w:szCs w:val="24"/>
          <w:lang w:eastAsia="tr-TR"/>
        </w:rPr>
      </w:pPr>
      <w:r w:rsidRPr="00A05D6D">
        <w:rPr>
          <w:rFonts w:asciiTheme="minorHAnsi" w:eastAsia="Times New Roman" w:hAnsiTheme="minorHAnsi" w:cstheme="minorHAnsi"/>
          <w:sz w:val="24"/>
          <w:szCs w:val="24"/>
          <w:lang w:eastAsia="tr-TR"/>
        </w:rPr>
        <w:t xml:space="preserve">Tarım ve tarıma dayalı sanayi ve ileri teknoloji </w:t>
      </w:r>
      <w:proofErr w:type="gramStart"/>
      <w:r w:rsidRPr="00A05D6D">
        <w:rPr>
          <w:rFonts w:asciiTheme="minorHAnsi" w:eastAsia="Times New Roman" w:hAnsiTheme="minorHAnsi" w:cstheme="minorHAnsi"/>
          <w:sz w:val="24"/>
          <w:szCs w:val="24"/>
          <w:lang w:eastAsia="tr-TR"/>
        </w:rPr>
        <w:t>entegrasyonu</w:t>
      </w:r>
      <w:proofErr w:type="gramEnd"/>
      <w:r w:rsidRPr="00A05D6D">
        <w:rPr>
          <w:rFonts w:asciiTheme="minorHAnsi" w:eastAsia="Times New Roman" w:hAnsiTheme="minorHAnsi" w:cstheme="minorHAnsi"/>
          <w:sz w:val="24"/>
          <w:szCs w:val="24"/>
          <w:lang w:eastAsia="tr-TR"/>
        </w:rPr>
        <w:t xml:space="preserve"> konusunda yapılan çalışmalarda öncü rol almak,</w:t>
      </w:r>
    </w:p>
    <w:p w:rsidR="004A5654" w:rsidRPr="00A05D6D" w:rsidRDefault="004A5654" w:rsidP="004A5654">
      <w:pPr>
        <w:pStyle w:val="ListeParagraf"/>
        <w:numPr>
          <w:ilvl w:val="0"/>
          <w:numId w:val="4"/>
        </w:numPr>
        <w:spacing w:after="0" w:line="240" w:lineRule="auto"/>
        <w:contextualSpacing/>
        <w:textAlignment w:val="baseline"/>
        <w:rPr>
          <w:rFonts w:asciiTheme="minorHAnsi" w:eastAsia="Times New Roman" w:hAnsiTheme="minorHAnsi" w:cstheme="minorHAnsi"/>
          <w:sz w:val="24"/>
          <w:szCs w:val="24"/>
          <w:lang w:eastAsia="tr-TR"/>
        </w:rPr>
      </w:pPr>
      <w:r w:rsidRPr="00A05D6D">
        <w:rPr>
          <w:rFonts w:asciiTheme="minorHAnsi" w:eastAsia="Times New Roman" w:hAnsiTheme="minorHAnsi" w:cstheme="minorHAnsi"/>
          <w:sz w:val="24"/>
          <w:szCs w:val="24"/>
          <w:lang w:eastAsia="tr-TR"/>
        </w:rPr>
        <w:t xml:space="preserve">İlimiz, Bölgemiz ve Ülke ekonomisine katkı sağlamak ve </w:t>
      </w:r>
      <w:proofErr w:type="spellStart"/>
      <w:r w:rsidRPr="00A05D6D">
        <w:rPr>
          <w:rFonts w:asciiTheme="minorHAnsi" w:eastAsia="Times New Roman" w:hAnsiTheme="minorHAnsi" w:cstheme="minorHAnsi"/>
          <w:sz w:val="24"/>
          <w:szCs w:val="24"/>
          <w:lang w:eastAsia="tr-TR"/>
        </w:rPr>
        <w:t>sektörel</w:t>
      </w:r>
      <w:proofErr w:type="spellEnd"/>
      <w:r w:rsidRPr="00A05D6D">
        <w:rPr>
          <w:rFonts w:asciiTheme="minorHAnsi" w:eastAsia="Times New Roman" w:hAnsiTheme="minorHAnsi" w:cstheme="minorHAnsi"/>
          <w:sz w:val="24"/>
          <w:szCs w:val="24"/>
          <w:lang w:eastAsia="tr-TR"/>
        </w:rPr>
        <w:t xml:space="preserve"> gelişmeyi desteklemek,</w:t>
      </w:r>
    </w:p>
    <w:p w:rsidR="004A5654" w:rsidRPr="00A05D6D" w:rsidRDefault="004A5654" w:rsidP="004A5654">
      <w:pPr>
        <w:pStyle w:val="ListeParagraf"/>
        <w:numPr>
          <w:ilvl w:val="0"/>
          <w:numId w:val="4"/>
        </w:numPr>
        <w:shd w:val="clear" w:color="auto" w:fill="FFFFFF"/>
        <w:spacing w:after="150" w:line="240" w:lineRule="auto"/>
        <w:contextualSpacing/>
        <w:jc w:val="both"/>
        <w:rPr>
          <w:rFonts w:asciiTheme="minorHAnsi" w:eastAsia="Times New Roman" w:hAnsiTheme="minorHAnsi" w:cstheme="minorHAnsi"/>
          <w:sz w:val="24"/>
          <w:szCs w:val="24"/>
          <w:lang w:eastAsia="tr-TR"/>
        </w:rPr>
      </w:pPr>
      <w:r w:rsidRPr="00A05D6D">
        <w:rPr>
          <w:rFonts w:asciiTheme="minorHAnsi" w:eastAsia="Times New Roman" w:hAnsiTheme="minorHAnsi" w:cstheme="minorHAnsi"/>
          <w:sz w:val="24"/>
          <w:szCs w:val="24"/>
          <w:lang w:eastAsia="tr-TR"/>
        </w:rPr>
        <w:t>Tüm çalışanların eğitim ve katılımı ile etkin kılarak, sürekli iyileştirerek hizmet kalitesinin arttırılmasını sağlamak.</w:t>
      </w:r>
    </w:p>
    <w:p w:rsidR="004A5654" w:rsidRPr="00A05D6D" w:rsidRDefault="004A5654" w:rsidP="004A5654">
      <w:pPr>
        <w:pStyle w:val="ListeParagraf"/>
        <w:numPr>
          <w:ilvl w:val="0"/>
          <w:numId w:val="4"/>
        </w:numPr>
        <w:spacing w:after="0" w:line="240" w:lineRule="auto"/>
        <w:contextualSpacing/>
        <w:textAlignment w:val="baseline"/>
        <w:rPr>
          <w:rFonts w:asciiTheme="minorHAnsi" w:eastAsia="Times New Roman" w:hAnsiTheme="minorHAnsi" w:cstheme="minorHAnsi"/>
          <w:sz w:val="24"/>
          <w:szCs w:val="24"/>
          <w:lang w:eastAsia="tr-TR"/>
        </w:rPr>
      </w:pPr>
      <w:r w:rsidRPr="00A05D6D">
        <w:rPr>
          <w:rFonts w:asciiTheme="minorHAnsi" w:eastAsia="Times New Roman" w:hAnsiTheme="minorHAnsi" w:cstheme="minorHAnsi"/>
          <w:sz w:val="24"/>
          <w:szCs w:val="24"/>
          <w:lang w:eastAsia="tr-TR"/>
        </w:rPr>
        <w:t>Hizmet kalitemizi sürekli iyileştirmek,</w:t>
      </w:r>
    </w:p>
    <w:p w:rsidR="004A5654" w:rsidRPr="00A05D6D" w:rsidRDefault="004A5654" w:rsidP="004A5654">
      <w:pPr>
        <w:pStyle w:val="ListeParagraf"/>
        <w:numPr>
          <w:ilvl w:val="0"/>
          <w:numId w:val="4"/>
        </w:numPr>
        <w:spacing w:after="0" w:line="240" w:lineRule="auto"/>
        <w:contextualSpacing/>
        <w:textAlignment w:val="baseline"/>
        <w:rPr>
          <w:rFonts w:asciiTheme="minorHAnsi" w:eastAsia="Times New Roman" w:hAnsiTheme="minorHAnsi" w:cstheme="minorHAnsi"/>
          <w:sz w:val="24"/>
          <w:szCs w:val="24"/>
          <w:lang w:eastAsia="tr-TR"/>
        </w:rPr>
      </w:pPr>
      <w:r w:rsidRPr="00A05D6D">
        <w:rPr>
          <w:rFonts w:asciiTheme="minorHAnsi" w:eastAsia="Times New Roman" w:hAnsiTheme="minorHAnsi" w:cstheme="minorHAnsi"/>
          <w:sz w:val="24"/>
          <w:szCs w:val="24"/>
          <w:lang w:eastAsia="tr-TR"/>
        </w:rPr>
        <w:t>Çalışanlarımızın bireysel ve mesleki gelişimlerinin sürekliliğini sağlamak,</w:t>
      </w:r>
    </w:p>
    <w:p w:rsidR="004A5654" w:rsidRPr="00A05D6D" w:rsidRDefault="004A5654" w:rsidP="004A5654">
      <w:pPr>
        <w:pStyle w:val="ListeParagraf"/>
        <w:tabs>
          <w:tab w:val="left" w:pos="426"/>
        </w:tabs>
        <w:spacing w:after="0"/>
        <w:ind w:left="720"/>
        <w:jc w:val="both"/>
        <w:rPr>
          <w:rFonts w:asciiTheme="minorHAnsi" w:eastAsia="Times New Roman" w:hAnsiTheme="minorHAnsi" w:cstheme="minorHAnsi"/>
          <w:sz w:val="24"/>
          <w:szCs w:val="24"/>
          <w:lang w:eastAsia="tr-TR"/>
        </w:rPr>
      </w:pPr>
    </w:p>
    <w:p w:rsidR="004A5654" w:rsidRDefault="004A5654" w:rsidP="004A5654">
      <w:pPr>
        <w:tabs>
          <w:tab w:val="left" w:pos="426"/>
        </w:tabs>
        <w:spacing w:after="0"/>
        <w:jc w:val="both"/>
        <w:rPr>
          <w:rFonts w:eastAsia="Times New Roman" w:cstheme="minorHAnsi"/>
          <w:sz w:val="24"/>
          <w:szCs w:val="24"/>
          <w:lang w:eastAsia="tr-TR"/>
        </w:rPr>
      </w:pPr>
      <w:r w:rsidRPr="00A05D6D">
        <w:rPr>
          <w:rFonts w:eastAsia="Times New Roman" w:cstheme="minorHAnsi"/>
          <w:sz w:val="24"/>
          <w:szCs w:val="24"/>
          <w:lang w:eastAsia="tr-TR"/>
        </w:rPr>
        <w:t>Uşak Ticaret Borsası; kaliteli hizmet sunumu için gereken mali, teknolojik ve insan kaynağını sağlamayı, kalite yönetim sistemi standardı gereklerine uymayı ve etkinliğini sürekli iyileştirmeyi taahhüt eder.</w:t>
      </w:r>
    </w:p>
    <w:p w:rsidR="0013306B" w:rsidRPr="00A05D6D" w:rsidRDefault="0013306B" w:rsidP="004A5654">
      <w:pPr>
        <w:tabs>
          <w:tab w:val="left" w:pos="426"/>
        </w:tabs>
        <w:spacing w:after="0"/>
        <w:jc w:val="both"/>
        <w:rPr>
          <w:rFonts w:eastAsia="Times New Roman" w:cstheme="minorHAnsi"/>
          <w:sz w:val="24"/>
          <w:szCs w:val="24"/>
          <w:lang w:eastAsia="tr-TR"/>
        </w:rPr>
      </w:pPr>
    </w:p>
    <w:p w:rsidR="004A5654" w:rsidRPr="00A05D6D" w:rsidRDefault="004A5654" w:rsidP="004A5654">
      <w:pPr>
        <w:tabs>
          <w:tab w:val="left" w:pos="426"/>
        </w:tabs>
        <w:spacing w:after="0"/>
        <w:jc w:val="both"/>
        <w:rPr>
          <w:rFonts w:eastAsia="Times New Roman" w:cstheme="minorHAnsi"/>
          <w:b/>
          <w:sz w:val="24"/>
          <w:szCs w:val="24"/>
          <w:lang w:eastAsia="tr-TR"/>
        </w:rPr>
      </w:pPr>
    </w:p>
    <w:p w:rsidR="004A5654" w:rsidRPr="00A05D6D" w:rsidRDefault="004A5654" w:rsidP="004A5654">
      <w:pPr>
        <w:tabs>
          <w:tab w:val="left" w:pos="426"/>
        </w:tabs>
        <w:spacing w:after="0"/>
        <w:jc w:val="both"/>
        <w:rPr>
          <w:rFonts w:eastAsia="Times New Roman" w:cstheme="minorHAnsi"/>
          <w:b/>
          <w:sz w:val="24"/>
          <w:szCs w:val="24"/>
          <w:lang w:eastAsia="tr-TR"/>
        </w:rPr>
      </w:pPr>
      <w:r w:rsidRPr="00A05D6D">
        <w:rPr>
          <w:rFonts w:eastAsia="Times New Roman" w:cstheme="minorHAnsi"/>
          <w:b/>
          <w:sz w:val="24"/>
          <w:szCs w:val="24"/>
          <w:lang w:eastAsia="tr-TR"/>
        </w:rPr>
        <w:t>Mali Politikamız</w:t>
      </w:r>
    </w:p>
    <w:p w:rsidR="004A5654" w:rsidRPr="00A05D6D" w:rsidRDefault="004A5654" w:rsidP="004A5654">
      <w:pPr>
        <w:tabs>
          <w:tab w:val="left" w:pos="426"/>
        </w:tabs>
        <w:spacing w:after="0"/>
        <w:jc w:val="both"/>
        <w:rPr>
          <w:rFonts w:eastAsia="Times New Roman" w:cstheme="minorHAnsi"/>
          <w:b/>
          <w:sz w:val="24"/>
          <w:szCs w:val="24"/>
          <w:lang w:eastAsia="tr-TR"/>
        </w:rPr>
      </w:pPr>
    </w:p>
    <w:p w:rsidR="004A5654" w:rsidRPr="00A05D6D" w:rsidRDefault="004A5654" w:rsidP="004A5654">
      <w:pPr>
        <w:shd w:val="clear" w:color="auto" w:fill="FFFFFF"/>
        <w:spacing w:after="0" w:line="240" w:lineRule="auto"/>
        <w:jc w:val="both"/>
        <w:rPr>
          <w:rFonts w:cstheme="minorHAnsi"/>
          <w:bCs/>
          <w:color w:val="000000"/>
          <w:sz w:val="24"/>
          <w:szCs w:val="24"/>
        </w:rPr>
      </w:pPr>
      <w:proofErr w:type="gramStart"/>
      <w:r w:rsidRPr="00A05D6D">
        <w:rPr>
          <w:rFonts w:cstheme="minorHAnsi"/>
          <w:bCs/>
          <w:color w:val="000000"/>
          <w:sz w:val="24"/>
          <w:szCs w:val="24"/>
        </w:rPr>
        <w:t>Uşak Ticaret Borsası kuruluş amaçlarını, stratejik plan hedeflerini ve mevcudiyetini devam ettirebilmesi için 5174 sayılı Türkiye Odalar ve Borsalar Birliği kanunu çerçevesinde elde ettiği; kayıt ücreti, yıllık aidat, muamele tescil ücretleri, yapılan hizmetler karşılığı alınan ücretler, belge bedelleri, diğer gelirler, faiz gelirleri, menkul kıymet satış gelirleri, kambiyo gelirleri ve diğer olağandışı gelirlerden elde ettiği mevcut kaynaklarını muhasebe ilke ve kurallarına uygun olarak;</w:t>
      </w:r>
      <w:proofErr w:type="gramEnd"/>
    </w:p>
    <w:p w:rsidR="004A5654" w:rsidRPr="00A05D6D" w:rsidRDefault="004A5654" w:rsidP="004A5654">
      <w:pPr>
        <w:pStyle w:val="ListeParagraf"/>
        <w:numPr>
          <w:ilvl w:val="0"/>
          <w:numId w:val="5"/>
        </w:numPr>
        <w:shd w:val="clear" w:color="auto" w:fill="FFFFFF"/>
        <w:spacing w:after="0" w:line="240" w:lineRule="auto"/>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 xml:space="preserve">En etkin şekilde kullanması, </w:t>
      </w:r>
    </w:p>
    <w:p w:rsidR="004A5654" w:rsidRPr="00A05D6D" w:rsidRDefault="004A5654" w:rsidP="004A5654">
      <w:pPr>
        <w:pStyle w:val="ListeParagraf"/>
        <w:numPr>
          <w:ilvl w:val="0"/>
          <w:numId w:val="5"/>
        </w:numPr>
        <w:shd w:val="clear" w:color="auto" w:fill="FFFFFF"/>
        <w:spacing w:after="0" w:line="240" w:lineRule="auto"/>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 xml:space="preserve">Üyelerinin ihtiyaç, beklenti ve taleplerini karşılayabilmesi,  </w:t>
      </w:r>
    </w:p>
    <w:p w:rsidR="004A5654" w:rsidRPr="00A05D6D" w:rsidRDefault="004A5654" w:rsidP="004A5654">
      <w:pPr>
        <w:pStyle w:val="ListeParagraf"/>
        <w:numPr>
          <w:ilvl w:val="0"/>
          <w:numId w:val="5"/>
        </w:numPr>
        <w:shd w:val="clear" w:color="auto" w:fill="FFFFFF"/>
        <w:spacing w:after="0" w:line="240" w:lineRule="auto"/>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 xml:space="preserve">Bölgemizin ve ülkemizin sosyal, ekonomik ve tarımsal alanda gelişimine katkıda bulunabilmesi </w:t>
      </w:r>
    </w:p>
    <w:p w:rsidR="004A5654" w:rsidRPr="00A05D6D" w:rsidRDefault="004A5654" w:rsidP="004A5654">
      <w:pPr>
        <w:pStyle w:val="ListeParagraf"/>
        <w:numPr>
          <w:ilvl w:val="0"/>
          <w:numId w:val="5"/>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Gelirimizi ve mevduatımızı verimli bir şekilde yönetmek</w:t>
      </w:r>
    </w:p>
    <w:p w:rsidR="004A5654" w:rsidRPr="00A05D6D" w:rsidRDefault="004A5654" w:rsidP="004A5654">
      <w:pPr>
        <w:pStyle w:val="ListeParagraf"/>
        <w:numPr>
          <w:ilvl w:val="0"/>
          <w:numId w:val="5"/>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Mali risklerimizi değerlendirerek önlem almak</w:t>
      </w:r>
    </w:p>
    <w:p w:rsidR="004A5654" w:rsidRPr="00A05D6D" w:rsidRDefault="004A5654" w:rsidP="004A5654">
      <w:pPr>
        <w:pStyle w:val="ListeParagraf"/>
        <w:numPr>
          <w:ilvl w:val="0"/>
          <w:numId w:val="5"/>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Gelirimizi üyelere daha iyi hizmet sunmak, üyelerin geliştirilmesini sağlamak için günün ekonomik şartlarına uygun olarak güvenli bir şekilde değerlendirmektir.</w:t>
      </w:r>
    </w:p>
    <w:p w:rsidR="004A5654" w:rsidRPr="00A05D6D" w:rsidRDefault="004A5654" w:rsidP="004A5654">
      <w:pPr>
        <w:shd w:val="clear" w:color="auto" w:fill="FFFFFF"/>
        <w:spacing w:after="0" w:line="240" w:lineRule="auto"/>
        <w:jc w:val="both"/>
        <w:rPr>
          <w:rFonts w:cstheme="minorHAnsi"/>
          <w:bCs/>
          <w:color w:val="000000"/>
          <w:sz w:val="24"/>
          <w:szCs w:val="24"/>
        </w:rPr>
      </w:pPr>
      <w:proofErr w:type="gramStart"/>
      <w:r w:rsidRPr="00A05D6D">
        <w:rPr>
          <w:rFonts w:cstheme="minorHAnsi"/>
          <w:bCs/>
          <w:color w:val="000000"/>
          <w:sz w:val="24"/>
          <w:szCs w:val="24"/>
        </w:rPr>
        <w:t>borsamızın</w:t>
      </w:r>
      <w:proofErr w:type="gramEnd"/>
      <w:r w:rsidRPr="00A05D6D">
        <w:rPr>
          <w:rFonts w:cstheme="minorHAnsi"/>
          <w:bCs/>
          <w:color w:val="000000"/>
          <w:sz w:val="24"/>
          <w:szCs w:val="24"/>
        </w:rPr>
        <w:t xml:space="preserve"> mali politikasını oluşturmaktadır.</w:t>
      </w:r>
    </w:p>
    <w:p w:rsidR="004A5654" w:rsidRPr="00A05D6D" w:rsidRDefault="004A5654" w:rsidP="004A5654">
      <w:pPr>
        <w:tabs>
          <w:tab w:val="left" w:pos="426"/>
        </w:tabs>
        <w:spacing w:after="0"/>
        <w:jc w:val="both"/>
        <w:rPr>
          <w:rFonts w:eastAsia="Times New Roman" w:cstheme="minorHAnsi"/>
          <w:sz w:val="24"/>
          <w:szCs w:val="24"/>
          <w:lang w:eastAsia="tr-TR"/>
        </w:rPr>
      </w:pPr>
    </w:p>
    <w:p w:rsidR="004A5654" w:rsidRPr="00A05D6D" w:rsidRDefault="004A5654" w:rsidP="004A5654">
      <w:pPr>
        <w:tabs>
          <w:tab w:val="left" w:pos="426"/>
        </w:tabs>
        <w:spacing w:after="0"/>
        <w:jc w:val="both"/>
        <w:rPr>
          <w:rFonts w:eastAsia="Times New Roman" w:cstheme="minorHAnsi"/>
          <w:b/>
          <w:sz w:val="24"/>
          <w:szCs w:val="24"/>
          <w:lang w:eastAsia="tr-TR"/>
        </w:rPr>
      </w:pPr>
      <w:r w:rsidRPr="00A05D6D">
        <w:rPr>
          <w:rFonts w:eastAsia="Times New Roman" w:cstheme="minorHAnsi"/>
          <w:b/>
          <w:sz w:val="24"/>
          <w:szCs w:val="24"/>
          <w:lang w:eastAsia="tr-TR"/>
        </w:rPr>
        <w:t>İnsan Kaynakları Politikamız</w:t>
      </w:r>
    </w:p>
    <w:p w:rsidR="004A5654" w:rsidRPr="00A05D6D" w:rsidRDefault="004A5654" w:rsidP="004A5654">
      <w:pPr>
        <w:tabs>
          <w:tab w:val="left" w:pos="426"/>
        </w:tabs>
        <w:spacing w:after="0"/>
        <w:jc w:val="both"/>
        <w:rPr>
          <w:rFonts w:eastAsia="Times New Roman" w:cstheme="minorHAnsi"/>
          <w:b/>
          <w:sz w:val="24"/>
          <w:szCs w:val="24"/>
          <w:lang w:eastAsia="tr-TR"/>
        </w:rPr>
      </w:pPr>
    </w:p>
    <w:p w:rsidR="004A5654" w:rsidRPr="00A05D6D" w:rsidRDefault="004A5654" w:rsidP="004A5654">
      <w:pPr>
        <w:rPr>
          <w:rFonts w:cstheme="minorHAnsi"/>
          <w:bCs/>
          <w:color w:val="000000"/>
          <w:sz w:val="24"/>
          <w:szCs w:val="24"/>
        </w:rPr>
      </w:pPr>
      <w:proofErr w:type="gramStart"/>
      <w:r w:rsidRPr="00A05D6D">
        <w:rPr>
          <w:rFonts w:cstheme="minorHAnsi"/>
          <w:bCs/>
          <w:color w:val="000000"/>
          <w:sz w:val="24"/>
          <w:szCs w:val="24"/>
        </w:rPr>
        <w:t>Uşak Ticaret Borsası, vermiş olduğu Borsa hizmetlerinde üye ve paydaş memnuniyeti anlayışı ile sürdürülebilir kurumsal kaliteden ödün vermeksizin insan kaynağının sürekli gelişimini, motive edilmesini ve yönetimini sağlayacak sistemleri geliştirmeyi ve kurumsal ilkeler doğrultusunda uygulamayı benimsemekte olup, geleceğe hazırlanmada, sürdürülebilirliği sağlamada geliştirilecek yönetim ve üretim modellerinin hazırlanmasında etkili olacak temel faktörün “insan” olduğu anlayışı ile İnsan Kaynakları Politikasını oluşturmaktadır.</w:t>
      </w:r>
      <w:proofErr w:type="gramEnd"/>
    </w:p>
    <w:p w:rsidR="004A5654" w:rsidRPr="00A05D6D" w:rsidRDefault="004A5654" w:rsidP="004A5654">
      <w:pPr>
        <w:spacing w:after="0" w:line="240" w:lineRule="auto"/>
        <w:textAlignment w:val="baseline"/>
        <w:rPr>
          <w:rFonts w:cstheme="minorHAnsi"/>
          <w:bCs/>
          <w:color w:val="000000"/>
          <w:sz w:val="24"/>
          <w:szCs w:val="24"/>
        </w:rPr>
      </w:pPr>
      <w:r w:rsidRPr="00A05D6D">
        <w:rPr>
          <w:rFonts w:cstheme="minorHAnsi"/>
          <w:bCs/>
          <w:color w:val="000000"/>
          <w:sz w:val="24"/>
          <w:szCs w:val="24"/>
        </w:rPr>
        <w:t>Borsamızın amaçları doğrultusunda;</w:t>
      </w:r>
    </w:p>
    <w:p w:rsidR="004A5654" w:rsidRPr="00A05D6D" w:rsidRDefault="004A5654" w:rsidP="004A5654">
      <w:pPr>
        <w:spacing w:after="0" w:line="240" w:lineRule="auto"/>
        <w:textAlignment w:val="baseline"/>
        <w:rPr>
          <w:rFonts w:cstheme="minorHAnsi"/>
          <w:bCs/>
          <w:color w:val="000000"/>
          <w:sz w:val="24"/>
          <w:szCs w:val="24"/>
        </w:rPr>
      </w:pPr>
    </w:p>
    <w:p w:rsidR="004A5654" w:rsidRPr="00A05D6D" w:rsidRDefault="004A5654" w:rsidP="004A5654">
      <w:pPr>
        <w:pStyle w:val="ListeParagraf"/>
        <w:numPr>
          <w:ilvl w:val="0"/>
          <w:numId w:val="6"/>
        </w:numPr>
        <w:spacing w:after="0" w:line="240" w:lineRule="auto"/>
        <w:textAlignment w:val="baseline"/>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Yetenek yönetim sürecini iyi yöneten ve yetenekleri geliştirerek elde tutan</w:t>
      </w:r>
    </w:p>
    <w:p w:rsidR="004A5654" w:rsidRPr="00A05D6D" w:rsidRDefault="004A5654" w:rsidP="004A5654">
      <w:pPr>
        <w:pStyle w:val="ListeParagraf"/>
        <w:numPr>
          <w:ilvl w:val="0"/>
          <w:numId w:val="6"/>
        </w:numPr>
        <w:spacing w:after="0" w:line="240" w:lineRule="auto"/>
        <w:textAlignment w:val="baseline"/>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 xml:space="preserve">Mevcut çalışan memnuniyetinin ve motivasyonunun yüksek olduğu, hedef ve yetkinlik bazlı </w:t>
      </w:r>
      <w:proofErr w:type="gramStart"/>
      <w:r w:rsidRPr="00A05D6D">
        <w:rPr>
          <w:rFonts w:asciiTheme="minorHAnsi" w:hAnsiTheme="minorHAnsi" w:cstheme="minorHAnsi"/>
          <w:bCs/>
          <w:color w:val="000000"/>
          <w:sz w:val="24"/>
          <w:szCs w:val="24"/>
        </w:rPr>
        <w:t>entegre</w:t>
      </w:r>
      <w:proofErr w:type="gramEnd"/>
      <w:r w:rsidRPr="00A05D6D">
        <w:rPr>
          <w:rFonts w:asciiTheme="minorHAnsi" w:hAnsiTheme="minorHAnsi" w:cstheme="minorHAnsi"/>
          <w:bCs/>
          <w:color w:val="000000"/>
          <w:sz w:val="24"/>
          <w:szCs w:val="24"/>
        </w:rPr>
        <w:t xml:space="preserve"> çalışan insan kaynakları sistemleri ile dışarıdaki bireylerin tercih ettiği bir kurum olmak.</w:t>
      </w:r>
    </w:p>
    <w:p w:rsidR="004A5654" w:rsidRPr="00A05D6D" w:rsidRDefault="004A5654" w:rsidP="004A5654">
      <w:pPr>
        <w:pStyle w:val="ListeParagraf"/>
        <w:numPr>
          <w:ilvl w:val="0"/>
          <w:numId w:val="6"/>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Doğru kişiyi işe alma ve sürekliliğini sağlamak,</w:t>
      </w:r>
    </w:p>
    <w:p w:rsidR="004A5654" w:rsidRPr="00A05D6D" w:rsidRDefault="004A5654" w:rsidP="004A5654">
      <w:pPr>
        <w:pStyle w:val="ListeParagraf"/>
        <w:numPr>
          <w:ilvl w:val="0"/>
          <w:numId w:val="6"/>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Personel memnuniyetini ön planda tutmak</w:t>
      </w:r>
    </w:p>
    <w:p w:rsidR="004A5654" w:rsidRDefault="004A5654" w:rsidP="00077C02">
      <w:pPr>
        <w:pStyle w:val="ListeParagraf"/>
        <w:numPr>
          <w:ilvl w:val="0"/>
          <w:numId w:val="6"/>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Personelin bilgi seviyesini ve becerisini arttırmak</w:t>
      </w:r>
    </w:p>
    <w:p w:rsidR="003E2CF1" w:rsidRPr="0013306B" w:rsidRDefault="003E2CF1" w:rsidP="0013306B">
      <w:pPr>
        <w:spacing w:after="0"/>
        <w:ind w:right="454"/>
        <w:jc w:val="both"/>
        <w:rPr>
          <w:rFonts w:cstheme="minorHAnsi"/>
          <w:bCs/>
          <w:color w:val="000000"/>
          <w:sz w:val="24"/>
          <w:szCs w:val="24"/>
        </w:rPr>
      </w:pPr>
    </w:p>
    <w:p w:rsidR="0013306B" w:rsidRDefault="004A5654" w:rsidP="0013306B">
      <w:pPr>
        <w:tabs>
          <w:tab w:val="left" w:pos="426"/>
        </w:tabs>
        <w:spacing w:after="0"/>
        <w:jc w:val="both"/>
        <w:rPr>
          <w:rFonts w:eastAsia="Times New Roman" w:cstheme="minorHAnsi"/>
          <w:b/>
          <w:sz w:val="24"/>
          <w:szCs w:val="24"/>
          <w:lang w:eastAsia="tr-TR"/>
        </w:rPr>
      </w:pPr>
      <w:r w:rsidRPr="00A05D6D">
        <w:rPr>
          <w:rFonts w:eastAsia="Times New Roman" w:cstheme="minorHAnsi"/>
          <w:b/>
          <w:sz w:val="24"/>
          <w:szCs w:val="24"/>
          <w:lang w:eastAsia="tr-TR"/>
        </w:rPr>
        <w:t xml:space="preserve">Üye İlişkileri Politikamız </w:t>
      </w:r>
    </w:p>
    <w:p w:rsidR="0013306B" w:rsidRDefault="0013306B" w:rsidP="0013306B">
      <w:pPr>
        <w:tabs>
          <w:tab w:val="left" w:pos="426"/>
        </w:tabs>
        <w:spacing w:after="0"/>
        <w:jc w:val="both"/>
        <w:rPr>
          <w:rFonts w:eastAsia="Times New Roman" w:cstheme="minorHAnsi"/>
          <w:color w:val="000000" w:themeColor="text1"/>
          <w:sz w:val="24"/>
          <w:szCs w:val="24"/>
          <w:lang w:eastAsia="tr-TR"/>
        </w:rPr>
      </w:pPr>
    </w:p>
    <w:p w:rsidR="004A5654" w:rsidRPr="00077C02" w:rsidRDefault="004A5654" w:rsidP="00077C02">
      <w:pPr>
        <w:shd w:val="clear" w:color="auto" w:fill="FFFFFF"/>
        <w:spacing w:after="150" w:line="240" w:lineRule="auto"/>
        <w:jc w:val="both"/>
        <w:rPr>
          <w:rFonts w:eastAsia="Times New Roman" w:cstheme="minorHAnsi"/>
          <w:color w:val="000000" w:themeColor="text1"/>
          <w:sz w:val="24"/>
          <w:szCs w:val="24"/>
          <w:lang w:eastAsia="tr-TR"/>
        </w:rPr>
      </w:pPr>
      <w:r w:rsidRPr="00A05D6D">
        <w:rPr>
          <w:rFonts w:eastAsia="Times New Roman" w:cstheme="minorHAnsi"/>
          <w:color w:val="000000" w:themeColor="text1"/>
          <w:sz w:val="24"/>
          <w:szCs w:val="24"/>
          <w:lang w:eastAsia="tr-TR"/>
        </w:rPr>
        <w:t xml:space="preserve">Uşak Ticaret Borsası “Üye İlişkileri Politikası”, üye memnuniyetinin ön planda tutulduğu, </w:t>
      </w:r>
      <w:proofErr w:type="gramStart"/>
      <w:r w:rsidRPr="00A05D6D">
        <w:rPr>
          <w:rFonts w:eastAsia="Times New Roman" w:cstheme="minorHAnsi"/>
          <w:color w:val="000000" w:themeColor="text1"/>
          <w:sz w:val="24"/>
          <w:szCs w:val="24"/>
          <w:lang w:eastAsia="tr-TR"/>
        </w:rPr>
        <w:t>vizyon</w:t>
      </w:r>
      <w:proofErr w:type="gramEnd"/>
      <w:r w:rsidRPr="00A05D6D">
        <w:rPr>
          <w:rFonts w:eastAsia="Times New Roman" w:cstheme="minorHAnsi"/>
          <w:color w:val="000000" w:themeColor="text1"/>
          <w:sz w:val="24"/>
          <w:szCs w:val="24"/>
          <w:lang w:eastAsia="tr-TR"/>
        </w:rPr>
        <w:t xml:space="preserve">, misyon ve stratejik planımız doğrultusunda, güvenilir, şeffaf, tarafsız, KYS ve TOBB Akreditasyon sistemine uygun, çözüm odaklı, üye gizliliklerine saygılı, güncelliğini koruyan, yenilikçi, yön veren, bir kurum olarak kaliteli hizmet sunmak, bu esaslara dayanarak üye </w:t>
      </w:r>
      <w:r w:rsidRPr="00A05D6D">
        <w:rPr>
          <w:rFonts w:eastAsia="Times New Roman" w:cstheme="minorHAnsi"/>
          <w:color w:val="000000" w:themeColor="text1"/>
          <w:sz w:val="24"/>
          <w:szCs w:val="24"/>
          <w:lang w:eastAsia="tr-TR"/>
        </w:rPr>
        <w:lastRenderedPageBreak/>
        <w:t xml:space="preserve">şikayet ve önerilerinin etkin olarak değerlendirilmesini sağlayarak her zaman </w:t>
      </w:r>
      <w:r w:rsidR="00077C02">
        <w:rPr>
          <w:rFonts w:eastAsia="Times New Roman" w:cstheme="minorHAnsi"/>
          <w:color w:val="000000" w:themeColor="text1"/>
          <w:sz w:val="24"/>
          <w:szCs w:val="24"/>
          <w:lang w:eastAsia="tr-TR"/>
        </w:rPr>
        <w:t>en iyi hizmeti sunmaktır.</w:t>
      </w:r>
    </w:p>
    <w:p w:rsidR="004A5654" w:rsidRPr="00A05D6D" w:rsidRDefault="004A5654" w:rsidP="004A5654">
      <w:pPr>
        <w:tabs>
          <w:tab w:val="left" w:pos="426"/>
        </w:tabs>
        <w:spacing w:after="0"/>
        <w:jc w:val="both"/>
        <w:rPr>
          <w:rFonts w:eastAsia="Times New Roman" w:cstheme="minorHAnsi"/>
          <w:b/>
          <w:sz w:val="24"/>
          <w:szCs w:val="24"/>
          <w:lang w:eastAsia="tr-TR"/>
        </w:rPr>
      </w:pPr>
      <w:r w:rsidRPr="00A05D6D">
        <w:rPr>
          <w:rFonts w:eastAsia="Times New Roman" w:cstheme="minorHAnsi"/>
          <w:b/>
          <w:sz w:val="24"/>
          <w:szCs w:val="24"/>
          <w:lang w:eastAsia="tr-TR"/>
        </w:rPr>
        <w:t>Haberleşme Politikamız</w:t>
      </w:r>
    </w:p>
    <w:p w:rsidR="004A5654" w:rsidRPr="00A05D6D" w:rsidRDefault="004A5654" w:rsidP="004A5654">
      <w:pPr>
        <w:shd w:val="clear" w:color="auto" w:fill="FFFFFF"/>
        <w:spacing w:after="0" w:line="240" w:lineRule="auto"/>
        <w:jc w:val="both"/>
        <w:rPr>
          <w:rFonts w:eastAsia="Times New Roman" w:cstheme="minorHAnsi"/>
          <w:color w:val="3E3E3E"/>
          <w:sz w:val="18"/>
          <w:szCs w:val="18"/>
          <w:lang w:eastAsia="tr-TR"/>
        </w:rPr>
      </w:pPr>
    </w:p>
    <w:p w:rsidR="004A5654" w:rsidRPr="00A05D6D" w:rsidRDefault="004A5654" w:rsidP="004A5654">
      <w:pPr>
        <w:shd w:val="clear" w:color="auto" w:fill="FFFFFF"/>
        <w:spacing w:after="0" w:line="240" w:lineRule="auto"/>
        <w:jc w:val="both"/>
        <w:rPr>
          <w:rFonts w:cstheme="minorHAnsi"/>
          <w:bCs/>
          <w:color w:val="000000"/>
          <w:sz w:val="24"/>
          <w:szCs w:val="24"/>
        </w:rPr>
      </w:pPr>
      <w:r w:rsidRPr="00A05D6D">
        <w:rPr>
          <w:rFonts w:cstheme="minorHAnsi"/>
          <w:bCs/>
          <w:color w:val="000000"/>
          <w:sz w:val="24"/>
          <w:szCs w:val="24"/>
        </w:rPr>
        <w:t>Uşak Ticaret Borsası’nın gündemindeki konuları, yürüttüğü tarımsal, ekonomik, kültürel, sosyal faaliyet ve projeleri, doğru bilgiler ışığında günümüz haberleşme araçları vasıtasıyla tanıtmak, üyelerimize, paydaşlarımıza ve hedef kitlelerimize faydalı ve yol gösterici doğru bilgiler aktararak;</w:t>
      </w:r>
    </w:p>
    <w:p w:rsidR="004A5654" w:rsidRPr="00A05D6D" w:rsidRDefault="004A5654" w:rsidP="004A5654">
      <w:pPr>
        <w:shd w:val="clear" w:color="auto" w:fill="FFFFFF"/>
        <w:spacing w:after="0" w:line="240" w:lineRule="auto"/>
        <w:jc w:val="both"/>
        <w:rPr>
          <w:rFonts w:cstheme="minorHAnsi"/>
          <w:bCs/>
          <w:color w:val="000000"/>
          <w:sz w:val="24"/>
          <w:szCs w:val="24"/>
        </w:rPr>
      </w:pPr>
    </w:p>
    <w:p w:rsidR="004A5654" w:rsidRPr="00A05D6D" w:rsidRDefault="004A5654" w:rsidP="004A5654">
      <w:pPr>
        <w:pStyle w:val="ListeParagraf"/>
        <w:numPr>
          <w:ilvl w:val="0"/>
          <w:numId w:val="7"/>
        </w:numPr>
        <w:shd w:val="clear" w:color="auto" w:fill="FFFFFF"/>
        <w:spacing w:after="0" w:line="240" w:lineRule="auto"/>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 xml:space="preserve">Bölgemizin, ülkemizin tarımsal </w:t>
      </w:r>
    </w:p>
    <w:p w:rsidR="004A5654" w:rsidRPr="00A05D6D" w:rsidRDefault="004A5654" w:rsidP="004A5654">
      <w:pPr>
        <w:pStyle w:val="ListeParagraf"/>
        <w:numPr>
          <w:ilvl w:val="0"/>
          <w:numId w:val="7"/>
        </w:numPr>
        <w:shd w:val="clear" w:color="auto" w:fill="FFFFFF"/>
        <w:spacing w:after="0" w:line="240" w:lineRule="auto"/>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Ekonomik alanda gelişmesine katkıda bulunarak;</w:t>
      </w:r>
    </w:p>
    <w:p w:rsidR="004A5654" w:rsidRPr="00A05D6D" w:rsidRDefault="004A5654" w:rsidP="004A5654">
      <w:pPr>
        <w:pStyle w:val="ListeParagraf"/>
        <w:numPr>
          <w:ilvl w:val="0"/>
          <w:numId w:val="7"/>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Haberleşme yöntemlerinde teknolojiye ayak uydurmak.</w:t>
      </w:r>
    </w:p>
    <w:p w:rsidR="004A5654" w:rsidRPr="00A05D6D" w:rsidRDefault="004A5654" w:rsidP="004A5654">
      <w:pPr>
        <w:pStyle w:val="ListeParagraf"/>
        <w:numPr>
          <w:ilvl w:val="0"/>
          <w:numId w:val="7"/>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Doğru ve zamanında bilgi vermek</w:t>
      </w:r>
    </w:p>
    <w:p w:rsidR="004A5654" w:rsidRPr="00A05D6D" w:rsidRDefault="004A5654" w:rsidP="004A5654">
      <w:pPr>
        <w:pStyle w:val="ListeParagraf"/>
        <w:numPr>
          <w:ilvl w:val="0"/>
          <w:numId w:val="7"/>
        </w:numPr>
        <w:spacing w:after="0"/>
        <w:ind w:right="454"/>
        <w:jc w:val="both"/>
        <w:rPr>
          <w:rFonts w:asciiTheme="minorHAnsi" w:hAnsiTheme="minorHAnsi" w:cstheme="minorHAnsi"/>
          <w:bCs/>
          <w:color w:val="000000"/>
          <w:sz w:val="24"/>
          <w:szCs w:val="24"/>
        </w:rPr>
      </w:pPr>
      <w:r w:rsidRPr="00A05D6D">
        <w:rPr>
          <w:rFonts w:asciiTheme="minorHAnsi" w:hAnsiTheme="minorHAnsi" w:cstheme="minorHAnsi"/>
          <w:bCs/>
          <w:color w:val="000000"/>
          <w:sz w:val="24"/>
          <w:szCs w:val="24"/>
        </w:rPr>
        <w:t>Haberleşme yöntemlerinin etkinliğini izlemek.</w:t>
      </w:r>
    </w:p>
    <w:p w:rsidR="004A5654" w:rsidRPr="00A05D6D" w:rsidRDefault="004A5654" w:rsidP="004A5654">
      <w:pPr>
        <w:pStyle w:val="ListeParagraf"/>
        <w:spacing w:after="0"/>
        <w:ind w:left="1004" w:right="454"/>
        <w:jc w:val="both"/>
        <w:rPr>
          <w:rFonts w:asciiTheme="minorHAnsi" w:hAnsiTheme="minorHAnsi" w:cstheme="minorHAnsi"/>
          <w:bCs/>
          <w:color w:val="000000"/>
          <w:sz w:val="24"/>
          <w:szCs w:val="24"/>
        </w:rPr>
      </w:pPr>
    </w:p>
    <w:p w:rsidR="004A5654" w:rsidRDefault="004A5654" w:rsidP="00077C02">
      <w:pPr>
        <w:spacing w:after="0"/>
        <w:ind w:right="454"/>
        <w:jc w:val="both"/>
        <w:rPr>
          <w:rFonts w:cstheme="minorHAnsi"/>
          <w:bCs/>
          <w:color w:val="000000"/>
          <w:sz w:val="24"/>
          <w:szCs w:val="24"/>
        </w:rPr>
      </w:pPr>
      <w:proofErr w:type="gramStart"/>
      <w:r w:rsidRPr="00A05D6D">
        <w:rPr>
          <w:rFonts w:cstheme="minorHAnsi"/>
          <w:bCs/>
          <w:color w:val="000000"/>
          <w:sz w:val="24"/>
          <w:szCs w:val="24"/>
        </w:rPr>
        <w:t>haberleşme</w:t>
      </w:r>
      <w:proofErr w:type="gramEnd"/>
      <w:r w:rsidRPr="00A05D6D">
        <w:rPr>
          <w:rFonts w:cstheme="minorHAnsi"/>
          <w:bCs/>
          <w:color w:val="000000"/>
          <w:sz w:val="24"/>
          <w:szCs w:val="24"/>
        </w:rPr>
        <w:t xml:space="preserve"> politikamızı oluşturmaktadır.</w:t>
      </w:r>
    </w:p>
    <w:p w:rsidR="00077C02" w:rsidRPr="00A05D6D" w:rsidRDefault="00077C02" w:rsidP="00077C02">
      <w:pPr>
        <w:spacing w:after="0"/>
        <w:ind w:right="454"/>
        <w:jc w:val="both"/>
        <w:rPr>
          <w:rFonts w:eastAsia="Times New Roman" w:cstheme="minorHAnsi"/>
          <w:sz w:val="24"/>
          <w:szCs w:val="24"/>
          <w:lang w:eastAsia="tr-TR"/>
        </w:rPr>
      </w:pPr>
    </w:p>
    <w:p w:rsidR="004A5654" w:rsidRPr="00A05D6D" w:rsidRDefault="004A5654" w:rsidP="004A5654">
      <w:pPr>
        <w:tabs>
          <w:tab w:val="left" w:pos="426"/>
        </w:tabs>
        <w:spacing w:after="0"/>
        <w:jc w:val="both"/>
        <w:rPr>
          <w:rFonts w:eastAsia="Times New Roman" w:cstheme="minorHAnsi"/>
          <w:b/>
          <w:sz w:val="24"/>
          <w:szCs w:val="24"/>
          <w:lang w:eastAsia="tr-TR"/>
        </w:rPr>
      </w:pPr>
      <w:r w:rsidRPr="00A05D6D">
        <w:rPr>
          <w:rFonts w:eastAsia="Times New Roman" w:cstheme="minorHAnsi"/>
          <w:b/>
          <w:sz w:val="24"/>
          <w:szCs w:val="24"/>
          <w:lang w:eastAsia="tr-TR"/>
        </w:rPr>
        <w:t>Bilgi İşlem Politikamız</w:t>
      </w:r>
    </w:p>
    <w:p w:rsidR="004A5654" w:rsidRPr="00A05D6D" w:rsidRDefault="004A5654" w:rsidP="004A5654">
      <w:pPr>
        <w:tabs>
          <w:tab w:val="left" w:pos="426"/>
        </w:tabs>
        <w:spacing w:after="0"/>
        <w:jc w:val="both"/>
        <w:rPr>
          <w:rFonts w:eastAsia="Times New Roman" w:cstheme="minorHAnsi"/>
          <w:b/>
          <w:sz w:val="24"/>
          <w:szCs w:val="24"/>
          <w:lang w:eastAsia="tr-TR"/>
        </w:rPr>
      </w:pPr>
    </w:p>
    <w:p w:rsidR="004A5654" w:rsidRPr="00A05D6D" w:rsidRDefault="004A5654" w:rsidP="004A5654">
      <w:pPr>
        <w:shd w:val="clear" w:color="auto" w:fill="FFFFFF"/>
        <w:spacing w:after="0" w:line="240" w:lineRule="auto"/>
        <w:ind w:firstLine="567"/>
        <w:jc w:val="both"/>
        <w:rPr>
          <w:rFonts w:eastAsia="Times New Roman" w:cstheme="minorHAnsi"/>
          <w:sz w:val="24"/>
          <w:szCs w:val="24"/>
          <w:lang w:eastAsia="tr-TR"/>
        </w:rPr>
      </w:pPr>
      <w:r w:rsidRPr="00A05D6D">
        <w:rPr>
          <w:rFonts w:eastAsia="Times New Roman" w:cstheme="minorHAnsi"/>
          <w:sz w:val="24"/>
          <w:szCs w:val="24"/>
          <w:lang w:eastAsia="tr-TR"/>
        </w:rPr>
        <w:t xml:space="preserve">Uşak Ticaret Borsası çağdaş bir kurum olarak bilişim teknolojilerini yakından takip etmekte,  güvenlik ve teknoloji gereksinimi olan, projeleri hayata geçirmeyi planlamaktadır. </w:t>
      </w:r>
      <w:proofErr w:type="gramStart"/>
      <w:r w:rsidRPr="00A05D6D">
        <w:rPr>
          <w:rFonts w:eastAsia="Times New Roman" w:cstheme="minorHAnsi"/>
          <w:sz w:val="24"/>
          <w:szCs w:val="24"/>
          <w:lang w:eastAsia="tr-TR"/>
        </w:rPr>
        <w:t>Bilgi güvenliğinin kurumsal bir sorumluluk olduğu bilinci ve sıfır güvenlik ihlali ilkesi ile kurumdaki işlerin sürekliliğini, işlerde meydana gelebilecek aksaklıkların azaltılmasını üyelerden gelecek faydanın artırılmasını, Bilginin geniş çaplı tehditlerden korunmasını, gizlilik, bütünlük, kullanılabilirlik ilkeleri çerçevesinde tüm bilgi güvenliği uygulamalarımızı günün şartlarına göre gözden geçirmeyi, güncellemeyi ve böylelikle dinamik bir yapıda tutarak sürekli gelişmesini sağlamayı temel güvenlik politikası olarak benimsemektedir.</w:t>
      </w:r>
      <w:proofErr w:type="gramEnd"/>
    </w:p>
    <w:p w:rsidR="00037DCF" w:rsidRDefault="00037DCF">
      <w:pPr>
        <w:rPr>
          <w:rFonts w:eastAsia="Times New Roman" w:cstheme="minorHAnsi"/>
          <w:sz w:val="24"/>
          <w:szCs w:val="24"/>
          <w:lang w:eastAsia="tr-TR"/>
        </w:rPr>
      </w:pPr>
    </w:p>
    <w:p w:rsidR="00037DCF" w:rsidRDefault="00037DCF">
      <w:pPr>
        <w:rPr>
          <w:rFonts w:eastAsia="Times New Roman" w:cstheme="minorHAnsi"/>
          <w:sz w:val="24"/>
          <w:szCs w:val="24"/>
          <w:lang w:eastAsia="tr-TR"/>
        </w:rPr>
      </w:pPr>
    </w:p>
    <w:p w:rsidR="00037DCF" w:rsidRDefault="00037DCF">
      <w:pPr>
        <w:rPr>
          <w:rFonts w:eastAsia="Times New Roman" w:cstheme="minorHAnsi"/>
          <w:sz w:val="24"/>
          <w:szCs w:val="24"/>
          <w:lang w:eastAsia="tr-TR"/>
        </w:rPr>
      </w:pPr>
    </w:p>
    <w:p w:rsidR="00037DCF" w:rsidRDefault="00037DCF">
      <w:pPr>
        <w:rPr>
          <w:rFonts w:eastAsia="Times New Roman" w:cstheme="minorHAnsi"/>
          <w:sz w:val="24"/>
          <w:szCs w:val="24"/>
          <w:lang w:eastAsia="tr-TR"/>
        </w:rPr>
      </w:pPr>
    </w:p>
    <w:p w:rsidR="00037DCF" w:rsidRDefault="00037DCF">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Default="0013306B">
      <w:pPr>
        <w:rPr>
          <w:rFonts w:eastAsia="Times New Roman" w:cstheme="minorHAnsi"/>
          <w:sz w:val="24"/>
          <w:szCs w:val="24"/>
          <w:lang w:eastAsia="tr-TR"/>
        </w:rPr>
      </w:pPr>
    </w:p>
    <w:p w:rsidR="0013306B" w:rsidRPr="0013306B" w:rsidRDefault="0013306B" w:rsidP="0013306B">
      <w:pPr>
        <w:jc w:val="center"/>
        <w:rPr>
          <w:rFonts w:eastAsia="Times New Roman" w:cstheme="minorHAnsi"/>
          <w:b/>
          <w:sz w:val="28"/>
          <w:szCs w:val="24"/>
          <w:lang w:eastAsia="tr-TR"/>
        </w:rPr>
      </w:pPr>
      <w:r w:rsidRPr="0013306B">
        <w:rPr>
          <w:rFonts w:eastAsia="Times New Roman" w:cstheme="minorHAnsi"/>
          <w:b/>
          <w:sz w:val="28"/>
          <w:szCs w:val="24"/>
          <w:lang w:eastAsia="tr-TR"/>
        </w:rPr>
        <w:t>UŞAK TİCARET BORSASI MECLİS KURULU</w:t>
      </w:r>
    </w:p>
    <w:p w:rsidR="004A5654" w:rsidRDefault="0013306B" w:rsidP="00037DCF">
      <w:pPr>
        <w:jc w:val="center"/>
        <w:rPr>
          <w:b/>
          <w:bCs/>
          <w:sz w:val="24"/>
          <w:szCs w:val="24"/>
        </w:rPr>
      </w:pPr>
      <w:r w:rsidRPr="008B5913">
        <w:rPr>
          <w:b/>
          <w:bCs/>
          <w:noProof/>
          <w:sz w:val="24"/>
          <w:szCs w:val="24"/>
          <w:lang w:eastAsia="tr-TR"/>
        </w:rPr>
        <mc:AlternateContent>
          <mc:Choice Requires="wps">
            <w:drawing>
              <wp:anchor distT="0" distB="0" distL="114300" distR="114300" simplePos="0" relativeHeight="251678720" behindDoc="0" locked="0" layoutInCell="1" allowOverlap="1" wp14:anchorId="57B9F991" wp14:editId="14A813B5">
                <wp:simplePos x="0" y="0"/>
                <wp:positionH relativeFrom="column">
                  <wp:posOffset>668655</wp:posOffset>
                </wp:positionH>
                <wp:positionV relativeFrom="paragraph">
                  <wp:posOffset>1146175</wp:posOffset>
                </wp:positionV>
                <wp:extent cx="825500" cy="1079500"/>
                <wp:effectExtent l="0" t="0" r="12700" b="25400"/>
                <wp:wrapNone/>
                <wp:docPr id="66" name="Dikdörtgen 56"/>
                <wp:cNvGraphicFramePr/>
                <a:graphic xmlns:a="http://schemas.openxmlformats.org/drawingml/2006/main">
                  <a:graphicData uri="http://schemas.microsoft.com/office/word/2010/wordprocessingShape">
                    <wps:wsp>
                      <wps:cNvSpPr/>
                      <wps:spPr>
                        <a:xfrm>
                          <a:off x="0" y="0"/>
                          <a:ext cx="825500" cy="10795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776E5FE" id="Dikdörtgen 56" o:spid="_x0000_s1026" style="position:absolute;margin-left:52.65pt;margin-top:90.25pt;width:65pt;height: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" fillcolor="white [3201]" strokecolor="black [3213]" strokeweight="1pt"/>
            </w:pict>
          </mc:Fallback>
        </mc:AlternateContent>
      </w:r>
      <w:r w:rsidRPr="00037DCF">
        <w:rPr>
          <w:b/>
          <w:bCs/>
          <w:noProof/>
          <w:sz w:val="24"/>
          <w:szCs w:val="24"/>
          <w:lang w:eastAsia="tr-TR"/>
        </w:rPr>
        <w:drawing>
          <wp:anchor distT="0" distB="0" distL="114300" distR="114300" simplePos="0" relativeHeight="251676672" behindDoc="1" locked="0" layoutInCell="1" allowOverlap="1" wp14:anchorId="02F3BC12" wp14:editId="5B82B636">
            <wp:simplePos x="0" y="0"/>
            <wp:positionH relativeFrom="column">
              <wp:posOffset>655955</wp:posOffset>
            </wp:positionH>
            <wp:positionV relativeFrom="paragraph">
              <wp:posOffset>1143635</wp:posOffset>
            </wp:positionV>
            <wp:extent cx="805815" cy="1079500"/>
            <wp:effectExtent l="0" t="0" r="0" b="6350"/>
            <wp:wrapTight wrapText="bothSides">
              <wp:wrapPolygon edited="0">
                <wp:start x="0" y="0"/>
                <wp:lineTo x="0" y="21346"/>
                <wp:lineTo x="20936" y="21346"/>
                <wp:lineTo x="20936" y="0"/>
                <wp:lineTo x="0" y="0"/>
              </wp:wrapPolygon>
            </wp:wrapTight>
            <wp:docPr id="65"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5815" cy="1079500"/>
                    </a:xfrm>
                    <a:prstGeom prst="rect">
                      <a:avLst/>
                    </a:prstGeom>
                  </pic:spPr>
                </pic:pic>
              </a:graphicData>
            </a:graphic>
          </wp:anchor>
        </w:drawing>
      </w:r>
      <w:r w:rsidRPr="00037DCF">
        <w:rPr>
          <w:b/>
          <w:bCs/>
          <w:noProof/>
          <w:sz w:val="24"/>
          <w:szCs w:val="24"/>
          <w:lang w:eastAsia="tr-TR"/>
        </w:rPr>
        <w:drawing>
          <wp:anchor distT="0" distB="0" distL="114300" distR="114300" simplePos="0" relativeHeight="251674624" behindDoc="1" locked="0" layoutInCell="1" allowOverlap="1">
            <wp:simplePos x="0" y="0"/>
            <wp:positionH relativeFrom="column">
              <wp:posOffset>4262755</wp:posOffset>
            </wp:positionH>
            <wp:positionV relativeFrom="paragraph">
              <wp:posOffset>1143635</wp:posOffset>
            </wp:positionV>
            <wp:extent cx="805815" cy="1079500"/>
            <wp:effectExtent l="0" t="0" r="0" b="6350"/>
            <wp:wrapTight wrapText="bothSides">
              <wp:wrapPolygon edited="0">
                <wp:start x="0" y="0"/>
                <wp:lineTo x="0" y="21346"/>
                <wp:lineTo x="20936" y="21346"/>
                <wp:lineTo x="20936" y="0"/>
                <wp:lineTo x="0" y="0"/>
              </wp:wrapPolygon>
            </wp:wrapTight>
            <wp:docPr id="28"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5815" cy="1079500"/>
                    </a:xfrm>
                    <a:prstGeom prst="rect">
                      <a:avLst/>
                    </a:prstGeom>
                  </pic:spPr>
                </pic:pic>
              </a:graphicData>
            </a:graphic>
          </wp:anchor>
        </w:drawing>
      </w:r>
      <w:r w:rsidR="00037DCF" w:rsidRPr="00037DCF">
        <w:rPr>
          <w:b/>
          <w:bCs/>
          <w:noProof/>
          <w:sz w:val="24"/>
          <w:szCs w:val="24"/>
          <w:lang w:eastAsia="tr-TR"/>
        </w:rPr>
        <w:drawing>
          <wp:inline distT="0" distB="0" distL="0" distR="0" wp14:anchorId="49C64328" wp14:editId="0630A0AC">
            <wp:extent cx="792000" cy="1080000"/>
            <wp:effectExtent l="0" t="0" r="8255" b="6350"/>
            <wp:docPr id="1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92000" cy="1080000"/>
                    </a:xfrm>
                    <a:prstGeom prst="rect">
                      <a:avLst/>
                    </a:prstGeom>
                  </pic:spPr>
                </pic:pic>
              </a:graphicData>
            </a:graphic>
          </wp:inline>
        </w:drawing>
      </w:r>
    </w:p>
    <w:p w:rsidR="00037DCF" w:rsidRPr="008B5913" w:rsidRDefault="0013306B" w:rsidP="00037DCF">
      <w:pPr>
        <w:jc w:val="center"/>
        <w:rPr>
          <w:b/>
          <w:bCs/>
          <w:sz w:val="20"/>
          <w:szCs w:val="20"/>
        </w:rPr>
      </w:pPr>
      <w:r>
        <w:rPr>
          <w:b/>
          <w:bCs/>
          <w:sz w:val="20"/>
          <w:szCs w:val="20"/>
        </w:rPr>
        <w:t xml:space="preserve">                                     </w:t>
      </w:r>
      <w:r w:rsidR="00037DCF" w:rsidRPr="008B5913">
        <w:rPr>
          <w:b/>
          <w:bCs/>
          <w:sz w:val="20"/>
          <w:szCs w:val="20"/>
        </w:rPr>
        <w:t>Ömer ÖZDEN</w:t>
      </w:r>
    </w:p>
    <w:p w:rsidR="00037DCF" w:rsidRPr="008B5913" w:rsidRDefault="0013306B" w:rsidP="00037DCF">
      <w:pPr>
        <w:jc w:val="center"/>
        <w:rPr>
          <w:b/>
          <w:bCs/>
          <w:sz w:val="20"/>
          <w:szCs w:val="20"/>
        </w:rPr>
      </w:pPr>
      <w:r>
        <w:rPr>
          <w:b/>
          <w:bCs/>
          <w:sz w:val="20"/>
          <w:szCs w:val="20"/>
        </w:rPr>
        <w:t xml:space="preserve">                                   </w:t>
      </w:r>
      <w:r w:rsidR="00037DCF" w:rsidRPr="008B5913">
        <w:rPr>
          <w:b/>
          <w:bCs/>
          <w:sz w:val="20"/>
          <w:szCs w:val="20"/>
        </w:rPr>
        <w:t>Uşak Ticaret Borsası</w:t>
      </w:r>
    </w:p>
    <w:p w:rsidR="00037DCF" w:rsidRDefault="0013306B" w:rsidP="008B5913">
      <w:pPr>
        <w:jc w:val="center"/>
        <w:rPr>
          <w:b/>
          <w:bCs/>
          <w:sz w:val="24"/>
          <w:szCs w:val="24"/>
        </w:rPr>
      </w:pPr>
      <w:r>
        <w:rPr>
          <w:b/>
          <w:bCs/>
          <w:sz w:val="20"/>
          <w:szCs w:val="20"/>
        </w:rPr>
        <w:t xml:space="preserve">                                   </w:t>
      </w:r>
      <w:r w:rsidR="00037DCF" w:rsidRPr="008B5913">
        <w:rPr>
          <w:b/>
          <w:bCs/>
          <w:sz w:val="20"/>
          <w:szCs w:val="20"/>
        </w:rPr>
        <w:t>Meclis Başkanı</w:t>
      </w:r>
      <w:r w:rsidR="008B5913">
        <w:rPr>
          <w:b/>
          <w:bCs/>
          <w:sz w:val="24"/>
          <w:szCs w:val="24"/>
        </w:rPr>
        <w:t xml:space="preserve">                                                                                                                     </w:t>
      </w:r>
    </w:p>
    <w:p w:rsidR="0013306B" w:rsidRDefault="0013306B" w:rsidP="008B5913">
      <w:pPr>
        <w:jc w:val="center"/>
        <w:rPr>
          <w:b/>
          <w:bCs/>
          <w:sz w:val="24"/>
          <w:szCs w:val="24"/>
        </w:rPr>
      </w:pPr>
    </w:p>
    <w:p w:rsidR="00037DCF" w:rsidRPr="008B5913" w:rsidRDefault="0013306B" w:rsidP="0013306B">
      <w:pPr>
        <w:rPr>
          <w:b/>
          <w:bCs/>
          <w:sz w:val="18"/>
        </w:rPr>
      </w:pPr>
      <w:r>
        <w:rPr>
          <w:b/>
          <w:bCs/>
          <w:sz w:val="24"/>
          <w:szCs w:val="24"/>
        </w:rPr>
        <w:t xml:space="preserve">                 </w:t>
      </w:r>
      <w:r w:rsidR="008B5913">
        <w:rPr>
          <w:b/>
          <w:bCs/>
          <w:sz w:val="24"/>
          <w:szCs w:val="24"/>
        </w:rPr>
        <w:t xml:space="preserve"> </w:t>
      </w:r>
      <w:r w:rsidR="00037DCF" w:rsidRPr="008B5913">
        <w:rPr>
          <w:b/>
          <w:bCs/>
          <w:sz w:val="20"/>
          <w:szCs w:val="24"/>
        </w:rPr>
        <w:t>Özkan BOZKURT</w:t>
      </w:r>
      <w:r w:rsidR="00037DCF" w:rsidRPr="008B5913">
        <w:rPr>
          <w:b/>
          <w:bCs/>
          <w:sz w:val="20"/>
          <w:szCs w:val="24"/>
        </w:rPr>
        <w:tab/>
      </w:r>
      <w:r w:rsidR="00037DCF" w:rsidRPr="008B5913">
        <w:rPr>
          <w:b/>
          <w:bCs/>
          <w:sz w:val="20"/>
          <w:szCs w:val="24"/>
        </w:rPr>
        <w:tab/>
      </w:r>
      <w:r w:rsidR="00037DCF" w:rsidRPr="008B5913">
        <w:rPr>
          <w:b/>
          <w:bCs/>
          <w:sz w:val="20"/>
          <w:szCs w:val="24"/>
        </w:rPr>
        <w:tab/>
      </w:r>
      <w:r>
        <w:rPr>
          <w:b/>
          <w:bCs/>
          <w:sz w:val="20"/>
          <w:szCs w:val="24"/>
        </w:rPr>
        <w:t xml:space="preserve">                                 </w:t>
      </w:r>
      <w:r w:rsidR="00037DCF" w:rsidRPr="008B5913">
        <w:rPr>
          <w:b/>
          <w:bCs/>
          <w:sz w:val="20"/>
          <w:szCs w:val="24"/>
        </w:rPr>
        <w:tab/>
      </w:r>
      <w:r>
        <w:rPr>
          <w:b/>
          <w:bCs/>
          <w:sz w:val="20"/>
          <w:szCs w:val="24"/>
        </w:rPr>
        <w:t xml:space="preserve">          </w:t>
      </w:r>
      <w:r w:rsidR="008B5913" w:rsidRPr="008B5913">
        <w:rPr>
          <w:b/>
          <w:bCs/>
          <w:sz w:val="20"/>
          <w:szCs w:val="24"/>
        </w:rPr>
        <w:t xml:space="preserve">  </w:t>
      </w:r>
      <w:r w:rsidR="00037DCF" w:rsidRPr="008B5913">
        <w:rPr>
          <w:b/>
          <w:bCs/>
          <w:sz w:val="20"/>
          <w:szCs w:val="24"/>
        </w:rPr>
        <w:t>Ali KUŞCU</w:t>
      </w:r>
    </w:p>
    <w:p w:rsidR="00037DCF" w:rsidRPr="008B5913" w:rsidRDefault="008B5913" w:rsidP="00037DCF">
      <w:pPr>
        <w:rPr>
          <w:b/>
          <w:bCs/>
          <w:sz w:val="18"/>
        </w:rPr>
      </w:pPr>
      <w:r w:rsidRPr="008B5913">
        <w:rPr>
          <w:b/>
          <w:bCs/>
          <w:sz w:val="20"/>
          <w:szCs w:val="24"/>
        </w:rPr>
        <w:t xml:space="preserve">      </w:t>
      </w:r>
      <w:r w:rsidR="0013306B">
        <w:rPr>
          <w:b/>
          <w:bCs/>
          <w:sz w:val="20"/>
          <w:szCs w:val="24"/>
        </w:rPr>
        <w:t xml:space="preserve">   </w:t>
      </w:r>
      <w:r w:rsidRPr="008B5913">
        <w:rPr>
          <w:b/>
          <w:bCs/>
          <w:sz w:val="20"/>
          <w:szCs w:val="24"/>
        </w:rPr>
        <w:t xml:space="preserve">  </w:t>
      </w:r>
      <w:r w:rsidR="0013306B">
        <w:rPr>
          <w:b/>
          <w:bCs/>
          <w:sz w:val="20"/>
          <w:szCs w:val="24"/>
        </w:rPr>
        <w:t xml:space="preserve"> </w:t>
      </w:r>
      <w:r w:rsidRPr="008B5913">
        <w:rPr>
          <w:b/>
          <w:bCs/>
          <w:sz w:val="20"/>
          <w:szCs w:val="24"/>
        </w:rPr>
        <w:t xml:space="preserve">  </w:t>
      </w:r>
      <w:r w:rsidR="00037DCF" w:rsidRPr="008B5913">
        <w:rPr>
          <w:b/>
          <w:bCs/>
          <w:sz w:val="20"/>
          <w:szCs w:val="24"/>
        </w:rPr>
        <w:t>Meclis Başkan Yardımcısı</w:t>
      </w:r>
      <w:r w:rsidR="00037DCF" w:rsidRPr="008B5913">
        <w:rPr>
          <w:b/>
          <w:bCs/>
          <w:sz w:val="20"/>
          <w:szCs w:val="24"/>
        </w:rPr>
        <w:tab/>
      </w:r>
      <w:r w:rsidR="00037DCF" w:rsidRPr="008B5913">
        <w:rPr>
          <w:b/>
          <w:bCs/>
          <w:sz w:val="20"/>
          <w:szCs w:val="24"/>
        </w:rPr>
        <w:tab/>
      </w:r>
      <w:r w:rsidRPr="008B5913">
        <w:rPr>
          <w:b/>
          <w:bCs/>
          <w:sz w:val="20"/>
          <w:szCs w:val="24"/>
        </w:rPr>
        <w:tab/>
      </w:r>
      <w:r w:rsidR="0013306B">
        <w:rPr>
          <w:b/>
          <w:bCs/>
          <w:sz w:val="20"/>
          <w:szCs w:val="24"/>
        </w:rPr>
        <w:t xml:space="preserve">                       </w:t>
      </w:r>
      <w:r w:rsidRPr="008B5913">
        <w:rPr>
          <w:b/>
          <w:bCs/>
          <w:sz w:val="20"/>
          <w:szCs w:val="24"/>
        </w:rPr>
        <w:t xml:space="preserve">       </w:t>
      </w:r>
      <w:r w:rsidR="00037DCF" w:rsidRPr="008B5913">
        <w:rPr>
          <w:b/>
          <w:bCs/>
          <w:sz w:val="20"/>
          <w:szCs w:val="24"/>
        </w:rPr>
        <w:tab/>
      </w:r>
      <w:r w:rsidRPr="008B5913">
        <w:rPr>
          <w:b/>
          <w:bCs/>
          <w:sz w:val="20"/>
          <w:szCs w:val="24"/>
        </w:rPr>
        <w:t xml:space="preserve">               </w:t>
      </w:r>
      <w:r w:rsidR="00037DCF" w:rsidRPr="008B5913">
        <w:rPr>
          <w:b/>
          <w:bCs/>
          <w:sz w:val="20"/>
          <w:szCs w:val="24"/>
        </w:rPr>
        <w:t>Meclis Başkan Yardımcısı</w:t>
      </w:r>
    </w:p>
    <w:p w:rsidR="00037DCF" w:rsidRPr="00037DCF" w:rsidRDefault="008B5913" w:rsidP="00037DCF">
      <w:pPr>
        <w:rPr>
          <w:b/>
          <w:bCs/>
          <w:sz w:val="24"/>
          <w:szCs w:val="24"/>
        </w:rPr>
      </w:pPr>
      <w:r w:rsidRPr="008B5913">
        <w:rPr>
          <w:b/>
          <w:bCs/>
          <w:noProof/>
          <w:sz w:val="24"/>
          <w:szCs w:val="24"/>
          <w:lang w:eastAsia="tr-TR"/>
        </w:rPr>
        <mc:AlternateContent>
          <mc:Choice Requires="wps">
            <w:drawing>
              <wp:anchor distT="0" distB="0" distL="114300" distR="114300" simplePos="0" relativeHeight="251664384" behindDoc="0" locked="0" layoutInCell="1" allowOverlap="1" wp14:anchorId="2B1A8513" wp14:editId="56031696">
                <wp:simplePos x="0" y="0"/>
                <wp:positionH relativeFrom="column">
                  <wp:posOffset>4815205</wp:posOffset>
                </wp:positionH>
                <wp:positionV relativeFrom="paragraph">
                  <wp:posOffset>66040</wp:posOffset>
                </wp:positionV>
                <wp:extent cx="793750" cy="1016000"/>
                <wp:effectExtent l="0" t="0" r="25400" b="12700"/>
                <wp:wrapNone/>
                <wp:docPr id="29" name="Dikdörtgen 56"/>
                <wp:cNvGraphicFramePr/>
                <a:graphic xmlns:a="http://schemas.openxmlformats.org/drawingml/2006/main">
                  <a:graphicData uri="http://schemas.microsoft.com/office/word/2010/wordprocessingShape">
                    <wps:wsp>
                      <wps:cNvSpPr/>
                      <wps:spPr>
                        <a:xfrm>
                          <a:off x="0" y="0"/>
                          <a:ext cx="793750" cy="10160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4416BB8" id="Dikdörtgen 56" o:spid="_x0000_s1026" style="position:absolute;margin-left:379.15pt;margin-top:5.2pt;width:62.5pt;height:8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" fillcolor="white [3201]" strokecolor="black [3213]" strokeweight="1pt"/>
            </w:pict>
          </mc:Fallback>
        </mc:AlternateContent>
      </w:r>
      <w:r w:rsidRPr="008B5913">
        <w:rPr>
          <w:b/>
          <w:bCs/>
          <w:noProof/>
          <w:sz w:val="24"/>
          <w:szCs w:val="24"/>
          <w:lang w:eastAsia="tr-TR"/>
        </w:rPr>
        <w:drawing>
          <wp:anchor distT="0" distB="0" distL="114300" distR="114300" simplePos="0" relativeHeight="251661312" behindDoc="0" locked="0" layoutInCell="1" allowOverlap="1" wp14:anchorId="08CA6D7D" wp14:editId="58D712AD">
            <wp:simplePos x="0" y="0"/>
            <wp:positionH relativeFrom="column">
              <wp:posOffset>0</wp:posOffset>
            </wp:positionH>
            <wp:positionV relativeFrom="paragraph">
              <wp:posOffset>48260</wp:posOffset>
            </wp:positionV>
            <wp:extent cx="928800" cy="1080000"/>
            <wp:effectExtent l="0" t="0" r="5080" b="6350"/>
            <wp:wrapNone/>
            <wp:docPr id="38"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928800" cy="1080000"/>
                    </a:xfrm>
                    <a:prstGeom prst="rect">
                      <a:avLst/>
                    </a:prstGeom>
                  </pic:spPr>
                </pic:pic>
              </a:graphicData>
            </a:graphic>
            <wp14:sizeRelH relativeFrom="margin">
              <wp14:pctWidth>0</wp14:pctWidth>
            </wp14:sizeRelH>
            <wp14:sizeRelV relativeFrom="margin">
              <wp14:pctHeight>0</wp14:pctHeight>
            </wp14:sizeRelV>
          </wp:anchor>
        </w:drawing>
      </w:r>
      <w:r w:rsidRPr="008B5913">
        <w:rPr>
          <w:b/>
          <w:bCs/>
          <w:noProof/>
          <w:sz w:val="24"/>
          <w:szCs w:val="24"/>
          <w:lang w:eastAsia="tr-TR"/>
        </w:rPr>
        <w:drawing>
          <wp:anchor distT="0" distB="0" distL="114300" distR="114300" simplePos="0" relativeHeight="251662336" behindDoc="0" locked="0" layoutInCell="1" allowOverlap="1" wp14:anchorId="3074E55C" wp14:editId="69FC10D3">
            <wp:simplePos x="0" y="0"/>
            <wp:positionH relativeFrom="column">
              <wp:posOffset>1671320</wp:posOffset>
            </wp:positionH>
            <wp:positionV relativeFrom="paragraph">
              <wp:posOffset>4445</wp:posOffset>
            </wp:positionV>
            <wp:extent cx="882000" cy="1080000"/>
            <wp:effectExtent l="0" t="0" r="0" b="6350"/>
            <wp:wrapNone/>
            <wp:docPr id="49"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2000" cy="1080000"/>
                    </a:xfrm>
                    <a:prstGeom prst="rect">
                      <a:avLst/>
                    </a:prstGeom>
                  </pic:spPr>
                </pic:pic>
              </a:graphicData>
            </a:graphic>
            <wp14:sizeRelH relativeFrom="margin">
              <wp14:pctWidth>0</wp14:pctWidth>
            </wp14:sizeRelH>
            <wp14:sizeRelV relativeFrom="margin">
              <wp14:pctHeight>0</wp14:pctHeight>
            </wp14:sizeRelV>
          </wp:anchor>
        </w:drawing>
      </w:r>
      <w:r w:rsidRPr="008B5913">
        <w:rPr>
          <w:b/>
          <w:bCs/>
          <w:noProof/>
          <w:sz w:val="24"/>
          <w:szCs w:val="24"/>
          <w:lang w:eastAsia="tr-TR"/>
        </w:rPr>
        <w:drawing>
          <wp:anchor distT="0" distB="0" distL="114300" distR="114300" simplePos="0" relativeHeight="251663360" behindDoc="0" locked="0" layoutInCell="1" allowOverlap="1" wp14:anchorId="3F0898AF" wp14:editId="061E5DDA">
            <wp:simplePos x="0" y="0"/>
            <wp:positionH relativeFrom="column">
              <wp:posOffset>3347720</wp:posOffset>
            </wp:positionH>
            <wp:positionV relativeFrom="paragraph">
              <wp:posOffset>0</wp:posOffset>
            </wp:positionV>
            <wp:extent cx="806400" cy="1080000"/>
            <wp:effectExtent l="0" t="0" r="0" b="6350"/>
            <wp:wrapNone/>
            <wp:docPr id="52"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6400" cy="1080000"/>
                    </a:xfrm>
                    <a:prstGeom prst="rect">
                      <a:avLst/>
                    </a:prstGeom>
                  </pic:spPr>
                </pic:pic>
              </a:graphicData>
            </a:graphic>
            <wp14:sizeRelH relativeFrom="margin">
              <wp14:pctWidth>0</wp14:pctWidth>
            </wp14:sizeRelH>
            <wp14:sizeRelV relativeFrom="margin">
              <wp14:pctHeight>0</wp14:pctHeight>
            </wp14:sizeRelV>
          </wp:anchor>
        </w:drawing>
      </w:r>
    </w:p>
    <w:p w:rsidR="00037DCF" w:rsidRPr="00037DCF" w:rsidRDefault="00037DCF" w:rsidP="00037DCF">
      <w:pPr>
        <w:rPr>
          <w:b/>
          <w:bCs/>
          <w:sz w:val="24"/>
          <w:szCs w:val="24"/>
        </w:rPr>
      </w:pPr>
    </w:p>
    <w:p w:rsidR="00037DCF" w:rsidRDefault="00037DCF">
      <w:pPr>
        <w:rPr>
          <w:b/>
          <w:bCs/>
          <w:sz w:val="24"/>
          <w:szCs w:val="24"/>
        </w:rPr>
      </w:pPr>
    </w:p>
    <w:p w:rsidR="008B5913" w:rsidRDefault="008B5913">
      <w:pPr>
        <w:rPr>
          <w:b/>
          <w:bCs/>
          <w:sz w:val="24"/>
          <w:szCs w:val="24"/>
        </w:rPr>
      </w:pPr>
    </w:p>
    <w:p w:rsidR="008B5913" w:rsidRPr="008B5913" w:rsidRDefault="008B5913" w:rsidP="008B5913">
      <w:pPr>
        <w:rPr>
          <w:b/>
          <w:bCs/>
          <w:sz w:val="20"/>
          <w:szCs w:val="20"/>
        </w:rPr>
      </w:pPr>
      <w:r w:rsidRPr="008B5913">
        <w:rPr>
          <w:b/>
          <w:bCs/>
          <w:sz w:val="20"/>
          <w:szCs w:val="20"/>
        </w:rPr>
        <w:t>Mustafa SEZER</w:t>
      </w:r>
      <w:r w:rsidRPr="008B5913">
        <w:rPr>
          <w:rFonts w:eastAsiaTheme="minorEastAsia" w:hAnsi="Calibri"/>
          <w:b/>
          <w:bCs/>
          <w:color w:val="000000" w:themeColor="text1"/>
          <w:kern w:val="24"/>
          <w:sz w:val="20"/>
          <w:szCs w:val="20"/>
          <w:lang w:eastAsia="tr-TR"/>
        </w:rPr>
        <w:t xml:space="preserve"> </w:t>
      </w:r>
      <w:r w:rsidRPr="008B5913">
        <w:rPr>
          <w:rFonts w:eastAsiaTheme="minorEastAsia" w:hAnsi="Calibri"/>
          <w:b/>
          <w:bCs/>
          <w:color w:val="000000" w:themeColor="text1"/>
          <w:kern w:val="24"/>
          <w:sz w:val="20"/>
          <w:szCs w:val="20"/>
          <w:lang w:eastAsia="tr-TR"/>
        </w:rPr>
        <w:tab/>
      </w:r>
      <w:r w:rsidRPr="008B5913">
        <w:rPr>
          <w:rFonts w:eastAsiaTheme="minorEastAsia" w:hAnsi="Calibri"/>
          <w:b/>
          <w:bCs/>
          <w:color w:val="000000" w:themeColor="text1"/>
          <w:kern w:val="24"/>
          <w:sz w:val="20"/>
          <w:szCs w:val="20"/>
          <w:lang w:eastAsia="tr-TR"/>
        </w:rPr>
        <w:tab/>
      </w:r>
      <w:r w:rsidR="0013306B">
        <w:rPr>
          <w:rFonts w:eastAsiaTheme="minorEastAsia" w:hAnsi="Calibri"/>
          <w:b/>
          <w:bCs/>
          <w:color w:val="000000" w:themeColor="text1"/>
          <w:kern w:val="24"/>
          <w:sz w:val="20"/>
          <w:szCs w:val="20"/>
          <w:lang w:eastAsia="tr-TR"/>
        </w:rPr>
        <w:t xml:space="preserve">              </w:t>
      </w:r>
      <w:r w:rsidRPr="008B5913">
        <w:rPr>
          <w:b/>
          <w:bCs/>
          <w:sz w:val="20"/>
          <w:szCs w:val="20"/>
        </w:rPr>
        <w:t>Sedat ÇAMCI</w:t>
      </w:r>
      <w:r w:rsidRPr="008B5913">
        <w:rPr>
          <w:rFonts w:eastAsiaTheme="minorEastAsia" w:hAnsi="Calibri"/>
          <w:b/>
          <w:bCs/>
          <w:color w:val="000000" w:themeColor="text1"/>
          <w:kern w:val="24"/>
          <w:sz w:val="20"/>
          <w:szCs w:val="20"/>
          <w:lang w:eastAsia="tr-TR"/>
        </w:rPr>
        <w:t xml:space="preserve"> </w:t>
      </w:r>
      <w:r w:rsidRPr="008B5913">
        <w:rPr>
          <w:rFonts w:eastAsiaTheme="minorEastAsia" w:hAnsi="Calibri"/>
          <w:b/>
          <w:bCs/>
          <w:color w:val="000000" w:themeColor="text1"/>
          <w:kern w:val="24"/>
          <w:sz w:val="20"/>
          <w:szCs w:val="20"/>
          <w:lang w:eastAsia="tr-TR"/>
        </w:rPr>
        <w:tab/>
      </w:r>
      <w:r w:rsidRPr="008B5913">
        <w:rPr>
          <w:rFonts w:eastAsiaTheme="minorEastAsia" w:hAnsi="Calibri"/>
          <w:b/>
          <w:bCs/>
          <w:color w:val="000000" w:themeColor="text1"/>
          <w:kern w:val="24"/>
          <w:sz w:val="20"/>
          <w:szCs w:val="20"/>
          <w:lang w:eastAsia="tr-TR"/>
        </w:rPr>
        <w:tab/>
        <w:t xml:space="preserve">        </w:t>
      </w:r>
      <w:r w:rsidRPr="008B5913">
        <w:rPr>
          <w:b/>
          <w:bCs/>
          <w:sz w:val="20"/>
          <w:szCs w:val="20"/>
        </w:rPr>
        <w:t>Bahri POYRAZ</w:t>
      </w:r>
      <w:r w:rsidRPr="008B5913">
        <w:rPr>
          <w:b/>
          <w:bCs/>
          <w:sz w:val="20"/>
          <w:szCs w:val="20"/>
        </w:rPr>
        <w:tab/>
      </w:r>
      <w:r w:rsidR="0013306B">
        <w:rPr>
          <w:b/>
          <w:bCs/>
          <w:sz w:val="20"/>
          <w:szCs w:val="20"/>
        </w:rPr>
        <w:t xml:space="preserve">             </w:t>
      </w:r>
      <w:r w:rsidRPr="008B5913">
        <w:rPr>
          <w:b/>
          <w:bCs/>
          <w:sz w:val="20"/>
          <w:szCs w:val="20"/>
        </w:rPr>
        <w:t>Kartal ÖNDER</w:t>
      </w:r>
    </w:p>
    <w:p w:rsidR="008B5913" w:rsidRPr="008B5913" w:rsidRDefault="008B5913" w:rsidP="008B5913">
      <w:pPr>
        <w:rPr>
          <w:b/>
          <w:bCs/>
          <w:sz w:val="20"/>
          <w:szCs w:val="20"/>
        </w:rPr>
      </w:pPr>
      <w:r w:rsidRPr="008B5913">
        <w:rPr>
          <w:b/>
          <w:bCs/>
          <w:sz w:val="20"/>
          <w:szCs w:val="20"/>
        </w:rPr>
        <w:t xml:space="preserve">   MECLİS ÜYE</w:t>
      </w:r>
      <w:r w:rsidRPr="008B5913">
        <w:rPr>
          <w:b/>
          <w:bCs/>
          <w:sz w:val="20"/>
          <w:szCs w:val="20"/>
        </w:rPr>
        <w:tab/>
      </w:r>
      <w:r w:rsidRPr="008B5913">
        <w:rPr>
          <w:b/>
          <w:bCs/>
          <w:sz w:val="20"/>
          <w:szCs w:val="20"/>
        </w:rPr>
        <w:tab/>
        <w:t xml:space="preserve">               MECLİS ÜYE</w:t>
      </w:r>
      <w:r w:rsidRPr="008B5913">
        <w:rPr>
          <w:b/>
          <w:bCs/>
          <w:sz w:val="20"/>
          <w:szCs w:val="20"/>
        </w:rPr>
        <w:tab/>
      </w:r>
      <w:r w:rsidRPr="008B5913">
        <w:rPr>
          <w:b/>
          <w:bCs/>
          <w:sz w:val="20"/>
          <w:szCs w:val="20"/>
        </w:rPr>
        <w:tab/>
        <w:t xml:space="preserve">          MECLİS ÜYE</w:t>
      </w:r>
      <w:r w:rsidRPr="008B5913">
        <w:rPr>
          <w:b/>
          <w:bCs/>
          <w:sz w:val="20"/>
          <w:szCs w:val="20"/>
        </w:rPr>
        <w:tab/>
      </w:r>
      <w:r w:rsidRPr="008B5913">
        <w:rPr>
          <w:b/>
          <w:bCs/>
          <w:sz w:val="20"/>
          <w:szCs w:val="20"/>
        </w:rPr>
        <w:tab/>
        <w:t>MECLİS ÜYE</w:t>
      </w:r>
    </w:p>
    <w:p w:rsidR="008B5913" w:rsidRPr="008B5913" w:rsidRDefault="008B5913" w:rsidP="008B5913">
      <w:pPr>
        <w:rPr>
          <w:b/>
          <w:bCs/>
        </w:rPr>
      </w:pPr>
      <w:r w:rsidRPr="008B5913">
        <w:rPr>
          <w:b/>
          <w:bCs/>
          <w:noProof/>
          <w:lang w:eastAsia="tr-TR"/>
        </w:rPr>
        <w:drawing>
          <wp:anchor distT="0" distB="0" distL="114300" distR="114300" simplePos="0" relativeHeight="251666432" behindDoc="0" locked="0" layoutInCell="1" allowOverlap="1" wp14:anchorId="633EE108" wp14:editId="4E5E0263">
            <wp:simplePos x="0" y="0"/>
            <wp:positionH relativeFrom="column">
              <wp:posOffset>0</wp:posOffset>
            </wp:positionH>
            <wp:positionV relativeFrom="paragraph">
              <wp:posOffset>4445</wp:posOffset>
            </wp:positionV>
            <wp:extent cx="799200" cy="1080000"/>
            <wp:effectExtent l="0" t="0" r="1270" b="6350"/>
            <wp:wrapNone/>
            <wp:docPr id="53"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99200" cy="1080000"/>
                    </a:xfrm>
                    <a:prstGeom prst="rect">
                      <a:avLst/>
                    </a:prstGeom>
                  </pic:spPr>
                </pic:pic>
              </a:graphicData>
            </a:graphic>
            <wp14:sizeRelH relativeFrom="margin">
              <wp14:pctWidth>0</wp14:pctWidth>
            </wp14:sizeRelH>
            <wp14:sizeRelV relativeFrom="margin">
              <wp14:pctHeight>0</wp14:pctHeight>
            </wp14:sizeRelV>
          </wp:anchor>
        </w:drawing>
      </w:r>
      <w:r w:rsidRPr="008B5913">
        <w:rPr>
          <w:b/>
          <w:bCs/>
          <w:noProof/>
          <w:lang w:eastAsia="tr-TR"/>
        </w:rPr>
        <w:drawing>
          <wp:anchor distT="0" distB="0" distL="114300" distR="114300" simplePos="0" relativeHeight="251667456" behindDoc="0" locked="0" layoutInCell="1" allowOverlap="1" wp14:anchorId="1BBF2301" wp14:editId="078E6204">
            <wp:simplePos x="0" y="0"/>
            <wp:positionH relativeFrom="column">
              <wp:posOffset>1640840</wp:posOffset>
            </wp:positionH>
            <wp:positionV relativeFrom="paragraph">
              <wp:posOffset>0</wp:posOffset>
            </wp:positionV>
            <wp:extent cx="806400" cy="1080000"/>
            <wp:effectExtent l="0" t="0" r="0" b="6350"/>
            <wp:wrapNone/>
            <wp:docPr id="63"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06400" cy="1080000"/>
                    </a:xfrm>
                    <a:prstGeom prst="rect">
                      <a:avLst/>
                    </a:prstGeom>
                  </pic:spPr>
                </pic:pic>
              </a:graphicData>
            </a:graphic>
            <wp14:sizeRelH relativeFrom="margin">
              <wp14:pctWidth>0</wp14:pctWidth>
            </wp14:sizeRelH>
            <wp14:sizeRelV relativeFrom="margin">
              <wp14:pctHeight>0</wp14:pctHeight>
            </wp14:sizeRelV>
          </wp:anchor>
        </w:drawing>
      </w:r>
      <w:r w:rsidRPr="008B5913">
        <w:rPr>
          <w:b/>
          <w:bCs/>
          <w:noProof/>
          <w:lang w:eastAsia="tr-TR"/>
        </w:rPr>
        <w:drawing>
          <wp:anchor distT="0" distB="0" distL="114300" distR="114300" simplePos="0" relativeHeight="251668480" behindDoc="0" locked="0" layoutInCell="1" allowOverlap="1" wp14:anchorId="3794F86F" wp14:editId="690B8D91">
            <wp:simplePos x="0" y="0"/>
            <wp:positionH relativeFrom="column">
              <wp:posOffset>3286760</wp:posOffset>
            </wp:positionH>
            <wp:positionV relativeFrom="paragraph">
              <wp:posOffset>13970</wp:posOffset>
            </wp:positionV>
            <wp:extent cx="824400" cy="1080000"/>
            <wp:effectExtent l="0" t="0" r="0" b="6350"/>
            <wp:wrapNone/>
            <wp:docPr id="60"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sim 5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24400" cy="1080000"/>
                    </a:xfrm>
                    <a:prstGeom prst="rect">
                      <a:avLst/>
                    </a:prstGeom>
                  </pic:spPr>
                </pic:pic>
              </a:graphicData>
            </a:graphic>
            <wp14:sizeRelH relativeFrom="margin">
              <wp14:pctWidth>0</wp14:pctWidth>
            </wp14:sizeRelH>
            <wp14:sizeRelV relativeFrom="margin">
              <wp14:pctHeight>0</wp14:pctHeight>
            </wp14:sizeRelV>
          </wp:anchor>
        </w:drawing>
      </w:r>
      <w:r w:rsidRPr="008B5913">
        <w:rPr>
          <w:b/>
          <w:bCs/>
          <w:noProof/>
          <w:lang w:eastAsia="tr-TR"/>
        </w:rPr>
        <w:drawing>
          <wp:anchor distT="0" distB="0" distL="114300" distR="114300" simplePos="0" relativeHeight="251669504" behindDoc="0" locked="0" layoutInCell="1" allowOverlap="1" wp14:anchorId="51707D79" wp14:editId="7C52E2F4">
            <wp:simplePos x="0" y="0"/>
            <wp:positionH relativeFrom="column">
              <wp:posOffset>4772025</wp:posOffset>
            </wp:positionH>
            <wp:positionV relativeFrom="paragraph">
              <wp:posOffset>13970</wp:posOffset>
            </wp:positionV>
            <wp:extent cx="806400" cy="1080000"/>
            <wp:effectExtent l="0" t="0" r="0" b="6350"/>
            <wp:wrapNone/>
            <wp:docPr id="64"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6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06400" cy="1080000"/>
                    </a:xfrm>
                    <a:prstGeom prst="rect">
                      <a:avLst/>
                    </a:prstGeom>
                  </pic:spPr>
                </pic:pic>
              </a:graphicData>
            </a:graphic>
            <wp14:sizeRelH relativeFrom="margin">
              <wp14:pctWidth>0</wp14:pctWidth>
            </wp14:sizeRelH>
            <wp14:sizeRelV relativeFrom="margin">
              <wp14:pctHeight>0</wp14:pctHeight>
            </wp14:sizeRelV>
          </wp:anchor>
        </w:drawing>
      </w:r>
    </w:p>
    <w:p w:rsidR="008B5913" w:rsidRPr="008B5913" w:rsidRDefault="008B5913" w:rsidP="008B5913">
      <w:pPr>
        <w:rPr>
          <w:b/>
          <w:bCs/>
        </w:rPr>
      </w:pPr>
    </w:p>
    <w:p w:rsidR="008B5913" w:rsidRPr="008B5913" w:rsidRDefault="008B5913" w:rsidP="008B5913">
      <w:pPr>
        <w:rPr>
          <w:b/>
          <w:bCs/>
        </w:rPr>
      </w:pPr>
    </w:p>
    <w:p w:rsidR="008B5913" w:rsidRPr="008B5913" w:rsidRDefault="008B5913" w:rsidP="008B5913">
      <w:pPr>
        <w:rPr>
          <w:b/>
          <w:bCs/>
        </w:rPr>
      </w:pPr>
    </w:p>
    <w:p w:rsidR="008B5913" w:rsidRPr="008B5913" w:rsidRDefault="008B5913" w:rsidP="008B5913">
      <w:pPr>
        <w:rPr>
          <w:b/>
          <w:bCs/>
          <w:sz w:val="20"/>
          <w:szCs w:val="20"/>
        </w:rPr>
      </w:pPr>
      <w:r w:rsidRPr="008B5913">
        <w:rPr>
          <w:b/>
          <w:bCs/>
          <w:sz w:val="20"/>
          <w:szCs w:val="20"/>
        </w:rPr>
        <w:t>Gökhan DOLGUN</w:t>
      </w:r>
      <w:r w:rsidRPr="008B5913">
        <w:rPr>
          <w:rFonts w:eastAsiaTheme="minorEastAsia" w:hAnsi="Calibri"/>
          <w:b/>
          <w:bCs/>
          <w:color w:val="000000" w:themeColor="text1"/>
          <w:kern w:val="24"/>
          <w:sz w:val="20"/>
          <w:szCs w:val="20"/>
          <w:lang w:eastAsia="tr-TR"/>
        </w:rPr>
        <w:tab/>
        <w:t xml:space="preserve">            </w:t>
      </w:r>
      <w:r w:rsidRPr="008B5913">
        <w:rPr>
          <w:b/>
          <w:bCs/>
          <w:sz w:val="20"/>
          <w:szCs w:val="20"/>
        </w:rPr>
        <w:t>Erkan ASLAN</w:t>
      </w:r>
      <w:r w:rsidRPr="008B5913">
        <w:rPr>
          <w:rFonts w:eastAsiaTheme="minorEastAsia" w:hAnsi="Calibri"/>
          <w:b/>
          <w:bCs/>
          <w:color w:val="000000" w:themeColor="text1"/>
          <w:kern w:val="24"/>
          <w:sz w:val="20"/>
          <w:szCs w:val="20"/>
          <w:lang w:eastAsia="tr-TR"/>
        </w:rPr>
        <w:tab/>
      </w:r>
      <w:r w:rsidRPr="008B5913">
        <w:rPr>
          <w:rFonts w:eastAsiaTheme="minorEastAsia" w:hAnsi="Calibri"/>
          <w:b/>
          <w:bCs/>
          <w:color w:val="000000" w:themeColor="text1"/>
          <w:kern w:val="24"/>
          <w:sz w:val="20"/>
          <w:szCs w:val="20"/>
          <w:lang w:eastAsia="tr-TR"/>
        </w:rPr>
        <w:tab/>
        <w:t xml:space="preserve">  </w:t>
      </w:r>
      <w:r w:rsidRPr="008B5913">
        <w:rPr>
          <w:b/>
          <w:bCs/>
          <w:sz w:val="20"/>
          <w:szCs w:val="20"/>
        </w:rPr>
        <w:t>Nurullah BONCUKCU</w:t>
      </w:r>
      <w:r w:rsidRPr="008B5913">
        <w:rPr>
          <w:b/>
          <w:bCs/>
          <w:sz w:val="20"/>
          <w:szCs w:val="20"/>
        </w:rPr>
        <w:tab/>
        <w:t xml:space="preserve">        Mehmet BÜLBÜL</w:t>
      </w:r>
    </w:p>
    <w:p w:rsidR="008B5913" w:rsidRPr="008B5913" w:rsidRDefault="008B5913" w:rsidP="008B5913">
      <w:pPr>
        <w:rPr>
          <w:b/>
          <w:bCs/>
          <w:sz w:val="20"/>
          <w:szCs w:val="20"/>
        </w:rPr>
      </w:pPr>
      <w:r w:rsidRPr="008B5913">
        <w:rPr>
          <w:b/>
          <w:bCs/>
          <w:sz w:val="20"/>
          <w:szCs w:val="20"/>
        </w:rPr>
        <w:t xml:space="preserve">   MECLİS ÜYE</w:t>
      </w:r>
      <w:r w:rsidRPr="008B5913">
        <w:rPr>
          <w:b/>
          <w:bCs/>
          <w:sz w:val="20"/>
          <w:szCs w:val="20"/>
        </w:rPr>
        <w:tab/>
      </w:r>
      <w:r w:rsidRPr="008B5913">
        <w:rPr>
          <w:b/>
          <w:bCs/>
          <w:sz w:val="20"/>
          <w:szCs w:val="20"/>
        </w:rPr>
        <w:tab/>
        <w:t xml:space="preserve">             MECLİS ÜYE</w:t>
      </w:r>
      <w:r w:rsidRPr="008B5913">
        <w:rPr>
          <w:b/>
          <w:bCs/>
          <w:sz w:val="20"/>
          <w:szCs w:val="20"/>
        </w:rPr>
        <w:tab/>
      </w:r>
      <w:r w:rsidRPr="008B5913">
        <w:rPr>
          <w:b/>
          <w:bCs/>
          <w:sz w:val="20"/>
          <w:szCs w:val="20"/>
        </w:rPr>
        <w:tab/>
        <w:t xml:space="preserve">          MECLİS ÜYE</w:t>
      </w:r>
      <w:r w:rsidRPr="008B5913">
        <w:rPr>
          <w:b/>
          <w:bCs/>
          <w:sz w:val="20"/>
          <w:szCs w:val="20"/>
        </w:rPr>
        <w:tab/>
      </w:r>
      <w:r w:rsidR="0013306B">
        <w:rPr>
          <w:b/>
          <w:bCs/>
          <w:sz w:val="20"/>
          <w:szCs w:val="20"/>
        </w:rPr>
        <w:t xml:space="preserve">            </w:t>
      </w:r>
      <w:r w:rsidRPr="008B5913">
        <w:rPr>
          <w:b/>
          <w:bCs/>
          <w:sz w:val="20"/>
          <w:szCs w:val="20"/>
        </w:rPr>
        <w:t>MECLİS ÜYE</w:t>
      </w:r>
    </w:p>
    <w:p w:rsidR="008B5913" w:rsidRPr="008B5913" w:rsidRDefault="003042AC" w:rsidP="008B5913">
      <w:pPr>
        <w:rPr>
          <w:b/>
          <w:bCs/>
          <w:sz w:val="24"/>
          <w:szCs w:val="24"/>
        </w:rPr>
      </w:pPr>
      <w:r w:rsidRPr="008B5913">
        <w:rPr>
          <w:b/>
          <w:bCs/>
          <w:noProof/>
          <w:sz w:val="24"/>
          <w:szCs w:val="24"/>
          <w:lang w:eastAsia="tr-TR"/>
        </w:rPr>
        <mc:AlternateContent>
          <mc:Choice Requires="wps">
            <w:drawing>
              <wp:anchor distT="0" distB="0" distL="114300" distR="114300" simplePos="0" relativeHeight="251680768" behindDoc="0" locked="0" layoutInCell="1" allowOverlap="1" wp14:anchorId="4D0FFAE2" wp14:editId="79189F84">
                <wp:simplePos x="0" y="0"/>
                <wp:positionH relativeFrom="column">
                  <wp:posOffset>2411730</wp:posOffset>
                </wp:positionH>
                <wp:positionV relativeFrom="paragraph">
                  <wp:posOffset>66675</wp:posOffset>
                </wp:positionV>
                <wp:extent cx="856615" cy="990600"/>
                <wp:effectExtent l="0" t="0" r="19685" b="19050"/>
                <wp:wrapNone/>
                <wp:docPr id="20" name="Dikdörtgen 70"/>
                <wp:cNvGraphicFramePr/>
                <a:graphic xmlns:a="http://schemas.openxmlformats.org/drawingml/2006/main">
                  <a:graphicData uri="http://schemas.microsoft.com/office/word/2010/wordprocessingShape">
                    <wps:wsp>
                      <wps:cNvSpPr/>
                      <wps:spPr>
                        <a:xfrm>
                          <a:off x="0" y="0"/>
                          <a:ext cx="856615" cy="990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C3A36AA" id="Dikdörtgen 70" o:spid="_x0000_s1026" style="position:absolute;margin-left:189.9pt;margin-top:5.25pt;width:67.45pt;height:7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" fillcolor="white [3201]" strokecolor="black [3213]" strokeweight="1pt"/>
            </w:pict>
          </mc:Fallback>
        </mc:AlternateContent>
      </w:r>
      <w:r w:rsidRPr="008B5913">
        <w:rPr>
          <w:b/>
          <w:bCs/>
          <w:noProof/>
          <w:sz w:val="24"/>
          <w:szCs w:val="24"/>
          <w:lang w:eastAsia="tr-TR"/>
        </w:rPr>
        <mc:AlternateContent>
          <mc:Choice Requires="wps">
            <w:drawing>
              <wp:anchor distT="0" distB="0" distL="114300" distR="114300" simplePos="0" relativeHeight="251671552" behindDoc="0" locked="0" layoutInCell="1" allowOverlap="1" wp14:anchorId="5E2AABE8" wp14:editId="2C8FD508">
                <wp:simplePos x="0" y="0"/>
                <wp:positionH relativeFrom="column">
                  <wp:posOffset>4281170</wp:posOffset>
                </wp:positionH>
                <wp:positionV relativeFrom="paragraph">
                  <wp:posOffset>62230</wp:posOffset>
                </wp:positionV>
                <wp:extent cx="856615" cy="990600"/>
                <wp:effectExtent l="0" t="0" r="19685" b="19050"/>
                <wp:wrapNone/>
                <wp:docPr id="71" name="Dikdörtgen 70"/>
                <wp:cNvGraphicFramePr/>
                <a:graphic xmlns:a="http://schemas.openxmlformats.org/drawingml/2006/main">
                  <a:graphicData uri="http://schemas.microsoft.com/office/word/2010/wordprocessingShape">
                    <wps:wsp>
                      <wps:cNvSpPr/>
                      <wps:spPr>
                        <a:xfrm>
                          <a:off x="0" y="0"/>
                          <a:ext cx="856615" cy="990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582233C" id="Dikdörtgen 70" o:spid="_x0000_s1026" style="position:absolute;margin-left:337.1pt;margin-top:4.9pt;width:67.45pt;height:7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" fillcolor="white [3201]" strokecolor="black [3213]" strokeweight="1pt"/>
            </w:pict>
          </mc:Fallback>
        </mc:AlternateContent>
      </w:r>
      <w:r w:rsidR="008B5913" w:rsidRPr="008B5913">
        <w:rPr>
          <w:b/>
          <w:bCs/>
          <w:noProof/>
          <w:sz w:val="24"/>
          <w:szCs w:val="24"/>
          <w:lang w:eastAsia="tr-TR"/>
        </w:rPr>
        <w:drawing>
          <wp:anchor distT="0" distB="0" distL="114300" distR="114300" simplePos="0" relativeHeight="251672576" behindDoc="0" locked="0" layoutInCell="1" allowOverlap="1" wp14:anchorId="65D787F3" wp14:editId="18876A18">
            <wp:simplePos x="0" y="0"/>
            <wp:positionH relativeFrom="column">
              <wp:posOffset>596900</wp:posOffset>
            </wp:positionH>
            <wp:positionV relativeFrom="paragraph">
              <wp:posOffset>19050</wp:posOffset>
            </wp:positionV>
            <wp:extent cx="813600" cy="1080000"/>
            <wp:effectExtent l="0" t="0" r="5715" b="6350"/>
            <wp:wrapNone/>
            <wp:docPr id="74"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sim 7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13600" cy="1080000"/>
                    </a:xfrm>
                    <a:prstGeom prst="rect">
                      <a:avLst/>
                    </a:prstGeom>
                  </pic:spPr>
                </pic:pic>
              </a:graphicData>
            </a:graphic>
            <wp14:sizeRelH relativeFrom="margin">
              <wp14:pctWidth>0</wp14:pctWidth>
            </wp14:sizeRelH>
            <wp14:sizeRelV relativeFrom="margin">
              <wp14:pctHeight>0</wp14:pctHeight>
            </wp14:sizeRelV>
          </wp:anchor>
        </w:drawing>
      </w:r>
    </w:p>
    <w:p w:rsidR="008B5913" w:rsidRDefault="008B5913">
      <w:pPr>
        <w:rPr>
          <w:b/>
          <w:bCs/>
          <w:sz w:val="24"/>
          <w:szCs w:val="24"/>
        </w:rPr>
      </w:pPr>
    </w:p>
    <w:p w:rsidR="008B5913" w:rsidRDefault="008B5913">
      <w:pPr>
        <w:rPr>
          <w:b/>
          <w:bCs/>
          <w:sz w:val="24"/>
          <w:szCs w:val="24"/>
        </w:rPr>
      </w:pPr>
    </w:p>
    <w:p w:rsidR="008B5913" w:rsidRDefault="008B5913">
      <w:pPr>
        <w:rPr>
          <w:b/>
          <w:bCs/>
          <w:sz w:val="24"/>
          <w:szCs w:val="24"/>
        </w:rPr>
      </w:pPr>
    </w:p>
    <w:p w:rsidR="0013306B" w:rsidRDefault="0013306B" w:rsidP="008B5913">
      <w:pPr>
        <w:rPr>
          <w:b/>
          <w:bCs/>
        </w:rPr>
      </w:pPr>
      <w:r>
        <w:rPr>
          <w:b/>
          <w:bCs/>
          <w:sz w:val="24"/>
          <w:szCs w:val="24"/>
        </w:rPr>
        <w:t xml:space="preserve">             </w:t>
      </w:r>
      <w:r w:rsidR="008B5913" w:rsidRPr="008B5913">
        <w:rPr>
          <w:b/>
          <w:bCs/>
          <w:sz w:val="24"/>
          <w:szCs w:val="24"/>
        </w:rPr>
        <w:t>Ramazan ÇAMCI</w:t>
      </w:r>
      <w:r w:rsidR="008B5913">
        <w:rPr>
          <w:rFonts w:eastAsiaTheme="minorEastAsia" w:hAnsi="Calibri"/>
          <w:b/>
          <w:bCs/>
          <w:color w:val="000000" w:themeColor="text1"/>
          <w:kern w:val="24"/>
          <w:lang w:eastAsia="tr-TR"/>
        </w:rPr>
        <w:tab/>
        <w:t xml:space="preserve">        </w:t>
      </w:r>
      <w:r w:rsidR="003042AC">
        <w:rPr>
          <w:rFonts w:eastAsiaTheme="minorEastAsia" w:hAnsi="Calibri"/>
          <w:b/>
          <w:bCs/>
          <w:color w:val="000000" w:themeColor="text1"/>
          <w:kern w:val="24"/>
          <w:lang w:eastAsia="tr-TR"/>
        </w:rPr>
        <w:t xml:space="preserve">    </w:t>
      </w:r>
      <w:r w:rsidR="008B5913">
        <w:rPr>
          <w:rFonts w:eastAsiaTheme="minorEastAsia" w:hAnsi="Calibri"/>
          <w:b/>
          <w:bCs/>
          <w:color w:val="000000" w:themeColor="text1"/>
          <w:kern w:val="24"/>
          <w:lang w:eastAsia="tr-TR"/>
        </w:rPr>
        <w:t xml:space="preserve">  </w:t>
      </w:r>
      <w:r>
        <w:rPr>
          <w:rFonts w:eastAsiaTheme="minorEastAsia" w:hAnsi="Calibri"/>
          <w:b/>
          <w:bCs/>
          <w:color w:val="000000" w:themeColor="text1"/>
          <w:kern w:val="24"/>
          <w:lang w:eastAsia="tr-TR"/>
        </w:rPr>
        <w:t xml:space="preserve">  </w:t>
      </w:r>
      <w:r w:rsidR="008B5913">
        <w:rPr>
          <w:rFonts w:eastAsiaTheme="minorEastAsia" w:hAnsi="Calibri"/>
          <w:b/>
          <w:bCs/>
          <w:color w:val="000000" w:themeColor="text1"/>
          <w:kern w:val="24"/>
          <w:lang w:eastAsia="tr-TR"/>
        </w:rPr>
        <w:t xml:space="preserve">  </w:t>
      </w:r>
      <w:r w:rsidR="003042AC">
        <w:rPr>
          <w:b/>
          <w:bCs/>
        </w:rPr>
        <w:t>Osman KAYTAN</w:t>
      </w:r>
      <w:r w:rsidR="008B5913">
        <w:rPr>
          <w:rFonts w:eastAsiaTheme="minorEastAsia" w:hAnsi="Calibri"/>
          <w:b/>
          <w:bCs/>
          <w:color w:val="000000" w:themeColor="text1"/>
          <w:kern w:val="24"/>
          <w:lang w:eastAsia="tr-TR"/>
        </w:rPr>
        <w:tab/>
      </w:r>
      <w:r w:rsidR="008B5913">
        <w:rPr>
          <w:rFonts w:eastAsiaTheme="minorEastAsia" w:hAnsi="Calibri"/>
          <w:b/>
          <w:bCs/>
          <w:color w:val="000000" w:themeColor="text1"/>
          <w:kern w:val="24"/>
          <w:lang w:eastAsia="tr-TR"/>
        </w:rPr>
        <w:tab/>
      </w:r>
      <w:r>
        <w:rPr>
          <w:rFonts w:eastAsiaTheme="minorEastAsia" w:hAnsi="Calibri"/>
          <w:b/>
          <w:bCs/>
          <w:color w:val="000000" w:themeColor="text1"/>
          <w:kern w:val="24"/>
          <w:lang w:eastAsia="tr-TR"/>
        </w:rPr>
        <w:t xml:space="preserve">       </w:t>
      </w:r>
      <w:r w:rsidR="008B5913">
        <w:rPr>
          <w:rFonts w:eastAsiaTheme="minorEastAsia" w:hAnsi="Calibri"/>
          <w:b/>
          <w:bCs/>
          <w:color w:val="000000" w:themeColor="text1"/>
          <w:kern w:val="24"/>
          <w:lang w:eastAsia="tr-TR"/>
        </w:rPr>
        <w:t xml:space="preserve">  </w:t>
      </w:r>
      <w:r w:rsidR="008B5913" w:rsidRPr="008B5913">
        <w:rPr>
          <w:b/>
          <w:bCs/>
        </w:rPr>
        <w:t>Salih UYKUN</w:t>
      </w:r>
    </w:p>
    <w:p w:rsidR="008B5913" w:rsidRPr="008B5913" w:rsidRDefault="0013306B" w:rsidP="008B5913">
      <w:pPr>
        <w:rPr>
          <w:b/>
          <w:bCs/>
        </w:rPr>
      </w:pPr>
      <w:r>
        <w:rPr>
          <w:b/>
          <w:bCs/>
        </w:rPr>
        <w:t xml:space="preserve">               </w:t>
      </w:r>
      <w:r w:rsidR="008B5913">
        <w:rPr>
          <w:b/>
          <w:bCs/>
        </w:rPr>
        <w:t xml:space="preserve">   MECLİS ÜYE</w:t>
      </w:r>
      <w:r w:rsidR="008B5913">
        <w:rPr>
          <w:b/>
          <w:bCs/>
        </w:rPr>
        <w:tab/>
      </w:r>
      <w:r w:rsidR="008B5913">
        <w:rPr>
          <w:b/>
          <w:bCs/>
        </w:rPr>
        <w:tab/>
        <w:t xml:space="preserve">            </w:t>
      </w:r>
      <w:r>
        <w:rPr>
          <w:b/>
          <w:bCs/>
        </w:rPr>
        <w:t xml:space="preserve">        </w:t>
      </w:r>
      <w:r w:rsidR="008B5913">
        <w:rPr>
          <w:b/>
          <w:bCs/>
        </w:rPr>
        <w:t xml:space="preserve"> MECLİS ÜYE</w:t>
      </w:r>
      <w:r w:rsidR="008B5913">
        <w:rPr>
          <w:b/>
          <w:bCs/>
        </w:rPr>
        <w:tab/>
      </w:r>
      <w:r w:rsidR="008B5913">
        <w:rPr>
          <w:b/>
          <w:bCs/>
        </w:rPr>
        <w:tab/>
        <w:t xml:space="preserve">          MECLİS ÜYE</w:t>
      </w:r>
    </w:p>
    <w:p w:rsidR="008B5913" w:rsidRDefault="008B5913">
      <w:pPr>
        <w:rPr>
          <w:b/>
          <w:bCs/>
        </w:rPr>
      </w:pPr>
    </w:p>
    <w:p w:rsidR="004A5654" w:rsidRPr="004A5654" w:rsidRDefault="004A5654" w:rsidP="004A5654">
      <w:pPr>
        <w:rPr>
          <w:b/>
          <w:bCs/>
          <w:sz w:val="24"/>
          <w:szCs w:val="24"/>
        </w:rPr>
      </w:pPr>
      <w:r w:rsidRPr="004A5654">
        <w:rPr>
          <w:b/>
          <w:bCs/>
          <w:sz w:val="24"/>
          <w:szCs w:val="24"/>
        </w:rPr>
        <w:t>Meclis Seçilme Yeterlilikleri</w:t>
      </w:r>
      <w:r w:rsidR="00077C02">
        <w:rPr>
          <w:b/>
          <w:bCs/>
          <w:sz w:val="24"/>
          <w:szCs w:val="24"/>
        </w:rPr>
        <w:t>;</w:t>
      </w:r>
    </w:p>
    <w:p w:rsidR="004A5654" w:rsidRPr="00077C02" w:rsidRDefault="004A5654" w:rsidP="004A5654">
      <w:pPr>
        <w:rPr>
          <w:bCs/>
          <w:sz w:val="24"/>
          <w:szCs w:val="24"/>
        </w:rPr>
      </w:pPr>
      <w:r w:rsidRPr="004A5654">
        <w:rPr>
          <w:b/>
          <w:bCs/>
          <w:sz w:val="24"/>
          <w:szCs w:val="24"/>
        </w:rPr>
        <w:t>•</w:t>
      </w:r>
      <w:r w:rsidRPr="00077C02">
        <w:rPr>
          <w:bCs/>
          <w:sz w:val="24"/>
          <w:szCs w:val="24"/>
        </w:rPr>
        <w:t>Seçim tarihi itibarıyla, tacir ve sanayiciler için ticaret siciline, borsa üyelerinden esnaf niteliğinde olanlar için ise</w:t>
      </w:r>
      <w:r w:rsidR="00412DD7" w:rsidRPr="00077C02">
        <w:rPr>
          <w:bCs/>
          <w:sz w:val="24"/>
          <w:szCs w:val="24"/>
        </w:rPr>
        <w:t xml:space="preserve"> </w:t>
      </w:r>
      <w:r w:rsidRPr="00077C02">
        <w:rPr>
          <w:bCs/>
          <w:sz w:val="24"/>
          <w:szCs w:val="24"/>
        </w:rPr>
        <w:t>esnaf ve sanatkâr siciline kayıtlı bulunmak şartıyla, yeni kurulan oda ve borsalar hariç en az iki yıldan beri oda veya</w:t>
      </w:r>
      <w:r w:rsidR="00412DD7" w:rsidRPr="00077C02">
        <w:rPr>
          <w:bCs/>
          <w:sz w:val="24"/>
          <w:szCs w:val="24"/>
        </w:rPr>
        <w:t xml:space="preserve"> </w:t>
      </w:r>
      <w:r w:rsidRPr="00077C02">
        <w:rPr>
          <w:bCs/>
          <w:sz w:val="24"/>
          <w:szCs w:val="24"/>
        </w:rPr>
        <w:t>borsaya kayıtlı olmak,</w:t>
      </w:r>
    </w:p>
    <w:p w:rsidR="004A5654" w:rsidRPr="00077C02" w:rsidRDefault="004A5654" w:rsidP="004A5654">
      <w:pPr>
        <w:rPr>
          <w:bCs/>
          <w:sz w:val="24"/>
          <w:szCs w:val="24"/>
        </w:rPr>
      </w:pPr>
      <w:r w:rsidRPr="00077C02">
        <w:rPr>
          <w:bCs/>
          <w:sz w:val="24"/>
          <w:szCs w:val="24"/>
        </w:rPr>
        <w:t>•Gerçek kişiler ile tüzel kişilerin gerçek kişi temsilcileri için seçim günü itibarıyla 25 yaşını doldurmuş ve okur-yazar olmak,</w:t>
      </w:r>
    </w:p>
    <w:p w:rsidR="004A5654" w:rsidRPr="00077C02" w:rsidRDefault="004A5654" w:rsidP="004A5654">
      <w:pPr>
        <w:rPr>
          <w:bCs/>
          <w:sz w:val="24"/>
          <w:szCs w:val="24"/>
        </w:rPr>
      </w:pPr>
      <w:r w:rsidRPr="00077C02">
        <w:rPr>
          <w:bCs/>
          <w:sz w:val="24"/>
          <w:szCs w:val="24"/>
        </w:rPr>
        <w:t>•İflas etmemiş ya da iflas etmiş olsa bile itibarını hükmen yeniden kazanmış olmak,</w:t>
      </w:r>
    </w:p>
    <w:p w:rsidR="004A5654" w:rsidRPr="00077C02" w:rsidRDefault="004A5654" w:rsidP="004A5654">
      <w:pPr>
        <w:rPr>
          <w:bCs/>
          <w:sz w:val="24"/>
          <w:szCs w:val="24"/>
        </w:rPr>
      </w:pPr>
      <w:proofErr w:type="gramStart"/>
      <w:r w:rsidRPr="00077C02">
        <w:rPr>
          <w:bCs/>
          <w:sz w:val="24"/>
          <w:szCs w:val="24"/>
        </w:rPr>
        <w:t>•Türk Ceza Kanununun 53 üncü maddesinde belirtilen süreler geçmiş olsa bile; kasten işlenen bir suçtan dolayı beş</w:t>
      </w:r>
      <w:r w:rsidR="00412DD7" w:rsidRPr="00077C02">
        <w:rPr>
          <w:bCs/>
          <w:sz w:val="24"/>
          <w:szCs w:val="24"/>
        </w:rPr>
        <w:t xml:space="preserve"> </w:t>
      </w:r>
      <w:r w:rsidRPr="00077C02">
        <w:rPr>
          <w:bCs/>
          <w:sz w:val="24"/>
          <w:szCs w:val="24"/>
        </w:rPr>
        <w:t>yıl veya daha fazla süreyle ya da devletin güvenliğine karşı suçlar, Anayasal düzene ve bu düzenin işleyişine karşı</w:t>
      </w:r>
      <w:r w:rsidR="00412DD7" w:rsidRPr="00077C02">
        <w:rPr>
          <w:bCs/>
          <w:sz w:val="24"/>
          <w:szCs w:val="24"/>
        </w:rPr>
        <w:t xml:space="preserve"> </w:t>
      </w:r>
      <w:r w:rsidRPr="00077C02">
        <w:rPr>
          <w:bCs/>
          <w:sz w:val="24"/>
          <w:szCs w:val="24"/>
        </w:rPr>
        <w:t>suçlar, zimmet, irtikâp, rüşvet, hırsızlık, dolandırıcılık, sahtecilik, güveni kötüye kullanma, hileli iflas, ihaleye fesat</w:t>
      </w:r>
      <w:r w:rsidR="00412DD7" w:rsidRPr="00077C02">
        <w:rPr>
          <w:bCs/>
          <w:sz w:val="24"/>
          <w:szCs w:val="24"/>
        </w:rPr>
        <w:t xml:space="preserve"> </w:t>
      </w:r>
      <w:r w:rsidRPr="00077C02">
        <w:rPr>
          <w:bCs/>
          <w:sz w:val="24"/>
          <w:szCs w:val="24"/>
        </w:rPr>
        <w:t>karıştırma, edimin ifasına fesat karıştırma, suçtan kaynaklanan malvarlığı değerlerini aklama, kaçakçılık, vergi</w:t>
      </w:r>
      <w:r w:rsidR="00412DD7" w:rsidRPr="00077C02">
        <w:rPr>
          <w:bCs/>
          <w:sz w:val="24"/>
          <w:szCs w:val="24"/>
        </w:rPr>
        <w:t xml:space="preserve"> </w:t>
      </w:r>
      <w:r w:rsidRPr="00077C02">
        <w:rPr>
          <w:bCs/>
          <w:sz w:val="24"/>
          <w:szCs w:val="24"/>
        </w:rPr>
        <w:t>kaçakçılığı veya haksız mal edinme suçlarından hapis cezasına mahkûm olmamak,</w:t>
      </w:r>
      <w:proofErr w:type="gramEnd"/>
    </w:p>
    <w:p w:rsidR="004A5654" w:rsidRPr="00077C02" w:rsidRDefault="004A5654" w:rsidP="004A5654">
      <w:pPr>
        <w:rPr>
          <w:bCs/>
          <w:sz w:val="24"/>
          <w:szCs w:val="24"/>
        </w:rPr>
      </w:pPr>
      <w:r w:rsidRPr="00077C02">
        <w:rPr>
          <w:bCs/>
          <w:sz w:val="24"/>
          <w:szCs w:val="24"/>
        </w:rPr>
        <w:t xml:space="preserve">•Kanunun 10 uncu ve 32 </w:t>
      </w:r>
      <w:proofErr w:type="spellStart"/>
      <w:r w:rsidRPr="00077C02">
        <w:rPr>
          <w:bCs/>
          <w:sz w:val="24"/>
          <w:szCs w:val="24"/>
        </w:rPr>
        <w:t>nci</w:t>
      </w:r>
      <w:proofErr w:type="spellEnd"/>
      <w:r w:rsidRPr="00077C02">
        <w:rPr>
          <w:bCs/>
          <w:sz w:val="24"/>
          <w:szCs w:val="24"/>
        </w:rPr>
        <w:t xml:space="preserve"> maddeleri uyarınca meslek grubu ve seçmen listelerinden silinmemiş olmak veya</w:t>
      </w:r>
      <w:r w:rsidR="00412DD7" w:rsidRPr="00077C02">
        <w:rPr>
          <w:bCs/>
          <w:sz w:val="24"/>
          <w:szCs w:val="24"/>
        </w:rPr>
        <w:t xml:space="preserve"> </w:t>
      </w:r>
      <w:r w:rsidRPr="00077C02">
        <w:rPr>
          <w:bCs/>
          <w:sz w:val="24"/>
          <w:szCs w:val="24"/>
        </w:rPr>
        <w:t>Kanunda belirtilen yükümlülüklerini yerine getirmiş olmak suretiyle yeniden meslek grubu ve seçmen listelerine</w:t>
      </w:r>
      <w:r w:rsidR="00412DD7" w:rsidRPr="00077C02">
        <w:rPr>
          <w:bCs/>
          <w:sz w:val="24"/>
          <w:szCs w:val="24"/>
        </w:rPr>
        <w:t xml:space="preserve"> </w:t>
      </w:r>
      <w:r w:rsidRPr="00077C02">
        <w:rPr>
          <w:bCs/>
          <w:sz w:val="24"/>
          <w:szCs w:val="24"/>
        </w:rPr>
        <w:t>dâhil edilmiş olmak,</w:t>
      </w:r>
    </w:p>
    <w:p w:rsidR="004A5654" w:rsidRPr="00077C02" w:rsidRDefault="004A5654" w:rsidP="004A5654">
      <w:pPr>
        <w:rPr>
          <w:bCs/>
          <w:sz w:val="24"/>
          <w:szCs w:val="24"/>
        </w:rPr>
      </w:pPr>
      <w:r w:rsidRPr="00077C02">
        <w:rPr>
          <w:bCs/>
          <w:sz w:val="24"/>
          <w:szCs w:val="24"/>
        </w:rPr>
        <w:t>•Oda ve borsaya kaydını gerektiren ticari ve sınaî faaliyetten elde edilen kazanç dolayısıyla gelir veya kurumlar</w:t>
      </w:r>
      <w:r w:rsidR="00412DD7" w:rsidRPr="00077C02">
        <w:rPr>
          <w:bCs/>
          <w:sz w:val="24"/>
          <w:szCs w:val="24"/>
        </w:rPr>
        <w:t xml:space="preserve"> </w:t>
      </w:r>
      <w:r w:rsidRPr="00077C02">
        <w:rPr>
          <w:bCs/>
          <w:sz w:val="24"/>
          <w:szCs w:val="24"/>
        </w:rPr>
        <w:t>vergisi mükellefi olmak gerekir.</w:t>
      </w:r>
    </w:p>
    <w:p w:rsidR="004A5654" w:rsidRPr="00077C02" w:rsidRDefault="004A5654" w:rsidP="004A5654">
      <w:pPr>
        <w:rPr>
          <w:bCs/>
          <w:sz w:val="24"/>
          <w:szCs w:val="24"/>
        </w:rPr>
      </w:pPr>
      <w:r w:rsidRPr="00077C02">
        <w:rPr>
          <w:bCs/>
          <w:sz w:val="24"/>
          <w:szCs w:val="24"/>
        </w:rPr>
        <w:t>•Seçilme yeterliliği bulunmadığı sonradan anlaşılanlarla, seçilme yeterliliğini yitirenlerin oda, borsa ve Birlik organlarındaki üyeliği bu tespitin yapıldığı tarihten itibaren kendiliğinden sona erer.</w:t>
      </w:r>
    </w:p>
    <w:p w:rsidR="004A5654" w:rsidRPr="00077C02" w:rsidRDefault="004A5654" w:rsidP="004A5654">
      <w:pPr>
        <w:rPr>
          <w:bCs/>
          <w:sz w:val="24"/>
          <w:szCs w:val="24"/>
        </w:rPr>
      </w:pPr>
      <w:r w:rsidRPr="00077C02">
        <w:rPr>
          <w:bCs/>
          <w:sz w:val="24"/>
          <w:szCs w:val="24"/>
        </w:rPr>
        <w:t>•Seçilme hakkının kullanılabilmesi için belirtilen şartların yanı sıra;</w:t>
      </w:r>
    </w:p>
    <w:p w:rsidR="004A5654" w:rsidRPr="00077C02" w:rsidRDefault="004A5654" w:rsidP="004A5654">
      <w:pPr>
        <w:rPr>
          <w:bCs/>
          <w:sz w:val="24"/>
          <w:szCs w:val="24"/>
        </w:rPr>
      </w:pPr>
      <w:r w:rsidRPr="00077C02">
        <w:rPr>
          <w:bCs/>
          <w:sz w:val="24"/>
          <w:szCs w:val="24"/>
        </w:rPr>
        <w:t>a)Ticaret şirketlerinde, şirketin ortağı ve/veya yöneticisi olması ve şirketi temsil ile bağlayıcı işlem yapmaya</w:t>
      </w:r>
      <w:r w:rsidR="00412DD7" w:rsidRPr="00077C02">
        <w:rPr>
          <w:bCs/>
          <w:sz w:val="24"/>
          <w:szCs w:val="24"/>
        </w:rPr>
        <w:t xml:space="preserve"> </w:t>
      </w:r>
      <w:r w:rsidRPr="00077C02">
        <w:rPr>
          <w:bCs/>
          <w:sz w:val="24"/>
          <w:szCs w:val="24"/>
        </w:rPr>
        <w:t>yetkili bulunması,</w:t>
      </w:r>
    </w:p>
    <w:p w:rsidR="004A5654" w:rsidRPr="00077C02" w:rsidRDefault="004A5654" w:rsidP="004A5654">
      <w:pPr>
        <w:rPr>
          <w:bCs/>
          <w:sz w:val="24"/>
          <w:szCs w:val="24"/>
        </w:rPr>
      </w:pPr>
      <w:r w:rsidRPr="00077C02">
        <w:rPr>
          <w:bCs/>
          <w:sz w:val="24"/>
          <w:szCs w:val="24"/>
        </w:rPr>
        <w:t>b)Ticaret şirketleri dışındaki tüzel kişilere ait ticari işletmelerde, gerçek kişi temsilcinin işletmenin sahibi veya</w:t>
      </w:r>
      <w:r w:rsidR="00412DD7" w:rsidRPr="00077C02">
        <w:rPr>
          <w:bCs/>
          <w:sz w:val="24"/>
          <w:szCs w:val="24"/>
        </w:rPr>
        <w:t xml:space="preserve"> </w:t>
      </w:r>
      <w:r w:rsidRPr="00077C02">
        <w:rPr>
          <w:bCs/>
          <w:sz w:val="24"/>
          <w:szCs w:val="24"/>
        </w:rPr>
        <w:t>temsilcisi olması ve ticari işletmeyi temsil ile bağlayıcı işlem yapmaya yetkili bulunması,</w:t>
      </w:r>
    </w:p>
    <w:p w:rsidR="004A5654" w:rsidRPr="00077C02" w:rsidRDefault="004A5654" w:rsidP="004A5654">
      <w:pPr>
        <w:rPr>
          <w:bCs/>
          <w:sz w:val="24"/>
          <w:szCs w:val="24"/>
        </w:rPr>
      </w:pPr>
      <w:r w:rsidRPr="00077C02">
        <w:rPr>
          <w:bCs/>
          <w:sz w:val="24"/>
          <w:szCs w:val="24"/>
        </w:rPr>
        <w:t>c)Gerçek kişilere ait ticari işletmelerde ticaret siciline tescil edilmiş temsilcinin bulunması halinde bunların</w:t>
      </w:r>
      <w:r w:rsidR="00412DD7" w:rsidRPr="00077C02">
        <w:rPr>
          <w:bCs/>
          <w:sz w:val="24"/>
          <w:szCs w:val="24"/>
        </w:rPr>
        <w:t xml:space="preserve"> </w:t>
      </w:r>
      <w:r w:rsidRPr="00077C02">
        <w:rPr>
          <w:bCs/>
          <w:sz w:val="24"/>
          <w:szCs w:val="24"/>
        </w:rPr>
        <w:t>işletmeyi temsil ile bağlayıcı işlem yapmaya yetkili bulunması,</w:t>
      </w:r>
    </w:p>
    <w:p w:rsidR="004A5654" w:rsidRPr="00077C02" w:rsidRDefault="004A5654" w:rsidP="004A5654">
      <w:pPr>
        <w:rPr>
          <w:bCs/>
          <w:sz w:val="24"/>
          <w:szCs w:val="24"/>
        </w:rPr>
      </w:pPr>
      <w:r w:rsidRPr="00077C02">
        <w:rPr>
          <w:bCs/>
          <w:sz w:val="24"/>
          <w:szCs w:val="24"/>
        </w:rPr>
        <w:t>ç) (a), (b) ve (c) bentlerinde belirtilen durumların seçimden en az altı ay öncesini kapsaması, şarttır. Bu fıkra</w:t>
      </w:r>
      <w:r w:rsidR="00412DD7" w:rsidRPr="00077C02">
        <w:rPr>
          <w:bCs/>
          <w:sz w:val="24"/>
          <w:szCs w:val="24"/>
        </w:rPr>
        <w:t xml:space="preserve"> </w:t>
      </w:r>
      <w:r w:rsidRPr="00077C02">
        <w:rPr>
          <w:bCs/>
          <w:sz w:val="24"/>
          <w:szCs w:val="24"/>
        </w:rPr>
        <w:t>kapsamında belirtilen şartlar şubeleri temsile yetkili kılınanlar için de aranır.</w:t>
      </w:r>
    </w:p>
    <w:p w:rsidR="004A5654" w:rsidRPr="00077C02" w:rsidRDefault="004A5654" w:rsidP="004A5654">
      <w:pPr>
        <w:rPr>
          <w:bCs/>
          <w:sz w:val="24"/>
          <w:szCs w:val="24"/>
        </w:rPr>
      </w:pPr>
      <w:r w:rsidRPr="00077C02">
        <w:rPr>
          <w:bCs/>
          <w:sz w:val="24"/>
          <w:szCs w:val="24"/>
        </w:rPr>
        <w:t>•Temsil ile bağlayıcı işlemler yapmaya yetkili temsilcinin, yetki süresinin sona ermesi halinde, aynı temsilcinin</w:t>
      </w:r>
      <w:r w:rsidR="00412DD7" w:rsidRPr="00077C02">
        <w:rPr>
          <w:bCs/>
          <w:sz w:val="24"/>
          <w:szCs w:val="24"/>
        </w:rPr>
        <w:t xml:space="preserve"> </w:t>
      </w:r>
      <w:r w:rsidRPr="00077C02">
        <w:rPr>
          <w:bCs/>
          <w:sz w:val="24"/>
          <w:szCs w:val="24"/>
        </w:rPr>
        <w:t>seçim tarihinden önceki altı aylık süre içinde kesinti olsa dahi kendisinden önce başka bir temsilci yetkilendirilmeden yeniden yetkili kılınması durumunda, bu yetkinin seçim tarihinden en az altı ay öncesini kapsadığı kabul edilir.</w:t>
      </w:r>
    </w:p>
    <w:p w:rsidR="004A5654" w:rsidRPr="00077C02" w:rsidRDefault="004A5654" w:rsidP="004A5654">
      <w:pPr>
        <w:rPr>
          <w:bCs/>
          <w:sz w:val="24"/>
          <w:szCs w:val="24"/>
        </w:rPr>
      </w:pPr>
      <w:r w:rsidRPr="00077C02">
        <w:rPr>
          <w:bCs/>
          <w:sz w:val="24"/>
          <w:szCs w:val="24"/>
        </w:rPr>
        <w:lastRenderedPageBreak/>
        <w:t>•Oda, borsa ve Birlik organlarında görevli iken milletvekili veya belediye başkanı olarak seçilen gerçek kişiler ile</w:t>
      </w:r>
      <w:r w:rsidR="00412DD7" w:rsidRPr="00077C02">
        <w:rPr>
          <w:bCs/>
          <w:sz w:val="24"/>
          <w:szCs w:val="24"/>
        </w:rPr>
        <w:t xml:space="preserve"> </w:t>
      </w:r>
      <w:r w:rsidRPr="00077C02">
        <w:rPr>
          <w:bCs/>
          <w:sz w:val="24"/>
          <w:szCs w:val="24"/>
        </w:rPr>
        <w:t>tüzel kişilerin gerçek kişi temsilcilerinin oda, borsa ve Birlik organlarındaki görevleri, seçildikleri milletvekili veya</w:t>
      </w:r>
      <w:r w:rsidR="00412DD7" w:rsidRPr="00077C02">
        <w:rPr>
          <w:bCs/>
          <w:sz w:val="24"/>
          <w:szCs w:val="24"/>
        </w:rPr>
        <w:t xml:space="preserve"> </w:t>
      </w:r>
      <w:r w:rsidRPr="00077C02">
        <w:rPr>
          <w:bCs/>
          <w:sz w:val="24"/>
          <w:szCs w:val="24"/>
        </w:rPr>
        <w:t>mahalli idare seçimlerinin kesinleşmesinden itibaren kendiliğinden sona erer.</w:t>
      </w:r>
    </w:p>
    <w:p w:rsidR="004A5654" w:rsidRPr="00077C02" w:rsidRDefault="004A5654" w:rsidP="004A5654">
      <w:pPr>
        <w:rPr>
          <w:bCs/>
          <w:sz w:val="24"/>
          <w:szCs w:val="24"/>
        </w:rPr>
      </w:pPr>
      <w:r w:rsidRPr="00077C02">
        <w:rPr>
          <w:bCs/>
          <w:sz w:val="24"/>
          <w:szCs w:val="24"/>
        </w:rPr>
        <w:t>•Milletvekili veya belediye başkanları oda, borsa ve Birlik organlarına seçildikleri seçimlerin kesinleşmesinden</w:t>
      </w:r>
      <w:r w:rsidR="00412DD7" w:rsidRPr="00077C02">
        <w:rPr>
          <w:bCs/>
          <w:sz w:val="24"/>
          <w:szCs w:val="24"/>
        </w:rPr>
        <w:t xml:space="preserve"> </w:t>
      </w:r>
      <w:r w:rsidRPr="00077C02">
        <w:rPr>
          <w:bCs/>
          <w:sz w:val="24"/>
          <w:szCs w:val="24"/>
        </w:rPr>
        <w:t>itibaren üç (3) gün içinde milletvekilliği veya belediye başkanlığı görevlerinden istifa etmedikleri takdirde Oda,</w:t>
      </w:r>
      <w:r w:rsidR="00412DD7" w:rsidRPr="00077C02">
        <w:rPr>
          <w:bCs/>
          <w:sz w:val="24"/>
          <w:szCs w:val="24"/>
        </w:rPr>
        <w:t xml:space="preserve"> </w:t>
      </w:r>
      <w:r w:rsidRPr="00077C02">
        <w:rPr>
          <w:bCs/>
          <w:sz w:val="24"/>
          <w:szCs w:val="24"/>
        </w:rPr>
        <w:t>Borsa ve Birlik organlarındaki görevleri kendiliğinden sona erer.</w:t>
      </w:r>
    </w:p>
    <w:p w:rsidR="004A5654" w:rsidRPr="00077C02" w:rsidRDefault="004A5654" w:rsidP="004A5654">
      <w:pPr>
        <w:rPr>
          <w:bCs/>
          <w:sz w:val="24"/>
          <w:szCs w:val="24"/>
        </w:rPr>
      </w:pPr>
      <w:r w:rsidRPr="00077C02">
        <w:rPr>
          <w:bCs/>
          <w:sz w:val="24"/>
          <w:szCs w:val="24"/>
        </w:rPr>
        <w:t>•Üye şirketin münfesih olması halinde, üyeliği kendiliğinden sona erdiğinden oda ve borsa organlarına seçilemez.</w:t>
      </w:r>
    </w:p>
    <w:p w:rsidR="004A5654" w:rsidRPr="004A5654" w:rsidRDefault="004A5654" w:rsidP="004A5654">
      <w:pPr>
        <w:rPr>
          <w:b/>
          <w:bCs/>
          <w:sz w:val="24"/>
          <w:szCs w:val="24"/>
        </w:rPr>
      </w:pPr>
      <w:r w:rsidRPr="004A5654">
        <w:rPr>
          <w:b/>
          <w:bCs/>
          <w:sz w:val="24"/>
          <w:szCs w:val="24"/>
        </w:rPr>
        <w:t>Meclis Görev, Yetki ve Sorumlulukları</w:t>
      </w:r>
      <w:r w:rsidR="00077C02">
        <w:rPr>
          <w:b/>
          <w:bCs/>
          <w:sz w:val="24"/>
          <w:szCs w:val="24"/>
        </w:rPr>
        <w:t>;</w:t>
      </w:r>
    </w:p>
    <w:p w:rsidR="004A5654" w:rsidRPr="00077C02" w:rsidRDefault="004A5654" w:rsidP="004A5654">
      <w:pPr>
        <w:rPr>
          <w:bCs/>
          <w:sz w:val="24"/>
          <w:szCs w:val="24"/>
        </w:rPr>
      </w:pPr>
      <w:r w:rsidRPr="00077C02">
        <w:rPr>
          <w:bCs/>
          <w:sz w:val="24"/>
          <w:szCs w:val="24"/>
        </w:rPr>
        <w:t>Borsa’yı protokolde Meclis Başkanı veya onun görevlendireceği bir meclis üyesi temsil eder.</w:t>
      </w:r>
    </w:p>
    <w:p w:rsidR="004A5654" w:rsidRPr="00077C02" w:rsidRDefault="004A5654" w:rsidP="004A5654">
      <w:pPr>
        <w:rPr>
          <w:bCs/>
          <w:sz w:val="24"/>
          <w:szCs w:val="24"/>
        </w:rPr>
      </w:pPr>
      <w:r w:rsidRPr="00077C02">
        <w:rPr>
          <w:bCs/>
          <w:sz w:val="24"/>
          <w:szCs w:val="24"/>
        </w:rPr>
        <w:t>a) Borsa yönetim kurulu ve disiplin kurulu üyelerini seçmek.</w:t>
      </w:r>
    </w:p>
    <w:p w:rsidR="004A5654" w:rsidRPr="00077C02" w:rsidRDefault="004A5654" w:rsidP="004A5654">
      <w:pPr>
        <w:rPr>
          <w:bCs/>
          <w:sz w:val="24"/>
          <w:szCs w:val="24"/>
        </w:rPr>
      </w:pPr>
      <w:r w:rsidRPr="00077C02">
        <w:rPr>
          <w:bCs/>
          <w:sz w:val="24"/>
          <w:szCs w:val="24"/>
        </w:rPr>
        <w:t>b) Kendi üyeleri arasından Birlik genel kurul delegelerini seçmek.</w:t>
      </w:r>
    </w:p>
    <w:p w:rsidR="004A5654" w:rsidRPr="00077C02" w:rsidRDefault="004A5654" w:rsidP="004A5654">
      <w:pPr>
        <w:rPr>
          <w:bCs/>
          <w:sz w:val="24"/>
          <w:szCs w:val="24"/>
        </w:rPr>
      </w:pPr>
      <w:r w:rsidRPr="00077C02">
        <w:rPr>
          <w:bCs/>
          <w:sz w:val="24"/>
          <w:szCs w:val="24"/>
        </w:rPr>
        <w:t>c) Yönetim Kurulu tarafından yapılacak teklifleri inceleyip karara bağlamak.</w:t>
      </w:r>
    </w:p>
    <w:p w:rsidR="004A5654" w:rsidRPr="00077C02" w:rsidRDefault="004A5654" w:rsidP="004A5654">
      <w:pPr>
        <w:rPr>
          <w:bCs/>
          <w:sz w:val="24"/>
          <w:szCs w:val="24"/>
        </w:rPr>
      </w:pPr>
      <w:r w:rsidRPr="00077C02">
        <w:rPr>
          <w:bCs/>
          <w:sz w:val="24"/>
          <w:szCs w:val="24"/>
        </w:rPr>
        <w:t>d) Çalışma alanları içindeki örf, adet ve teamülleri tespit ve ilân etmek.</w:t>
      </w:r>
    </w:p>
    <w:p w:rsidR="004A5654" w:rsidRPr="00077C02" w:rsidRDefault="004A5654" w:rsidP="004A5654">
      <w:pPr>
        <w:rPr>
          <w:bCs/>
          <w:sz w:val="24"/>
          <w:szCs w:val="24"/>
        </w:rPr>
      </w:pPr>
      <w:r w:rsidRPr="00077C02">
        <w:rPr>
          <w:bCs/>
          <w:sz w:val="24"/>
          <w:szCs w:val="24"/>
        </w:rPr>
        <w:t>e) Aylık mizanı ve aktarma taleplerini incelemek ve onaylamak.</w:t>
      </w:r>
    </w:p>
    <w:p w:rsidR="004A5654" w:rsidRPr="00077C02" w:rsidRDefault="004A5654" w:rsidP="004A5654">
      <w:pPr>
        <w:rPr>
          <w:bCs/>
          <w:sz w:val="24"/>
          <w:szCs w:val="24"/>
        </w:rPr>
      </w:pPr>
      <w:r w:rsidRPr="00077C02">
        <w:rPr>
          <w:bCs/>
          <w:sz w:val="24"/>
          <w:szCs w:val="24"/>
        </w:rPr>
        <w:t>f) Borsada gerçekleştirilen işlemlerden veya üyelerin yapmış oldukları sözleşmede yer alması</w:t>
      </w:r>
      <w:r w:rsidR="00412DD7" w:rsidRPr="00077C02">
        <w:rPr>
          <w:bCs/>
          <w:sz w:val="24"/>
          <w:szCs w:val="24"/>
        </w:rPr>
        <w:t xml:space="preserve"> </w:t>
      </w:r>
      <w:r w:rsidRPr="00077C02">
        <w:rPr>
          <w:bCs/>
          <w:sz w:val="24"/>
          <w:szCs w:val="24"/>
        </w:rPr>
        <w:t>halinde bu sözleşmelerle ilgili olarak çıkan ihtilafları çözmekle görevli tahkim müesseseleri</w:t>
      </w:r>
      <w:r w:rsidR="00412DD7" w:rsidRPr="00077C02">
        <w:rPr>
          <w:bCs/>
          <w:sz w:val="24"/>
          <w:szCs w:val="24"/>
        </w:rPr>
        <w:t xml:space="preserve"> </w:t>
      </w:r>
      <w:r w:rsidRPr="00077C02">
        <w:rPr>
          <w:bCs/>
          <w:sz w:val="24"/>
          <w:szCs w:val="24"/>
        </w:rPr>
        <w:t>oluşturmak.</w:t>
      </w:r>
    </w:p>
    <w:p w:rsidR="004A5654" w:rsidRPr="00077C02" w:rsidRDefault="004A5654" w:rsidP="004A5654">
      <w:pPr>
        <w:rPr>
          <w:bCs/>
          <w:sz w:val="24"/>
          <w:szCs w:val="24"/>
        </w:rPr>
      </w:pPr>
      <w:r w:rsidRPr="00077C02">
        <w:rPr>
          <w:bCs/>
          <w:sz w:val="24"/>
          <w:szCs w:val="24"/>
        </w:rPr>
        <w:t>g) Borsa dışında yapılan işlemlerden doğabilecek ihtilafların çözümü için, mahkemeler tarafından</w:t>
      </w:r>
      <w:r w:rsidR="00412DD7" w:rsidRPr="00077C02">
        <w:rPr>
          <w:bCs/>
          <w:sz w:val="24"/>
          <w:szCs w:val="24"/>
        </w:rPr>
        <w:t xml:space="preserve"> </w:t>
      </w:r>
      <w:r w:rsidRPr="00077C02">
        <w:rPr>
          <w:bCs/>
          <w:sz w:val="24"/>
          <w:szCs w:val="24"/>
        </w:rPr>
        <w:t>istenecek bilirkişi listesini onaylamak.</w:t>
      </w:r>
    </w:p>
    <w:p w:rsidR="004A5654" w:rsidRPr="00077C02" w:rsidRDefault="004A5654" w:rsidP="004A5654">
      <w:pPr>
        <w:rPr>
          <w:bCs/>
          <w:sz w:val="24"/>
          <w:szCs w:val="24"/>
        </w:rPr>
      </w:pPr>
      <w:r w:rsidRPr="00077C02">
        <w:rPr>
          <w:bCs/>
          <w:sz w:val="24"/>
          <w:szCs w:val="24"/>
        </w:rPr>
        <w:t>h) Borsa üyeleri hakkında disiplin kurulu tarafından teklif edilecek cezalara karar vermek.</w:t>
      </w:r>
    </w:p>
    <w:p w:rsidR="004A5654" w:rsidRPr="00077C02" w:rsidRDefault="004A5654" w:rsidP="004A5654">
      <w:pPr>
        <w:rPr>
          <w:bCs/>
          <w:sz w:val="24"/>
          <w:szCs w:val="24"/>
        </w:rPr>
      </w:pPr>
      <w:r w:rsidRPr="00077C02">
        <w:rPr>
          <w:bCs/>
          <w:sz w:val="24"/>
          <w:szCs w:val="24"/>
        </w:rPr>
        <w:t>ı) Yıllık bütçe ve kesin hesapları onaylamak ve yönetim kurulunu ibra etmek, sorumluluğu</w:t>
      </w:r>
      <w:r w:rsidR="00412DD7" w:rsidRPr="00077C02">
        <w:rPr>
          <w:bCs/>
          <w:sz w:val="24"/>
          <w:szCs w:val="24"/>
        </w:rPr>
        <w:t xml:space="preserve"> </w:t>
      </w:r>
      <w:r w:rsidRPr="00077C02">
        <w:rPr>
          <w:bCs/>
          <w:sz w:val="24"/>
          <w:szCs w:val="24"/>
        </w:rPr>
        <w:t>görülenler hakkında takibat işlemlerini başlatmak.</w:t>
      </w:r>
    </w:p>
    <w:p w:rsidR="004A5654" w:rsidRPr="00077C02" w:rsidRDefault="004A5654" w:rsidP="004A5654">
      <w:pPr>
        <w:rPr>
          <w:bCs/>
          <w:sz w:val="24"/>
          <w:szCs w:val="24"/>
        </w:rPr>
      </w:pPr>
      <w:r w:rsidRPr="00077C02">
        <w:rPr>
          <w:bCs/>
          <w:sz w:val="24"/>
          <w:szCs w:val="24"/>
        </w:rPr>
        <w:t xml:space="preserve">j) Taşınmaz alımına, satımına, inşa, ifraz, tevhit ve </w:t>
      </w:r>
      <w:proofErr w:type="spellStart"/>
      <w:r w:rsidRPr="00077C02">
        <w:rPr>
          <w:bCs/>
          <w:sz w:val="24"/>
          <w:szCs w:val="24"/>
        </w:rPr>
        <w:t>rehnine</w:t>
      </w:r>
      <w:proofErr w:type="spellEnd"/>
      <w:r w:rsidRPr="00077C02">
        <w:rPr>
          <w:bCs/>
          <w:sz w:val="24"/>
          <w:szCs w:val="24"/>
        </w:rPr>
        <w:t xml:space="preserve"> ve ödünç para alınmasına, kamulaştırma</w:t>
      </w:r>
      <w:r w:rsidR="00412DD7" w:rsidRPr="00077C02">
        <w:rPr>
          <w:bCs/>
          <w:sz w:val="24"/>
          <w:szCs w:val="24"/>
        </w:rPr>
        <w:t xml:space="preserve"> </w:t>
      </w:r>
      <w:r w:rsidRPr="00077C02">
        <w:rPr>
          <w:bCs/>
          <w:sz w:val="24"/>
          <w:szCs w:val="24"/>
        </w:rPr>
        <w:t>yapılmasına ve bu Kanun hükümleri çerçevesinde şirketlere ortak olmaya karar vermek.</w:t>
      </w:r>
    </w:p>
    <w:p w:rsidR="004A5654" w:rsidRPr="00077C02" w:rsidRDefault="004A5654" w:rsidP="004A5654">
      <w:pPr>
        <w:rPr>
          <w:bCs/>
          <w:sz w:val="24"/>
          <w:szCs w:val="24"/>
        </w:rPr>
      </w:pPr>
      <w:r w:rsidRPr="00077C02">
        <w:rPr>
          <w:bCs/>
          <w:sz w:val="24"/>
          <w:szCs w:val="24"/>
        </w:rPr>
        <w:t>k) Borsa iç yönergesini kabul etmek ve Birliğin onayına sunmak.</w:t>
      </w:r>
    </w:p>
    <w:p w:rsidR="004A5654" w:rsidRPr="00077C02" w:rsidRDefault="004A5654" w:rsidP="004A5654">
      <w:pPr>
        <w:rPr>
          <w:bCs/>
          <w:sz w:val="24"/>
          <w:szCs w:val="24"/>
        </w:rPr>
      </w:pPr>
      <w:r w:rsidRPr="00077C02">
        <w:rPr>
          <w:bCs/>
          <w:sz w:val="24"/>
          <w:szCs w:val="24"/>
        </w:rPr>
        <w:t xml:space="preserve">l) Borsaya </w:t>
      </w:r>
      <w:proofErr w:type="gramStart"/>
      <w:r w:rsidRPr="00077C02">
        <w:rPr>
          <w:bCs/>
          <w:sz w:val="24"/>
          <w:szCs w:val="24"/>
        </w:rPr>
        <w:t>dahil</w:t>
      </w:r>
      <w:proofErr w:type="gramEnd"/>
      <w:r w:rsidRPr="00077C02">
        <w:rPr>
          <w:bCs/>
          <w:sz w:val="24"/>
          <w:szCs w:val="24"/>
        </w:rPr>
        <w:t xml:space="preserve"> maddelerden hangilerinin, daha sonra tescil ettirilmek şartıyla, borsa yerinin</w:t>
      </w:r>
      <w:r w:rsidR="00412DD7" w:rsidRPr="00077C02">
        <w:rPr>
          <w:bCs/>
          <w:sz w:val="24"/>
          <w:szCs w:val="24"/>
        </w:rPr>
        <w:t xml:space="preserve"> </w:t>
      </w:r>
      <w:r w:rsidRPr="00077C02">
        <w:rPr>
          <w:bCs/>
          <w:sz w:val="24"/>
          <w:szCs w:val="24"/>
        </w:rPr>
        <w:t>dışında alınıp satılabileceğini belirlemek ve bu şekilde alınıp satılacak maddelerin otuz günü</w:t>
      </w:r>
      <w:r w:rsidR="00412DD7" w:rsidRPr="00077C02">
        <w:rPr>
          <w:bCs/>
          <w:sz w:val="24"/>
          <w:szCs w:val="24"/>
        </w:rPr>
        <w:t xml:space="preserve"> </w:t>
      </w:r>
      <w:r w:rsidRPr="00077C02">
        <w:rPr>
          <w:bCs/>
          <w:sz w:val="24"/>
          <w:szCs w:val="24"/>
        </w:rPr>
        <w:t>geçmemek kaydıyla tescil edilmesine ilişkin süreyi belirlemek.</w:t>
      </w:r>
    </w:p>
    <w:p w:rsidR="004A5654" w:rsidRPr="00077C02" w:rsidRDefault="004A5654" w:rsidP="004A5654">
      <w:pPr>
        <w:rPr>
          <w:bCs/>
          <w:sz w:val="24"/>
          <w:szCs w:val="24"/>
        </w:rPr>
      </w:pPr>
      <w:r w:rsidRPr="00077C02">
        <w:rPr>
          <w:bCs/>
          <w:sz w:val="24"/>
          <w:szCs w:val="24"/>
        </w:rPr>
        <w:t>m) Yönetim kurulunca borsaya kayıt zorunluluğuna veya üyelerin derecelerine ilişkin olarak</w:t>
      </w:r>
      <w:r w:rsidR="00412DD7" w:rsidRPr="00077C02">
        <w:rPr>
          <w:bCs/>
          <w:sz w:val="24"/>
          <w:szCs w:val="24"/>
        </w:rPr>
        <w:t xml:space="preserve"> </w:t>
      </w:r>
      <w:r w:rsidRPr="00077C02">
        <w:rPr>
          <w:bCs/>
          <w:sz w:val="24"/>
          <w:szCs w:val="24"/>
        </w:rPr>
        <w:t>verilecek kararlara karşı yapılan itirazları incelemek ve kesin karara bağlamak.</w:t>
      </w:r>
    </w:p>
    <w:p w:rsidR="004A5654" w:rsidRPr="00077C02" w:rsidRDefault="004A5654" w:rsidP="004A5654">
      <w:pPr>
        <w:rPr>
          <w:bCs/>
          <w:sz w:val="24"/>
          <w:szCs w:val="24"/>
        </w:rPr>
      </w:pPr>
      <w:r w:rsidRPr="00077C02">
        <w:rPr>
          <w:bCs/>
          <w:sz w:val="24"/>
          <w:szCs w:val="24"/>
        </w:rPr>
        <w:t>n) Mesleklere ve sorunlara göre ihtisas komisyonları kurmak.</w:t>
      </w:r>
    </w:p>
    <w:p w:rsidR="004A5654" w:rsidRPr="00077C02" w:rsidRDefault="004A5654" w:rsidP="004A5654">
      <w:pPr>
        <w:rPr>
          <w:bCs/>
          <w:sz w:val="24"/>
          <w:szCs w:val="24"/>
        </w:rPr>
      </w:pPr>
      <w:r w:rsidRPr="00077C02">
        <w:rPr>
          <w:bCs/>
          <w:sz w:val="24"/>
          <w:szCs w:val="24"/>
        </w:rPr>
        <w:lastRenderedPageBreak/>
        <w:t>o) Yurt içi ve dışı sınaî, ticarî ve ekonomik kuruluşlara üye olmak ve kongrelerine delege göndermek.</w:t>
      </w:r>
    </w:p>
    <w:p w:rsidR="004A5654" w:rsidRPr="00077C02" w:rsidRDefault="004A5654" w:rsidP="004A5654">
      <w:pPr>
        <w:rPr>
          <w:bCs/>
          <w:sz w:val="24"/>
          <w:szCs w:val="24"/>
        </w:rPr>
      </w:pPr>
      <w:proofErr w:type="gramStart"/>
      <w:r w:rsidRPr="00077C02">
        <w:rPr>
          <w:bCs/>
          <w:sz w:val="24"/>
          <w:szCs w:val="24"/>
        </w:rPr>
        <w:t>p) Tahsili imkânsızlaşan alacakların takibinden vazgeçme veya ölen, ticareti terk eden ve borsaya</w:t>
      </w:r>
      <w:r w:rsidR="00412DD7" w:rsidRPr="00077C02">
        <w:rPr>
          <w:bCs/>
          <w:sz w:val="24"/>
          <w:szCs w:val="24"/>
        </w:rPr>
        <w:t xml:space="preserve"> </w:t>
      </w:r>
      <w:r w:rsidRPr="00077C02">
        <w:rPr>
          <w:bCs/>
          <w:sz w:val="24"/>
          <w:szCs w:val="24"/>
        </w:rPr>
        <w:t>olan aidat borçlarını yangın, sel, deprem ve benzeri tabiî afetler gibi iradesi dışında meydana gelen</w:t>
      </w:r>
      <w:r w:rsidR="00412DD7" w:rsidRPr="00077C02">
        <w:rPr>
          <w:bCs/>
          <w:sz w:val="24"/>
          <w:szCs w:val="24"/>
        </w:rPr>
        <w:t xml:space="preserve"> </w:t>
      </w:r>
      <w:r w:rsidRPr="00077C02">
        <w:rPr>
          <w:bCs/>
          <w:sz w:val="24"/>
          <w:szCs w:val="24"/>
        </w:rPr>
        <w:t>mücbir sebeplerden dolayı ödeme güçlüğü içinde olan üyelerin aidat anapara ve gecikme zammı</w:t>
      </w:r>
      <w:r w:rsidR="00412DD7" w:rsidRPr="00077C02">
        <w:rPr>
          <w:bCs/>
          <w:sz w:val="24"/>
          <w:szCs w:val="24"/>
        </w:rPr>
        <w:t xml:space="preserve"> </w:t>
      </w:r>
      <w:r w:rsidRPr="00077C02">
        <w:rPr>
          <w:bCs/>
          <w:sz w:val="24"/>
          <w:szCs w:val="24"/>
        </w:rPr>
        <w:t>borçlarının affı ve/veya yeniden yapılandırılmaları ile borsa veya üyeler adına açılacak davalar</w:t>
      </w:r>
      <w:r w:rsidR="00412DD7" w:rsidRPr="00077C02">
        <w:rPr>
          <w:bCs/>
          <w:sz w:val="24"/>
          <w:szCs w:val="24"/>
        </w:rPr>
        <w:t xml:space="preserve"> </w:t>
      </w:r>
      <w:r w:rsidRPr="00077C02">
        <w:rPr>
          <w:bCs/>
          <w:sz w:val="24"/>
          <w:szCs w:val="24"/>
        </w:rPr>
        <w:t>konusunda yönetim kurulundan gelen teklifleri inceleyip karara bağlamak ve gerekli gördüğünde</w:t>
      </w:r>
      <w:r w:rsidR="00412DD7" w:rsidRPr="00077C02">
        <w:rPr>
          <w:bCs/>
          <w:sz w:val="24"/>
          <w:szCs w:val="24"/>
        </w:rPr>
        <w:t xml:space="preserve"> </w:t>
      </w:r>
      <w:r w:rsidRPr="00077C02">
        <w:rPr>
          <w:bCs/>
          <w:sz w:val="24"/>
          <w:szCs w:val="24"/>
        </w:rPr>
        <w:t>bu yetkisini yönetim kuruluna devretmek.</w:t>
      </w:r>
      <w:proofErr w:type="gramEnd"/>
    </w:p>
    <w:p w:rsidR="004A5654" w:rsidRPr="00077C02" w:rsidRDefault="004A5654" w:rsidP="004A5654">
      <w:pPr>
        <w:rPr>
          <w:bCs/>
          <w:sz w:val="24"/>
          <w:szCs w:val="24"/>
        </w:rPr>
      </w:pPr>
      <w:r w:rsidRPr="00077C02">
        <w:rPr>
          <w:bCs/>
          <w:sz w:val="24"/>
          <w:szCs w:val="24"/>
        </w:rPr>
        <w:t>r) Borsaya veya Türk ekonomi hayatına önemli hizmetler vermiş kimselere meclisin üye tam</w:t>
      </w:r>
      <w:r w:rsidR="00412DD7" w:rsidRPr="00077C02">
        <w:rPr>
          <w:bCs/>
          <w:sz w:val="24"/>
          <w:szCs w:val="24"/>
        </w:rPr>
        <w:t xml:space="preserve"> </w:t>
      </w:r>
      <w:r w:rsidRPr="00077C02">
        <w:rPr>
          <w:bCs/>
          <w:sz w:val="24"/>
          <w:szCs w:val="24"/>
        </w:rPr>
        <w:t>sayısının üçte ikisinin kararıyla şeref üyeliği vermek.</w:t>
      </w:r>
    </w:p>
    <w:p w:rsidR="004A5654" w:rsidRPr="00077C02" w:rsidRDefault="004A5654" w:rsidP="004A5654">
      <w:pPr>
        <w:rPr>
          <w:bCs/>
          <w:sz w:val="24"/>
          <w:szCs w:val="24"/>
        </w:rPr>
      </w:pPr>
      <w:r w:rsidRPr="00077C02">
        <w:rPr>
          <w:bCs/>
          <w:sz w:val="24"/>
          <w:szCs w:val="24"/>
        </w:rPr>
        <w:t>s) İlgili mevzuatla verilen diğer görevleri yerine getirmek.</w:t>
      </w:r>
    </w:p>
    <w:p w:rsidR="004A5654" w:rsidRPr="00077C02" w:rsidRDefault="004A5654" w:rsidP="004A5654">
      <w:pPr>
        <w:rPr>
          <w:bCs/>
          <w:sz w:val="24"/>
          <w:szCs w:val="24"/>
        </w:rPr>
      </w:pPr>
      <w:proofErr w:type="gramStart"/>
      <w:r w:rsidRPr="00077C02">
        <w:rPr>
          <w:bCs/>
          <w:sz w:val="24"/>
          <w:szCs w:val="24"/>
        </w:rPr>
        <w:t>Borsalar, meclis kararıyla taşınmaz mal almaya, satmaya, inşa, ifraz, tevhit ve rehin etmeye,</w:t>
      </w:r>
      <w:r w:rsidR="00412DD7" w:rsidRPr="00077C02">
        <w:rPr>
          <w:bCs/>
          <w:sz w:val="24"/>
          <w:szCs w:val="24"/>
        </w:rPr>
        <w:t xml:space="preserve"> </w:t>
      </w:r>
      <w:r w:rsidRPr="00077C02">
        <w:rPr>
          <w:bCs/>
          <w:sz w:val="24"/>
          <w:szCs w:val="24"/>
        </w:rPr>
        <w:t>kamulaştırma yapmaya, ödünç para almaya, okul ve derslik yapmaya, Kanun çerçevesinde şirket</w:t>
      </w:r>
      <w:r w:rsidR="00412DD7" w:rsidRPr="00077C02">
        <w:rPr>
          <w:bCs/>
          <w:sz w:val="24"/>
          <w:szCs w:val="24"/>
        </w:rPr>
        <w:t xml:space="preserve"> </w:t>
      </w:r>
      <w:r w:rsidRPr="00077C02">
        <w:rPr>
          <w:bCs/>
          <w:sz w:val="24"/>
          <w:szCs w:val="24"/>
        </w:rPr>
        <w:t>ve vakıf kurmaya ve kurulmuş veya kurulacak şirketlere iştirak etmeye ve benzeri hukuki işlemler</w:t>
      </w:r>
      <w:r w:rsidR="00412DD7" w:rsidRPr="00077C02">
        <w:rPr>
          <w:bCs/>
          <w:sz w:val="24"/>
          <w:szCs w:val="24"/>
        </w:rPr>
        <w:t xml:space="preserve"> </w:t>
      </w:r>
      <w:r w:rsidRPr="00077C02">
        <w:rPr>
          <w:bCs/>
          <w:sz w:val="24"/>
          <w:szCs w:val="24"/>
        </w:rPr>
        <w:t>yapmaya; yönetim kurulu kararıyla da taşınır mal almaya, satmaya, bağış ve yardımda bulunmaya,</w:t>
      </w:r>
      <w:r w:rsidR="00412DD7" w:rsidRPr="00077C02">
        <w:rPr>
          <w:bCs/>
          <w:sz w:val="24"/>
          <w:szCs w:val="24"/>
        </w:rPr>
        <w:t xml:space="preserve"> </w:t>
      </w:r>
      <w:r w:rsidRPr="00077C02">
        <w:rPr>
          <w:bCs/>
          <w:sz w:val="24"/>
          <w:szCs w:val="24"/>
        </w:rPr>
        <w:t>sosyal faaliyetleri desteklemeye ve özendirmeye ve burs vermeye yetkilidir.</w:t>
      </w:r>
      <w:proofErr w:type="gramEnd"/>
    </w:p>
    <w:p w:rsidR="004A5654" w:rsidRPr="004A5654" w:rsidRDefault="00412DD7" w:rsidP="004A5654">
      <w:pPr>
        <w:rPr>
          <w:b/>
          <w:bCs/>
          <w:sz w:val="24"/>
          <w:szCs w:val="24"/>
        </w:rPr>
      </w:pPr>
      <w:r>
        <w:rPr>
          <w:b/>
          <w:bCs/>
          <w:sz w:val="24"/>
          <w:szCs w:val="24"/>
        </w:rPr>
        <w:t>Uşak</w:t>
      </w:r>
      <w:r w:rsidR="004A5654" w:rsidRPr="004A5654">
        <w:rPr>
          <w:b/>
          <w:bCs/>
          <w:sz w:val="24"/>
          <w:szCs w:val="24"/>
        </w:rPr>
        <w:t xml:space="preserve"> Ticaret Borsası Meclisi</w:t>
      </w:r>
    </w:p>
    <w:p w:rsidR="004A5654" w:rsidRPr="00077C02" w:rsidRDefault="00412DD7" w:rsidP="004A5654">
      <w:pPr>
        <w:rPr>
          <w:bCs/>
          <w:sz w:val="24"/>
          <w:szCs w:val="24"/>
        </w:rPr>
      </w:pPr>
      <w:r w:rsidRPr="00077C02">
        <w:rPr>
          <w:bCs/>
          <w:sz w:val="24"/>
          <w:szCs w:val="24"/>
        </w:rPr>
        <w:t xml:space="preserve">Uşak </w:t>
      </w:r>
      <w:r w:rsidR="004A5654" w:rsidRPr="00077C02">
        <w:rPr>
          <w:bCs/>
          <w:sz w:val="24"/>
          <w:szCs w:val="24"/>
        </w:rPr>
        <w:t>Ticaret Borsası Meclisi, Meclis Başkanı ve Meclis Başkanı Yardımcıları ile birlikte 14 kişiden</w:t>
      </w:r>
      <w:r w:rsidRPr="00077C02">
        <w:rPr>
          <w:bCs/>
          <w:sz w:val="24"/>
          <w:szCs w:val="24"/>
        </w:rPr>
        <w:t xml:space="preserve"> </w:t>
      </w:r>
      <w:r w:rsidR="004A5654" w:rsidRPr="00077C02">
        <w:rPr>
          <w:bCs/>
          <w:sz w:val="24"/>
          <w:szCs w:val="24"/>
        </w:rPr>
        <w:t>oluşmaktadır.</w:t>
      </w:r>
    </w:p>
    <w:p w:rsidR="004A5654" w:rsidRPr="00077C02" w:rsidRDefault="004A5654" w:rsidP="004A5654">
      <w:pPr>
        <w:rPr>
          <w:bCs/>
          <w:sz w:val="24"/>
          <w:szCs w:val="24"/>
        </w:rPr>
      </w:pPr>
      <w:r w:rsidRPr="00077C02">
        <w:rPr>
          <w:bCs/>
          <w:sz w:val="24"/>
          <w:szCs w:val="24"/>
        </w:rPr>
        <w:t xml:space="preserve">Borsa Meclisi her ayın </w:t>
      </w:r>
      <w:r w:rsidR="00412DD7" w:rsidRPr="00077C02">
        <w:rPr>
          <w:bCs/>
          <w:sz w:val="24"/>
          <w:szCs w:val="24"/>
        </w:rPr>
        <w:t>üçüncü haftası perşembe</w:t>
      </w:r>
      <w:r w:rsidRPr="00077C02">
        <w:rPr>
          <w:bCs/>
          <w:sz w:val="24"/>
          <w:szCs w:val="24"/>
        </w:rPr>
        <w:t xml:space="preserve"> günü olağan toplantısını </w:t>
      </w:r>
      <w:r w:rsidR="00412DD7" w:rsidRPr="00077C02">
        <w:rPr>
          <w:bCs/>
          <w:sz w:val="24"/>
          <w:szCs w:val="24"/>
        </w:rPr>
        <w:t>g</w:t>
      </w:r>
      <w:r w:rsidRPr="00077C02">
        <w:rPr>
          <w:bCs/>
          <w:sz w:val="24"/>
          <w:szCs w:val="24"/>
        </w:rPr>
        <w:t>erçekleştirmektedir.</w:t>
      </w:r>
    </w:p>
    <w:p w:rsidR="004A5654" w:rsidRDefault="003042AC" w:rsidP="004A5654">
      <w:pPr>
        <w:rPr>
          <w:bCs/>
          <w:sz w:val="24"/>
          <w:szCs w:val="24"/>
        </w:rPr>
      </w:pPr>
      <w:r>
        <w:rPr>
          <w:bCs/>
          <w:sz w:val="24"/>
          <w:szCs w:val="24"/>
        </w:rPr>
        <w:t>2024</w:t>
      </w:r>
      <w:r w:rsidR="004A5654" w:rsidRPr="00077C02">
        <w:rPr>
          <w:bCs/>
          <w:sz w:val="24"/>
          <w:szCs w:val="24"/>
        </w:rPr>
        <w:t xml:space="preserve"> yılında 12 Meclis toplantısı gerçekleşmiş, bu toplantılarda Borsa’nın faaliyetleri değerlendirilmekte,</w:t>
      </w:r>
      <w:r w:rsidR="00412DD7" w:rsidRPr="00077C02">
        <w:rPr>
          <w:bCs/>
          <w:sz w:val="24"/>
          <w:szCs w:val="24"/>
        </w:rPr>
        <w:t xml:space="preserve"> </w:t>
      </w:r>
      <w:r w:rsidR="004A5654" w:rsidRPr="00077C02">
        <w:rPr>
          <w:bCs/>
          <w:sz w:val="24"/>
          <w:szCs w:val="24"/>
        </w:rPr>
        <w:t>üyelerin talep ve ihtiyaçları görüşülmüştür.</w:t>
      </w:r>
    </w:p>
    <w:p w:rsidR="00340213" w:rsidRDefault="00340213" w:rsidP="004A5654">
      <w:pPr>
        <w:rPr>
          <w:bCs/>
          <w:sz w:val="24"/>
          <w:szCs w:val="24"/>
        </w:rPr>
      </w:pPr>
    </w:p>
    <w:p w:rsidR="00340213" w:rsidRDefault="00340213" w:rsidP="004A5654">
      <w:pPr>
        <w:rPr>
          <w:bCs/>
          <w:sz w:val="24"/>
          <w:szCs w:val="24"/>
        </w:rPr>
      </w:pPr>
    </w:p>
    <w:p w:rsidR="00340213" w:rsidRDefault="00340213" w:rsidP="004A5654">
      <w:pPr>
        <w:rPr>
          <w:bCs/>
          <w:sz w:val="24"/>
          <w:szCs w:val="24"/>
        </w:rPr>
      </w:pPr>
    </w:p>
    <w:p w:rsidR="00340213" w:rsidRDefault="00340213" w:rsidP="004A5654">
      <w:pPr>
        <w:rPr>
          <w:bCs/>
          <w:sz w:val="24"/>
          <w:szCs w:val="24"/>
        </w:rPr>
      </w:pPr>
    </w:p>
    <w:p w:rsidR="00340213" w:rsidRDefault="00340213" w:rsidP="004A5654">
      <w:pPr>
        <w:rPr>
          <w:bCs/>
          <w:sz w:val="24"/>
          <w:szCs w:val="24"/>
        </w:rPr>
      </w:pPr>
    </w:p>
    <w:p w:rsidR="00340213" w:rsidRDefault="00340213" w:rsidP="004A5654">
      <w:pPr>
        <w:rPr>
          <w:bCs/>
          <w:sz w:val="24"/>
          <w:szCs w:val="24"/>
        </w:rPr>
      </w:pPr>
    </w:p>
    <w:p w:rsidR="00340213" w:rsidRDefault="00340213" w:rsidP="004A5654">
      <w:pPr>
        <w:rPr>
          <w:bCs/>
          <w:sz w:val="24"/>
          <w:szCs w:val="24"/>
        </w:rPr>
      </w:pPr>
    </w:p>
    <w:p w:rsidR="00340213" w:rsidRDefault="00340213" w:rsidP="004A5654">
      <w:pPr>
        <w:rPr>
          <w:bCs/>
          <w:sz w:val="24"/>
          <w:szCs w:val="24"/>
        </w:rPr>
      </w:pPr>
    </w:p>
    <w:p w:rsidR="00340213" w:rsidRDefault="00340213" w:rsidP="004A5654">
      <w:pPr>
        <w:rPr>
          <w:bCs/>
          <w:sz w:val="24"/>
          <w:szCs w:val="24"/>
        </w:rPr>
      </w:pPr>
    </w:p>
    <w:p w:rsidR="0013306B" w:rsidRDefault="0013306B" w:rsidP="004A5654">
      <w:pPr>
        <w:rPr>
          <w:bCs/>
          <w:sz w:val="24"/>
          <w:szCs w:val="24"/>
        </w:rPr>
      </w:pPr>
    </w:p>
    <w:p w:rsidR="0013306B" w:rsidRPr="0013306B" w:rsidRDefault="0013306B" w:rsidP="0013306B">
      <w:pPr>
        <w:jc w:val="center"/>
        <w:rPr>
          <w:b/>
          <w:bCs/>
          <w:sz w:val="28"/>
          <w:szCs w:val="24"/>
        </w:rPr>
      </w:pPr>
      <w:r w:rsidRPr="0013306B">
        <w:rPr>
          <w:b/>
          <w:bCs/>
          <w:sz w:val="28"/>
          <w:szCs w:val="24"/>
        </w:rPr>
        <w:lastRenderedPageBreak/>
        <w:t>UŞAK TİCARET BORSASI YÖNETİM KURULU</w:t>
      </w:r>
    </w:p>
    <w:p w:rsidR="00340213" w:rsidRPr="0078230E" w:rsidRDefault="00340213" w:rsidP="00340213">
      <w:pPr>
        <w:jc w:val="center"/>
        <w:rPr>
          <w:bCs/>
        </w:rPr>
      </w:pPr>
      <w:r w:rsidRPr="0078230E">
        <w:rPr>
          <w:bCs/>
          <w:noProof/>
          <w:lang w:eastAsia="tr-TR"/>
        </w:rPr>
        <w:drawing>
          <wp:inline distT="0" distB="0" distL="0" distR="0" wp14:anchorId="2C7356EA" wp14:editId="5FDA26AC">
            <wp:extent cx="1584128" cy="1584128"/>
            <wp:effectExtent l="0" t="0" r="0" b="0"/>
            <wp:docPr id="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584128" cy="1584128"/>
                    </a:xfrm>
                    <a:prstGeom prst="rect">
                      <a:avLst/>
                    </a:prstGeom>
                  </pic:spPr>
                </pic:pic>
              </a:graphicData>
            </a:graphic>
          </wp:inline>
        </w:drawing>
      </w:r>
    </w:p>
    <w:p w:rsidR="00340213" w:rsidRPr="0078230E" w:rsidRDefault="00340213" w:rsidP="00340213">
      <w:pPr>
        <w:jc w:val="center"/>
        <w:rPr>
          <w:bCs/>
        </w:rPr>
      </w:pPr>
      <w:r w:rsidRPr="0078230E">
        <w:rPr>
          <w:bCs/>
        </w:rPr>
        <w:t>Mustafa SEZER</w:t>
      </w:r>
    </w:p>
    <w:p w:rsidR="00340213" w:rsidRPr="0078230E" w:rsidRDefault="00340213" w:rsidP="00340213">
      <w:pPr>
        <w:jc w:val="center"/>
        <w:rPr>
          <w:bCs/>
        </w:rPr>
      </w:pPr>
      <w:r w:rsidRPr="0078230E">
        <w:rPr>
          <w:bCs/>
        </w:rPr>
        <w:t xml:space="preserve">UŞAK TİCARET BORSASI </w:t>
      </w:r>
    </w:p>
    <w:p w:rsidR="00340213" w:rsidRPr="0078230E" w:rsidRDefault="00340213" w:rsidP="00340213">
      <w:pPr>
        <w:jc w:val="center"/>
        <w:rPr>
          <w:bCs/>
        </w:rPr>
      </w:pPr>
      <w:r w:rsidRPr="0078230E">
        <w:rPr>
          <w:bCs/>
        </w:rPr>
        <w:t>YÖNETİM KURULU BAŞKANI</w:t>
      </w:r>
    </w:p>
    <w:p w:rsidR="00340213" w:rsidRDefault="00340213" w:rsidP="00340213">
      <w:pPr>
        <w:jc w:val="right"/>
        <w:rPr>
          <w:bCs/>
          <w:color w:val="FF0000"/>
          <w:sz w:val="24"/>
          <w:szCs w:val="24"/>
        </w:rPr>
      </w:pPr>
      <w:r w:rsidRPr="00340213">
        <w:rPr>
          <w:bCs/>
          <w:noProof/>
          <w:color w:val="FF0000"/>
          <w:sz w:val="24"/>
          <w:szCs w:val="24"/>
          <w:lang w:eastAsia="tr-TR"/>
        </w:rPr>
        <w:drawing>
          <wp:inline distT="0" distB="0" distL="0" distR="0" wp14:anchorId="1AC3572C" wp14:editId="52F40554">
            <wp:extent cx="1296848" cy="1588720"/>
            <wp:effectExtent l="0" t="0" r="0" b="0"/>
            <wp:docPr id="1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96848" cy="1588720"/>
                    </a:xfrm>
                    <a:prstGeom prst="rect">
                      <a:avLst/>
                    </a:prstGeom>
                  </pic:spPr>
                </pic:pic>
              </a:graphicData>
            </a:graphic>
          </wp:inline>
        </w:drawing>
      </w:r>
      <w:r>
        <w:rPr>
          <w:bCs/>
          <w:color w:val="FF0000"/>
          <w:sz w:val="24"/>
          <w:szCs w:val="24"/>
        </w:rPr>
        <w:tab/>
      </w:r>
      <w:r>
        <w:rPr>
          <w:bCs/>
          <w:color w:val="FF0000"/>
          <w:sz w:val="24"/>
          <w:szCs w:val="24"/>
        </w:rPr>
        <w:tab/>
      </w:r>
      <w:r>
        <w:rPr>
          <w:bCs/>
          <w:color w:val="FF0000"/>
          <w:sz w:val="24"/>
          <w:szCs w:val="24"/>
        </w:rPr>
        <w:tab/>
      </w:r>
      <w:r>
        <w:rPr>
          <w:bCs/>
          <w:color w:val="FF0000"/>
          <w:sz w:val="24"/>
          <w:szCs w:val="24"/>
        </w:rPr>
        <w:tab/>
      </w:r>
      <w:r>
        <w:rPr>
          <w:bCs/>
          <w:color w:val="FF0000"/>
          <w:sz w:val="24"/>
          <w:szCs w:val="24"/>
        </w:rPr>
        <w:tab/>
      </w:r>
      <w:r w:rsidRPr="00340213">
        <w:rPr>
          <w:bCs/>
          <w:noProof/>
          <w:color w:val="FF0000"/>
          <w:sz w:val="24"/>
          <w:szCs w:val="24"/>
          <w:lang w:eastAsia="tr-TR"/>
        </w:rPr>
        <w:drawing>
          <wp:inline distT="0" distB="0" distL="0" distR="0" wp14:anchorId="204AD677" wp14:editId="42FB763E">
            <wp:extent cx="1206499" cy="1615808"/>
            <wp:effectExtent l="0" t="0" r="0" b="3810"/>
            <wp:docPr id="1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06499" cy="1615808"/>
                    </a:xfrm>
                    <a:prstGeom prst="rect">
                      <a:avLst/>
                    </a:prstGeom>
                  </pic:spPr>
                </pic:pic>
              </a:graphicData>
            </a:graphic>
          </wp:inline>
        </w:drawing>
      </w:r>
      <w:r>
        <w:rPr>
          <w:bCs/>
          <w:color w:val="FF0000"/>
          <w:sz w:val="24"/>
          <w:szCs w:val="24"/>
        </w:rPr>
        <w:tab/>
      </w:r>
      <w:r>
        <w:rPr>
          <w:bCs/>
          <w:color w:val="FF0000"/>
          <w:sz w:val="24"/>
          <w:szCs w:val="24"/>
        </w:rPr>
        <w:tab/>
      </w:r>
    </w:p>
    <w:p w:rsidR="00340213" w:rsidRPr="0078230E" w:rsidRDefault="00340213" w:rsidP="00340213">
      <w:pPr>
        <w:jc w:val="center"/>
        <w:rPr>
          <w:bCs/>
        </w:rPr>
      </w:pPr>
      <w:r w:rsidRPr="0078230E">
        <w:rPr>
          <w:bCs/>
        </w:rPr>
        <w:t xml:space="preserve">    Sedat ÇAMCI</w:t>
      </w:r>
      <w:r w:rsidRPr="0078230E">
        <w:rPr>
          <w:bCs/>
        </w:rPr>
        <w:tab/>
      </w:r>
      <w:r w:rsidRPr="0078230E">
        <w:rPr>
          <w:bCs/>
        </w:rPr>
        <w:tab/>
      </w:r>
      <w:r w:rsidRPr="0078230E">
        <w:rPr>
          <w:bCs/>
        </w:rPr>
        <w:tab/>
      </w:r>
      <w:r w:rsidRPr="0078230E">
        <w:rPr>
          <w:bCs/>
        </w:rPr>
        <w:tab/>
      </w:r>
      <w:r w:rsidRPr="0078230E">
        <w:rPr>
          <w:bCs/>
        </w:rPr>
        <w:tab/>
      </w:r>
      <w:r w:rsidRPr="0078230E">
        <w:rPr>
          <w:bCs/>
        </w:rPr>
        <w:tab/>
        <w:t xml:space="preserve">   Bahri POYRAZ</w:t>
      </w:r>
    </w:p>
    <w:p w:rsidR="00340213" w:rsidRPr="0078230E" w:rsidRDefault="0078230E" w:rsidP="00340213">
      <w:pPr>
        <w:jc w:val="center"/>
        <w:rPr>
          <w:bCs/>
        </w:rPr>
      </w:pPr>
      <w:r>
        <w:rPr>
          <w:bCs/>
        </w:rPr>
        <w:t xml:space="preserve">    </w:t>
      </w:r>
      <w:r w:rsidR="00340213" w:rsidRPr="0078230E">
        <w:rPr>
          <w:bCs/>
        </w:rPr>
        <w:t xml:space="preserve">UŞAK TİCARET BORSASI                       </w:t>
      </w:r>
      <w:r w:rsidR="00340213" w:rsidRPr="0078230E">
        <w:rPr>
          <w:bCs/>
        </w:rPr>
        <w:tab/>
      </w:r>
      <w:r w:rsidR="00340213" w:rsidRPr="0078230E">
        <w:rPr>
          <w:bCs/>
        </w:rPr>
        <w:tab/>
      </w:r>
      <w:r w:rsidR="00340213" w:rsidRPr="0078230E">
        <w:rPr>
          <w:bCs/>
        </w:rPr>
        <w:tab/>
      </w:r>
      <w:r>
        <w:rPr>
          <w:bCs/>
        </w:rPr>
        <w:t xml:space="preserve">     </w:t>
      </w:r>
      <w:r w:rsidR="00340213" w:rsidRPr="0078230E">
        <w:rPr>
          <w:bCs/>
        </w:rPr>
        <w:t>UŞAK TİCARET BORSASI</w:t>
      </w:r>
    </w:p>
    <w:p w:rsidR="00340213" w:rsidRPr="0078230E" w:rsidRDefault="003042AC" w:rsidP="0078230E">
      <w:pPr>
        <w:rPr>
          <w:bCs/>
        </w:rPr>
      </w:pPr>
      <w:r w:rsidRPr="0078230E">
        <w:rPr>
          <w:bCs/>
          <w:noProof/>
          <w:lang w:eastAsia="tr-TR"/>
        </w:rPr>
        <w:drawing>
          <wp:anchor distT="0" distB="0" distL="114300" distR="114300" simplePos="0" relativeHeight="251682816" behindDoc="0" locked="0" layoutInCell="1" allowOverlap="1" wp14:anchorId="7311A4EC" wp14:editId="06F0DD09">
            <wp:simplePos x="0" y="0"/>
            <wp:positionH relativeFrom="column">
              <wp:posOffset>3875405</wp:posOffset>
            </wp:positionH>
            <wp:positionV relativeFrom="paragraph">
              <wp:posOffset>269240</wp:posOffset>
            </wp:positionV>
            <wp:extent cx="1294765" cy="1616710"/>
            <wp:effectExtent l="0" t="0" r="635" b="2540"/>
            <wp:wrapNone/>
            <wp:docPr id="2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94765" cy="1616710"/>
                    </a:xfrm>
                    <a:prstGeom prst="rect">
                      <a:avLst/>
                    </a:prstGeom>
                  </pic:spPr>
                </pic:pic>
              </a:graphicData>
            </a:graphic>
            <wp14:sizeRelH relativeFrom="margin">
              <wp14:pctWidth>0</wp14:pctWidth>
            </wp14:sizeRelH>
            <wp14:sizeRelV relativeFrom="margin">
              <wp14:pctHeight>0</wp14:pctHeight>
            </wp14:sizeRelV>
          </wp:anchor>
        </w:drawing>
      </w:r>
      <w:r w:rsidR="0078230E">
        <w:rPr>
          <w:bCs/>
        </w:rPr>
        <w:t xml:space="preserve">       </w:t>
      </w:r>
      <w:r w:rsidR="00340213" w:rsidRPr="0078230E">
        <w:rPr>
          <w:bCs/>
        </w:rPr>
        <w:t>YÖNET</w:t>
      </w:r>
      <w:r w:rsidR="0078230E">
        <w:rPr>
          <w:bCs/>
        </w:rPr>
        <w:t>İM KURULU BAŞKAN YARDIMCISI</w:t>
      </w:r>
      <w:r w:rsidR="0078230E">
        <w:rPr>
          <w:bCs/>
        </w:rPr>
        <w:tab/>
        <w:t xml:space="preserve">        </w:t>
      </w:r>
      <w:r w:rsidR="0078230E">
        <w:rPr>
          <w:bCs/>
        </w:rPr>
        <w:tab/>
      </w:r>
      <w:r w:rsidR="00340213" w:rsidRPr="0078230E">
        <w:rPr>
          <w:bCs/>
        </w:rPr>
        <w:t xml:space="preserve">   </w:t>
      </w:r>
      <w:r w:rsidR="0078230E">
        <w:rPr>
          <w:bCs/>
        </w:rPr>
        <w:t xml:space="preserve">            </w:t>
      </w:r>
      <w:r w:rsidR="00340213" w:rsidRPr="0078230E">
        <w:rPr>
          <w:bCs/>
        </w:rPr>
        <w:t>YÖNETİM KURULU SAYMAN ÜYESİ</w:t>
      </w:r>
    </w:p>
    <w:p w:rsidR="00340213" w:rsidRDefault="003042AC" w:rsidP="003042AC">
      <w:pPr>
        <w:rPr>
          <w:bCs/>
          <w:color w:val="FF0000"/>
          <w:sz w:val="24"/>
          <w:szCs w:val="24"/>
        </w:rPr>
      </w:pPr>
      <w:r>
        <w:rPr>
          <w:bCs/>
          <w:color w:val="FF0000"/>
          <w:sz w:val="24"/>
          <w:szCs w:val="24"/>
        </w:rPr>
        <w:t xml:space="preserve">                    </w:t>
      </w:r>
      <w:r w:rsidR="00340213" w:rsidRPr="00340213">
        <w:rPr>
          <w:bCs/>
          <w:noProof/>
          <w:color w:val="FF0000"/>
          <w:sz w:val="24"/>
          <w:szCs w:val="24"/>
          <w:lang w:eastAsia="tr-TR"/>
        </w:rPr>
        <w:drawing>
          <wp:inline distT="0" distB="0" distL="0" distR="0" wp14:anchorId="6CA2FDD6" wp14:editId="0C6543DB">
            <wp:extent cx="1411691" cy="1616741"/>
            <wp:effectExtent l="0" t="0" r="0" b="2540"/>
            <wp:docPr id="15"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11691" cy="1616741"/>
                    </a:xfrm>
                    <a:prstGeom prst="rect">
                      <a:avLst/>
                    </a:prstGeom>
                  </pic:spPr>
                </pic:pic>
              </a:graphicData>
            </a:graphic>
          </wp:inline>
        </w:drawing>
      </w:r>
      <w:r>
        <w:rPr>
          <w:bCs/>
          <w:color w:val="FF0000"/>
          <w:sz w:val="24"/>
          <w:szCs w:val="24"/>
        </w:rPr>
        <w:t xml:space="preserve">   </w:t>
      </w:r>
      <w:r w:rsidR="00340213">
        <w:rPr>
          <w:bCs/>
          <w:color w:val="FF0000"/>
          <w:sz w:val="24"/>
          <w:szCs w:val="24"/>
        </w:rPr>
        <w:tab/>
      </w:r>
    </w:p>
    <w:p w:rsidR="00340213" w:rsidRPr="0013306B" w:rsidRDefault="00340213" w:rsidP="00340213">
      <w:pPr>
        <w:jc w:val="center"/>
        <w:rPr>
          <w:bCs/>
        </w:rPr>
      </w:pPr>
      <w:r w:rsidRPr="0013306B">
        <w:rPr>
          <w:bCs/>
          <w:sz w:val="24"/>
          <w:szCs w:val="24"/>
        </w:rPr>
        <w:t xml:space="preserve">     Mehmet BÜLBÜL</w:t>
      </w:r>
      <w:r w:rsidRPr="0013306B">
        <w:rPr>
          <w:bCs/>
          <w:sz w:val="24"/>
          <w:szCs w:val="24"/>
        </w:rPr>
        <w:tab/>
        <w:t xml:space="preserve">                             </w:t>
      </w:r>
      <w:r w:rsidRPr="0013306B">
        <w:rPr>
          <w:bCs/>
          <w:sz w:val="24"/>
          <w:szCs w:val="24"/>
        </w:rPr>
        <w:tab/>
      </w:r>
      <w:r w:rsidRPr="0013306B">
        <w:rPr>
          <w:bCs/>
          <w:sz w:val="24"/>
          <w:szCs w:val="24"/>
        </w:rPr>
        <w:tab/>
      </w:r>
      <w:r w:rsidR="003042AC">
        <w:rPr>
          <w:bCs/>
        </w:rPr>
        <w:t>Gökhan DOLGUN</w:t>
      </w:r>
    </w:p>
    <w:p w:rsidR="00340213" w:rsidRPr="0013306B" w:rsidRDefault="00340213" w:rsidP="00340213">
      <w:pPr>
        <w:jc w:val="center"/>
        <w:rPr>
          <w:bCs/>
        </w:rPr>
      </w:pPr>
      <w:r w:rsidRPr="0013306B">
        <w:rPr>
          <w:bCs/>
        </w:rPr>
        <w:t xml:space="preserve">   </w:t>
      </w:r>
      <w:r w:rsidR="0078230E">
        <w:rPr>
          <w:bCs/>
        </w:rPr>
        <w:t xml:space="preserve">  </w:t>
      </w:r>
      <w:r w:rsidRPr="0013306B">
        <w:rPr>
          <w:bCs/>
        </w:rPr>
        <w:t xml:space="preserve"> UŞAK TİCARET BORSASI   </w:t>
      </w:r>
      <w:r w:rsidRPr="0013306B">
        <w:rPr>
          <w:bCs/>
        </w:rPr>
        <w:tab/>
      </w:r>
      <w:r w:rsidRPr="0013306B">
        <w:rPr>
          <w:bCs/>
        </w:rPr>
        <w:tab/>
        <w:t xml:space="preserve">     </w:t>
      </w:r>
      <w:r w:rsidRPr="0013306B">
        <w:rPr>
          <w:bCs/>
        </w:rPr>
        <w:tab/>
        <w:t xml:space="preserve">             </w:t>
      </w:r>
      <w:r w:rsidR="0078230E">
        <w:rPr>
          <w:bCs/>
        </w:rPr>
        <w:t xml:space="preserve"> </w:t>
      </w:r>
      <w:r w:rsidRPr="0013306B">
        <w:rPr>
          <w:bCs/>
        </w:rPr>
        <w:t xml:space="preserve">  UŞAK TİCARET BORSASI</w:t>
      </w:r>
    </w:p>
    <w:p w:rsidR="00340213" w:rsidRPr="0013306B" w:rsidRDefault="00340213" w:rsidP="00340213">
      <w:pPr>
        <w:jc w:val="center"/>
        <w:rPr>
          <w:bCs/>
        </w:rPr>
      </w:pPr>
      <w:r w:rsidRPr="0013306B">
        <w:rPr>
          <w:bCs/>
        </w:rPr>
        <w:t xml:space="preserve"> </w:t>
      </w:r>
      <w:r w:rsidR="0078230E">
        <w:rPr>
          <w:bCs/>
        </w:rPr>
        <w:t xml:space="preserve"> </w:t>
      </w:r>
      <w:r w:rsidRPr="0013306B">
        <w:rPr>
          <w:bCs/>
        </w:rPr>
        <w:t xml:space="preserve"> </w:t>
      </w:r>
      <w:r w:rsidR="0078230E">
        <w:rPr>
          <w:bCs/>
        </w:rPr>
        <w:t xml:space="preserve">  </w:t>
      </w:r>
      <w:r w:rsidRPr="0013306B">
        <w:rPr>
          <w:bCs/>
        </w:rPr>
        <w:t xml:space="preserve"> YÖNETİM KURULU ÜYESİ </w:t>
      </w:r>
      <w:r w:rsidRPr="0013306B">
        <w:rPr>
          <w:bCs/>
        </w:rPr>
        <w:tab/>
      </w:r>
      <w:r w:rsidRPr="0013306B">
        <w:rPr>
          <w:bCs/>
        </w:rPr>
        <w:tab/>
      </w:r>
      <w:r w:rsidRPr="0013306B">
        <w:rPr>
          <w:bCs/>
        </w:rPr>
        <w:tab/>
        <w:t xml:space="preserve">            </w:t>
      </w:r>
      <w:r w:rsidR="0078230E">
        <w:rPr>
          <w:bCs/>
        </w:rPr>
        <w:t xml:space="preserve"> </w:t>
      </w:r>
      <w:r w:rsidRPr="0013306B">
        <w:rPr>
          <w:bCs/>
        </w:rPr>
        <w:t xml:space="preserve">   YÖNETİM KURULU ÜYESİ</w:t>
      </w:r>
    </w:p>
    <w:p w:rsidR="00340213" w:rsidRPr="00340213" w:rsidRDefault="00340213" w:rsidP="00340213">
      <w:pPr>
        <w:rPr>
          <w:b/>
          <w:bCs/>
          <w:color w:val="FF0000"/>
        </w:rPr>
      </w:pPr>
    </w:p>
    <w:p w:rsidR="00340213" w:rsidRPr="00340213" w:rsidRDefault="00340213" w:rsidP="00340213">
      <w:pPr>
        <w:rPr>
          <w:bCs/>
          <w:color w:val="FF0000"/>
        </w:rPr>
      </w:pPr>
    </w:p>
    <w:p w:rsidR="00340213" w:rsidRPr="00340213" w:rsidRDefault="00340213" w:rsidP="00340213">
      <w:pPr>
        <w:jc w:val="center"/>
        <w:rPr>
          <w:bCs/>
          <w:color w:val="FF0000"/>
        </w:rPr>
      </w:pPr>
    </w:p>
    <w:p w:rsidR="00412DD7" w:rsidRPr="00412DD7" w:rsidRDefault="00412DD7" w:rsidP="00412DD7">
      <w:pPr>
        <w:rPr>
          <w:b/>
          <w:bCs/>
          <w:sz w:val="24"/>
          <w:szCs w:val="24"/>
        </w:rPr>
      </w:pPr>
      <w:r w:rsidRPr="00412DD7">
        <w:rPr>
          <w:b/>
          <w:bCs/>
          <w:sz w:val="24"/>
          <w:szCs w:val="24"/>
        </w:rPr>
        <w:lastRenderedPageBreak/>
        <w:t>Yönetim Kurulu Seçilme Yeterlilikleri</w:t>
      </w:r>
      <w:r w:rsidR="00077C02">
        <w:rPr>
          <w:b/>
          <w:bCs/>
          <w:sz w:val="24"/>
          <w:szCs w:val="24"/>
        </w:rPr>
        <w:t>;</w:t>
      </w:r>
    </w:p>
    <w:p w:rsidR="00412DD7" w:rsidRPr="00077C02" w:rsidRDefault="00412DD7" w:rsidP="00412DD7">
      <w:pPr>
        <w:rPr>
          <w:bCs/>
          <w:sz w:val="24"/>
          <w:szCs w:val="24"/>
        </w:rPr>
      </w:pPr>
      <w:r w:rsidRPr="00412DD7">
        <w:rPr>
          <w:b/>
          <w:bCs/>
          <w:sz w:val="24"/>
          <w:szCs w:val="24"/>
        </w:rPr>
        <w:t>•</w:t>
      </w:r>
      <w:r w:rsidRPr="00077C02">
        <w:rPr>
          <w:bCs/>
          <w:sz w:val="24"/>
          <w:szCs w:val="24"/>
        </w:rPr>
        <w:t>Seçim tarihi itibarıyla, tacir ve sanayiciler için ticaret siciline, borsa üyelerinden esnaf niteliğinde olanlar için ise esnaf ve sanatkâr siciline kayıtlı bulunmak şartıyla, yeni kurulan oda ve borsalar hariç en az iki yıldan beri oda veya borsaya kayıtlı olmak,</w:t>
      </w:r>
    </w:p>
    <w:p w:rsidR="00412DD7" w:rsidRPr="00077C02" w:rsidRDefault="00412DD7" w:rsidP="00412DD7">
      <w:pPr>
        <w:rPr>
          <w:bCs/>
          <w:sz w:val="24"/>
          <w:szCs w:val="24"/>
        </w:rPr>
      </w:pPr>
      <w:r w:rsidRPr="00077C02">
        <w:rPr>
          <w:bCs/>
          <w:sz w:val="24"/>
          <w:szCs w:val="24"/>
        </w:rPr>
        <w:t>•Gerçek kişiler ile tüzel kişilerin gerçek kişi temsilcileri için seçim günü itibarıyla 25 yaşını doldurmuş ve okuryazar olmak,</w:t>
      </w:r>
    </w:p>
    <w:p w:rsidR="00412DD7" w:rsidRPr="00077C02" w:rsidRDefault="00412DD7" w:rsidP="00412DD7">
      <w:pPr>
        <w:rPr>
          <w:bCs/>
          <w:sz w:val="24"/>
          <w:szCs w:val="24"/>
        </w:rPr>
      </w:pPr>
      <w:r w:rsidRPr="00077C02">
        <w:rPr>
          <w:bCs/>
          <w:sz w:val="24"/>
          <w:szCs w:val="24"/>
        </w:rPr>
        <w:t>•İflas etmemiş ya da iflas etmiş olsa bile itibarını hükmen yeniden kazanmış olmak,</w:t>
      </w:r>
    </w:p>
    <w:p w:rsidR="00412DD7" w:rsidRPr="00077C02" w:rsidRDefault="00412DD7" w:rsidP="00412DD7">
      <w:pPr>
        <w:rPr>
          <w:bCs/>
          <w:sz w:val="24"/>
          <w:szCs w:val="24"/>
        </w:rPr>
      </w:pPr>
      <w:proofErr w:type="gramStart"/>
      <w:r w:rsidRPr="00077C02">
        <w:rPr>
          <w:bCs/>
          <w:sz w:val="24"/>
          <w:szCs w:val="24"/>
        </w:rPr>
        <w:t>•Türk Ceza Kanununun 53 üncü maddesinde belirtilen süreler geçmiş olsa bile; kasten işlenen bir suçtan dolayı beş yıl veya daha fazla süreyle ya da devletin güvenliğine karşı suçlar, Anayasal düzene ve bu düzenin işleyişine karşı suçlar, zimmet, irtikâp, rüşvet, hırsızlık, dolandırıcılık, sahtecilik, güveni kötüye kullanma, hileli iflas, ihaleye fesat karıştırma, edimin ifasına fesat karıştırma, suçtan kaynaklanan malvarlığı değerlerini aklama, kaçakçılık, vergi kaçakçılığı veya haksız mal edinme suçlarından hapis cezasına mahkûm olmamak,</w:t>
      </w:r>
      <w:proofErr w:type="gramEnd"/>
    </w:p>
    <w:p w:rsidR="00412DD7" w:rsidRPr="00077C02" w:rsidRDefault="00412DD7" w:rsidP="00412DD7">
      <w:pPr>
        <w:rPr>
          <w:bCs/>
          <w:sz w:val="24"/>
          <w:szCs w:val="24"/>
        </w:rPr>
      </w:pPr>
      <w:r w:rsidRPr="00077C02">
        <w:rPr>
          <w:bCs/>
          <w:sz w:val="24"/>
          <w:szCs w:val="24"/>
        </w:rPr>
        <w:t xml:space="preserve">•Kanunun 10 uncu ve 32 </w:t>
      </w:r>
      <w:proofErr w:type="spellStart"/>
      <w:r w:rsidRPr="00077C02">
        <w:rPr>
          <w:bCs/>
          <w:sz w:val="24"/>
          <w:szCs w:val="24"/>
        </w:rPr>
        <w:t>nci</w:t>
      </w:r>
      <w:proofErr w:type="spellEnd"/>
      <w:r w:rsidRPr="00077C02">
        <w:rPr>
          <w:bCs/>
          <w:sz w:val="24"/>
          <w:szCs w:val="24"/>
        </w:rPr>
        <w:t xml:space="preserve"> maddeleri uyarınca meslek grubu ve seçmen listelerinden silinmemiş olmak veya Kanunda belirtilen yükümlülüklerini yerine getirmiş olmak suretiyle yeniden meslek grubu ve seçmen listelerine dâhil edilmiş olmak,</w:t>
      </w:r>
    </w:p>
    <w:p w:rsidR="00412DD7" w:rsidRPr="00077C02" w:rsidRDefault="00412DD7" w:rsidP="00412DD7">
      <w:pPr>
        <w:rPr>
          <w:bCs/>
          <w:sz w:val="24"/>
          <w:szCs w:val="24"/>
        </w:rPr>
      </w:pPr>
      <w:r w:rsidRPr="00077C02">
        <w:rPr>
          <w:bCs/>
          <w:sz w:val="24"/>
          <w:szCs w:val="24"/>
        </w:rPr>
        <w:t>•Oda ve borsaya kaydını gerektiren ticari ve sınaî faaliyetten elde edilen kazanç dolayısıyla gelir veya kurumlar vergisi mükellefi olmak gerekir.</w:t>
      </w:r>
    </w:p>
    <w:p w:rsidR="00412DD7" w:rsidRPr="00077C02" w:rsidRDefault="00412DD7" w:rsidP="00412DD7">
      <w:pPr>
        <w:rPr>
          <w:bCs/>
          <w:sz w:val="24"/>
          <w:szCs w:val="24"/>
        </w:rPr>
      </w:pPr>
      <w:r w:rsidRPr="00077C02">
        <w:rPr>
          <w:bCs/>
          <w:sz w:val="24"/>
          <w:szCs w:val="24"/>
        </w:rPr>
        <w:t>•Seçilme yeterliliği bulunmadığı sonradan anlaşılanlarla, seçilme yeterliliğini yitirenlerin oda, borsa ve Birlik organlarındaki üyeliği bu tespitin yapıldığı tarihten itibaren kendiliğinden sona erer.</w:t>
      </w:r>
    </w:p>
    <w:p w:rsidR="00412DD7" w:rsidRPr="00077C02" w:rsidRDefault="00412DD7" w:rsidP="00412DD7">
      <w:pPr>
        <w:rPr>
          <w:bCs/>
          <w:sz w:val="24"/>
          <w:szCs w:val="24"/>
        </w:rPr>
      </w:pPr>
      <w:r w:rsidRPr="00077C02">
        <w:rPr>
          <w:bCs/>
          <w:sz w:val="24"/>
          <w:szCs w:val="24"/>
        </w:rPr>
        <w:t>•Seçilme hakkının kullanılabilmesi için belirtilen şartların yanı sıra;</w:t>
      </w:r>
    </w:p>
    <w:p w:rsidR="00412DD7" w:rsidRPr="00077C02" w:rsidRDefault="00412DD7" w:rsidP="00412DD7">
      <w:pPr>
        <w:rPr>
          <w:bCs/>
          <w:sz w:val="24"/>
          <w:szCs w:val="24"/>
        </w:rPr>
      </w:pPr>
      <w:r w:rsidRPr="00077C02">
        <w:rPr>
          <w:bCs/>
          <w:sz w:val="24"/>
          <w:szCs w:val="24"/>
        </w:rPr>
        <w:t>a) Ticaret şirketlerinde, şirketin ortağı ve/veya yöneticisi olması ve şirketi temsil ile bağlayıcı işlem yapmaya yetkili bulunması,</w:t>
      </w:r>
    </w:p>
    <w:p w:rsidR="00412DD7" w:rsidRPr="00077C02" w:rsidRDefault="00412DD7" w:rsidP="00412DD7">
      <w:pPr>
        <w:rPr>
          <w:bCs/>
          <w:sz w:val="24"/>
          <w:szCs w:val="24"/>
        </w:rPr>
      </w:pPr>
      <w:r w:rsidRPr="00077C02">
        <w:rPr>
          <w:bCs/>
          <w:sz w:val="24"/>
          <w:szCs w:val="24"/>
        </w:rPr>
        <w:t>b) Ticaret şirketleri dışındaki tüzel kişilere ait ticari işletmelerde, gerçek kişi temsilcinin işletmenin sahibi veya temsilcisi olması ve ticari işletmeyi temsil ile bağlayıcı işlem yapmaya yetkili bulunması,</w:t>
      </w:r>
    </w:p>
    <w:p w:rsidR="00412DD7" w:rsidRPr="00077C02" w:rsidRDefault="00412DD7" w:rsidP="00412DD7">
      <w:pPr>
        <w:rPr>
          <w:bCs/>
          <w:sz w:val="24"/>
          <w:szCs w:val="24"/>
        </w:rPr>
      </w:pPr>
      <w:r w:rsidRPr="00077C02">
        <w:rPr>
          <w:bCs/>
          <w:sz w:val="24"/>
          <w:szCs w:val="24"/>
        </w:rPr>
        <w:t>c) Gerçek kişilere ait ticari işletmelerde ticaret siciline tescil edilmiş temsilcinin bulunması halinde bunların işletmeyi temsil ile bağlayıcı işlem yapmaya yetkili bulunması,</w:t>
      </w:r>
    </w:p>
    <w:p w:rsidR="00412DD7" w:rsidRPr="00077C02" w:rsidRDefault="00412DD7" w:rsidP="00412DD7">
      <w:pPr>
        <w:rPr>
          <w:bCs/>
          <w:sz w:val="24"/>
          <w:szCs w:val="24"/>
        </w:rPr>
      </w:pPr>
      <w:r w:rsidRPr="00077C02">
        <w:rPr>
          <w:bCs/>
          <w:sz w:val="24"/>
          <w:szCs w:val="24"/>
        </w:rPr>
        <w:t>ç) (a), (b) ve (c) bentlerinde belirtilen durumların seçimden en az altı ay öncesini kapsaması, şarttır. Bu fıkra kapsamında belirtilen şartlar şubeleri temsile yetkili kılınanlar için de aranır.</w:t>
      </w:r>
    </w:p>
    <w:p w:rsidR="00412DD7" w:rsidRPr="00077C02" w:rsidRDefault="00412DD7" w:rsidP="00412DD7">
      <w:pPr>
        <w:rPr>
          <w:bCs/>
          <w:sz w:val="24"/>
          <w:szCs w:val="24"/>
        </w:rPr>
      </w:pPr>
      <w:r w:rsidRPr="00077C02">
        <w:rPr>
          <w:bCs/>
          <w:sz w:val="24"/>
          <w:szCs w:val="24"/>
        </w:rPr>
        <w:t>•Temsil ile bağlayıcı işlemler yapmaya yetkili temsilcinin, yetki süresinin sona ermesi halinde, aynı temsilcinin seçim tarihinden önceki altı aylık süre içinde kesinti olsa dahi kendisinden önce başka bir temsilci yetkilendirilmeden yeniden yetkili kılınması durumunda, bu yetkinin seçim tarihinden en az altı ay öncesini kapsadığı kabul edilir.</w:t>
      </w:r>
    </w:p>
    <w:p w:rsidR="00412DD7" w:rsidRPr="00077C02" w:rsidRDefault="00412DD7" w:rsidP="00412DD7">
      <w:pPr>
        <w:rPr>
          <w:bCs/>
          <w:sz w:val="24"/>
          <w:szCs w:val="24"/>
        </w:rPr>
      </w:pPr>
      <w:r w:rsidRPr="00077C02">
        <w:rPr>
          <w:bCs/>
          <w:sz w:val="24"/>
          <w:szCs w:val="24"/>
        </w:rPr>
        <w:t xml:space="preserve">•Oda, Borsa ve Birlik organlarında görevli iken milletvekili veya belediye başkanı olarak seçilen gerçek kişiler ile tüzel kişilerin gerçek kişi temsilcilerinin oda, borsa ve Birlik </w:t>
      </w:r>
      <w:r w:rsidRPr="00077C02">
        <w:rPr>
          <w:bCs/>
          <w:sz w:val="24"/>
          <w:szCs w:val="24"/>
        </w:rPr>
        <w:lastRenderedPageBreak/>
        <w:t>organlarındaki görevleri, seçildikleri milletvekili veya mahalli idare seçimlerinin kesinleşmesinden itibaren kendiliğinden sona erer.</w:t>
      </w:r>
    </w:p>
    <w:p w:rsidR="00412DD7" w:rsidRPr="00077C02" w:rsidRDefault="00412DD7" w:rsidP="00412DD7">
      <w:pPr>
        <w:rPr>
          <w:bCs/>
          <w:sz w:val="24"/>
          <w:szCs w:val="24"/>
        </w:rPr>
      </w:pPr>
      <w:r w:rsidRPr="00077C02">
        <w:rPr>
          <w:bCs/>
          <w:sz w:val="24"/>
          <w:szCs w:val="24"/>
        </w:rPr>
        <w:t>•Milletvekili veya belediye başkanları oda, borsa ve Birlik organlarına seçildikleri seçimlerin kesinleşmesinden itibaren üç (3) gün içinde milletvekilliği veya belediye başkanlığı görevlerinden istifa etmedikleri takdirde oda, borsa ve Birlik organlarındaki görevleri kendiliğinden sona erer.</w:t>
      </w:r>
    </w:p>
    <w:p w:rsidR="00412DD7" w:rsidRPr="00077C02" w:rsidRDefault="00412DD7" w:rsidP="00412DD7">
      <w:pPr>
        <w:rPr>
          <w:bCs/>
          <w:sz w:val="24"/>
          <w:szCs w:val="24"/>
        </w:rPr>
      </w:pPr>
      <w:r w:rsidRPr="00077C02">
        <w:rPr>
          <w:bCs/>
          <w:sz w:val="24"/>
          <w:szCs w:val="24"/>
        </w:rPr>
        <w:t>•Üye şirketin münfesih olması halinde, üyeliği kendiliğinden sona erdiğinden oda ve borsa organlarına seçilemez.</w:t>
      </w:r>
    </w:p>
    <w:p w:rsidR="00412DD7" w:rsidRPr="00077C02" w:rsidRDefault="00412DD7" w:rsidP="00412DD7">
      <w:pPr>
        <w:rPr>
          <w:bCs/>
          <w:sz w:val="24"/>
          <w:szCs w:val="24"/>
        </w:rPr>
      </w:pPr>
      <w:r w:rsidRPr="00077C02">
        <w:rPr>
          <w:bCs/>
          <w:sz w:val="24"/>
          <w:szCs w:val="24"/>
        </w:rPr>
        <w:t>Yönetim Kurulu Görev, Yetki ve Sorumlulukları</w:t>
      </w:r>
    </w:p>
    <w:p w:rsidR="00412DD7" w:rsidRPr="00077C02" w:rsidRDefault="00412DD7" w:rsidP="00412DD7">
      <w:pPr>
        <w:rPr>
          <w:bCs/>
          <w:sz w:val="24"/>
          <w:szCs w:val="24"/>
        </w:rPr>
      </w:pPr>
      <w:proofErr w:type="gramStart"/>
      <w:r w:rsidRPr="00077C02">
        <w:rPr>
          <w:bCs/>
          <w:sz w:val="24"/>
          <w:szCs w:val="24"/>
        </w:rPr>
        <w:t>•Mevzuat ve Meclis kararları çerçevesinde borsa işlerini yürütmek.</w:t>
      </w:r>
      <w:proofErr w:type="gramEnd"/>
    </w:p>
    <w:p w:rsidR="00412DD7" w:rsidRPr="00077C02" w:rsidRDefault="00412DD7" w:rsidP="00412DD7">
      <w:pPr>
        <w:rPr>
          <w:bCs/>
          <w:sz w:val="24"/>
          <w:szCs w:val="24"/>
        </w:rPr>
      </w:pPr>
      <w:r w:rsidRPr="00077C02">
        <w:rPr>
          <w:bCs/>
          <w:sz w:val="24"/>
          <w:szCs w:val="24"/>
        </w:rPr>
        <w:t>•Bütçeyi, kesin hesabı ve aktarma tekliflerini ve bunlara ilişkin raporları borsa meclisine sunmak.</w:t>
      </w:r>
    </w:p>
    <w:p w:rsidR="00412DD7" w:rsidRPr="00077C02" w:rsidRDefault="00412DD7" w:rsidP="00412DD7">
      <w:pPr>
        <w:rPr>
          <w:bCs/>
          <w:sz w:val="24"/>
          <w:szCs w:val="24"/>
        </w:rPr>
      </w:pPr>
      <w:proofErr w:type="gramStart"/>
      <w:r w:rsidRPr="00077C02">
        <w:rPr>
          <w:bCs/>
          <w:sz w:val="24"/>
          <w:szCs w:val="24"/>
        </w:rPr>
        <w:t>•Aylık hesap raporunu borsa meclisinin incelemesi ve onayına sunmak.</w:t>
      </w:r>
      <w:proofErr w:type="gramEnd"/>
    </w:p>
    <w:p w:rsidR="00412DD7" w:rsidRPr="00077C02" w:rsidRDefault="00412DD7" w:rsidP="00412DD7">
      <w:pPr>
        <w:rPr>
          <w:bCs/>
          <w:sz w:val="24"/>
          <w:szCs w:val="24"/>
        </w:rPr>
      </w:pPr>
      <w:r w:rsidRPr="00077C02">
        <w:rPr>
          <w:bCs/>
          <w:sz w:val="24"/>
          <w:szCs w:val="24"/>
        </w:rPr>
        <w:t>•Borsa personelinin işe alınmalarına ve görevlerine son verilmesine, yükselme ve nakillerine usulüne uygun olarak karar vermek.</w:t>
      </w:r>
    </w:p>
    <w:p w:rsidR="00412DD7" w:rsidRPr="00077C02" w:rsidRDefault="00412DD7" w:rsidP="00412DD7">
      <w:pPr>
        <w:rPr>
          <w:bCs/>
          <w:sz w:val="24"/>
          <w:szCs w:val="24"/>
        </w:rPr>
      </w:pPr>
      <w:r w:rsidRPr="00077C02">
        <w:rPr>
          <w:bCs/>
          <w:sz w:val="24"/>
          <w:szCs w:val="24"/>
        </w:rPr>
        <w:t>•Borsa personelinin disiplin işlerini bu Kanunda ve ilgili mevzuatta düzenlenen esas ve usuller çerçevesinde karara bağlamak.</w:t>
      </w:r>
    </w:p>
    <w:p w:rsidR="00412DD7" w:rsidRPr="00077C02" w:rsidRDefault="00412DD7" w:rsidP="00412DD7">
      <w:pPr>
        <w:rPr>
          <w:bCs/>
          <w:sz w:val="24"/>
          <w:szCs w:val="24"/>
        </w:rPr>
      </w:pPr>
      <w:r w:rsidRPr="00077C02">
        <w:rPr>
          <w:bCs/>
          <w:sz w:val="24"/>
          <w:szCs w:val="24"/>
        </w:rPr>
        <w:t>•Disiplin kurulunun soruşturma yapmasına karar vermek.</w:t>
      </w:r>
    </w:p>
    <w:p w:rsidR="00412DD7" w:rsidRPr="00077C02" w:rsidRDefault="00412DD7" w:rsidP="00412DD7">
      <w:pPr>
        <w:rPr>
          <w:bCs/>
          <w:sz w:val="24"/>
          <w:szCs w:val="24"/>
        </w:rPr>
      </w:pPr>
      <w:r w:rsidRPr="00077C02">
        <w:rPr>
          <w:bCs/>
          <w:sz w:val="24"/>
          <w:szCs w:val="24"/>
        </w:rPr>
        <w:t>•Bu Kanun uyarınca verilen disiplin ve para cezalarının uygulanmasını sağlamak.</w:t>
      </w:r>
    </w:p>
    <w:p w:rsidR="00412DD7" w:rsidRPr="00077C02" w:rsidRDefault="00412DD7" w:rsidP="00412DD7">
      <w:pPr>
        <w:rPr>
          <w:bCs/>
          <w:sz w:val="24"/>
          <w:szCs w:val="24"/>
        </w:rPr>
      </w:pPr>
      <w:r w:rsidRPr="00077C02">
        <w:rPr>
          <w:bCs/>
          <w:sz w:val="24"/>
          <w:szCs w:val="24"/>
        </w:rPr>
        <w:t>•Borsada gerçekleştirilen işlemlerden doğacak ihtilafları çözmekle görevli hakem kurulunu belirlemek.</w:t>
      </w:r>
    </w:p>
    <w:p w:rsidR="00412DD7" w:rsidRPr="00077C02" w:rsidRDefault="00412DD7" w:rsidP="00412DD7">
      <w:pPr>
        <w:rPr>
          <w:bCs/>
          <w:sz w:val="24"/>
          <w:szCs w:val="24"/>
        </w:rPr>
      </w:pPr>
      <w:r w:rsidRPr="00077C02">
        <w:rPr>
          <w:bCs/>
          <w:sz w:val="24"/>
          <w:szCs w:val="24"/>
        </w:rPr>
        <w:t>•Borsa dışında yapılan işlemlerden doğabilecek ihtilafların çözümü için, mahkemeler tarafından istenecek hakem ve bilirkişi listelerini hazırlamak ve onaylanmak üzere meclise sunmak.</w:t>
      </w:r>
    </w:p>
    <w:p w:rsidR="00412DD7" w:rsidRPr="00077C02" w:rsidRDefault="00412DD7" w:rsidP="00412DD7">
      <w:pPr>
        <w:rPr>
          <w:bCs/>
          <w:sz w:val="24"/>
          <w:szCs w:val="24"/>
        </w:rPr>
      </w:pPr>
      <w:proofErr w:type="gramStart"/>
      <w:r w:rsidRPr="00077C02">
        <w:rPr>
          <w:bCs/>
          <w:sz w:val="24"/>
          <w:szCs w:val="24"/>
        </w:rPr>
        <w:t>•Bu Kanunda ve ilgili mevzuatta öngörülen belgeleri tasdik etmek.</w:t>
      </w:r>
      <w:proofErr w:type="gramEnd"/>
    </w:p>
    <w:p w:rsidR="00412DD7" w:rsidRPr="00077C02" w:rsidRDefault="00412DD7" w:rsidP="00412DD7">
      <w:pPr>
        <w:rPr>
          <w:bCs/>
          <w:sz w:val="24"/>
          <w:szCs w:val="24"/>
        </w:rPr>
      </w:pPr>
      <w:r w:rsidRPr="00077C02">
        <w:rPr>
          <w:bCs/>
          <w:sz w:val="24"/>
          <w:szCs w:val="24"/>
        </w:rPr>
        <w:t>•Borsanın bir yıl içindeki faaliyeti ve bölgesinin iktisadî durumu hakkında yıllık rapor hazırlayıp meclise sunmak.</w:t>
      </w:r>
    </w:p>
    <w:p w:rsidR="00412DD7" w:rsidRPr="00077C02" w:rsidRDefault="00412DD7" w:rsidP="00412DD7">
      <w:pPr>
        <w:rPr>
          <w:bCs/>
          <w:sz w:val="24"/>
          <w:szCs w:val="24"/>
        </w:rPr>
      </w:pPr>
      <w:r w:rsidRPr="00077C02">
        <w:rPr>
          <w:bCs/>
          <w:sz w:val="24"/>
          <w:szCs w:val="24"/>
        </w:rPr>
        <w:t>•Hazırladığı iç yönergeyi meclise sunmak.</w:t>
      </w:r>
    </w:p>
    <w:p w:rsidR="00412DD7" w:rsidRPr="00077C02" w:rsidRDefault="00412DD7" w:rsidP="00412DD7">
      <w:pPr>
        <w:rPr>
          <w:bCs/>
          <w:sz w:val="24"/>
          <w:szCs w:val="24"/>
        </w:rPr>
      </w:pPr>
      <w:r w:rsidRPr="00077C02">
        <w:rPr>
          <w:bCs/>
          <w:sz w:val="24"/>
          <w:szCs w:val="24"/>
        </w:rPr>
        <w:t>•Borsaya ait her türlü incelemeyi yapmak, endeks ve istatistikleri tutmak ve başlıca maddelerin borsada oluşan fiyatlarını tespit etmek ve bunları uygun vasıtalarla ilân etmek.</w:t>
      </w:r>
    </w:p>
    <w:p w:rsidR="00412DD7" w:rsidRPr="00077C02" w:rsidRDefault="00412DD7" w:rsidP="00412DD7">
      <w:pPr>
        <w:rPr>
          <w:bCs/>
          <w:sz w:val="24"/>
          <w:szCs w:val="24"/>
        </w:rPr>
      </w:pPr>
      <w:proofErr w:type="gramStart"/>
      <w:r w:rsidRPr="00077C02">
        <w:rPr>
          <w:bCs/>
          <w:sz w:val="24"/>
          <w:szCs w:val="24"/>
        </w:rPr>
        <w:t>•Yüksek düzeyde vergi ve tescil ücreti ödeyen, ihracat yapan, teknoloji geliştiren üyelerini ödüllendirmek.</w:t>
      </w:r>
      <w:proofErr w:type="gramEnd"/>
    </w:p>
    <w:p w:rsidR="00412DD7" w:rsidRPr="00077C02" w:rsidRDefault="00412DD7" w:rsidP="00412DD7">
      <w:pPr>
        <w:rPr>
          <w:bCs/>
          <w:sz w:val="24"/>
          <w:szCs w:val="24"/>
        </w:rPr>
      </w:pPr>
      <w:r w:rsidRPr="00077C02">
        <w:rPr>
          <w:bCs/>
          <w:sz w:val="24"/>
          <w:szCs w:val="24"/>
        </w:rPr>
        <w:t>•Bütçede karşılığı bulunmak kaydıyla sosyal faaliyetleri desteklemek ve özendirmek, bağış ve yardımlarda bulunmak, burs vermek, meclis onayı ile okul ve derslik yapmak.</w:t>
      </w:r>
    </w:p>
    <w:p w:rsidR="00412DD7" w:rsidRPr="00077C02" w:rsidRDefault="00412DD7" w:rsidP="00412DD7">
      <w:pPr>
        <w:rPr>
          <w:bCs/>
          <w:sz w:val="24"/>
          <w:szCs w:val="24"/>
        </w:rPr>
      </w:pPr>
      <w:r w:rsidRPr="00077C02">
        <w:rPr>
          <w:bCs/>
          <w:sz w:val="24"/>
          <w:szCs w:val="24"/>
        </w:rPr>
        <w:lastRenderedPageBreak/>
        <w:t>•Bu Kanunla ve sair mevzuatla borsalara verilen ve özel olarak başka bir organa bırakılmayan diğer görevleri yerine getirmek.</w:t>
      </w:r>
    </w:p>
    <w:p w:rsidR="00412DD7" w:rsidRPr="00077C02" w:rsidRDefault="00412DD7" w:rsidP="00412DD7">
      <w:pPr>
        <w:rPr>
          <w:bCs/>
          <w:sz w:val="24"/>
          <w:szCs w:val="24"/>
        </w:rPr>
      </w:pPr>
      <w:r w:rsidRPr="00077C02">
        <w:rPr>
          <w:bCs/>
          <w:sz w:val="24"/>
          <w:szCs w:val="24"/>
        </w:rPr>
        <w:t>•ISO 9000 Kalite Yönetim Sistemi ve TOBB Akreditasyon sistemi konusunda standardın verdiği görevleri ifa etmek. Buna göre aşağıdaki maddelerden sorumludur:</w:t>
      </w:r>
    </w:p>
    <w:p w:rsidR="00412DD7" w:rsidRPr="00077C02" w:rsidRDefault="00412DD7" w:rsidP="00412DD7">
      <w:pPr>
        <w:rPr>
          <w:bCs/>
          <w:sz w:val="24"/>
          <w:szCs w:val="24"/>
        </w:rPr>
      </w:pPr>
      <w:r w:rsidRPr="00077C02">
        <w:rPr>
          <w:bCs/>
          <w:sz w:val="24"/>
          <w:szCs w:val="24"/>
        </w:rPr>
        <w:t xml:space="preserve">1.Kuruluşa ait üye şartları ve bunun yanı sıra 1. ve 2. </w:t>
      </w:r>
      <w:proofErr w:type="spellStart"/>
      <w:r w:rsidRPr="00077C02">
        <w:rPr>
          <w:bCs/>
          <w:sz w:val="24"/>
          <w:szCs w:val="24"/>
        </w:rPr>
        <w:t>cil</w:t>
      </w:r>
      <w:proofErr w:type="spellEnd"/>
      <w:r w:rsidRPr="00077C02">
        <w:rPr>
          <w:bCs/>
          <w:sz w:val="24"/>
          <w:szCs w:val="24"/>
        </w:rPr>
        <w:t xml:space="preserve"> mevzuat şartlarının yerine getirilmesinin önemini iletmek,</w:t>
      </w:r>
    </w:p>
    <w:p w:rsidR="00412DD7" w:rsidRPr="00077C02" w:rsidRDefault="00412DD7" w:rsidP="00412DD7">
      <w:pPr>
        <w:rPr>
          <w:bCs/>
          <w:sz w:val="24"/>
          <w:szCs w:val="24"/>
        </w:rPr>
      </w:pPr>
      <w:r w:rsidRPr="00077C02">
        <w:rPr>
          <w:bCs/>
          <w:sz w:val="24"/>
          <w:szCs w:val="24"/>
        </w:rPr>
        <w:t>2.Kalite Politikasını oluşturmak, Vizyon, Misyon ve Temel Değerleri belirlemek.</w:t>
      </w:r>
    </w:p>
    <w:p w:rsidR="00412DD7" w:rsidRPr="00077C02" w:rsidRDefault="00412DD7" w:rsidP="00412DD7">
      <w:pPr>
        <w:rPr>
          <w:bCs/>
          <w:sz w:val="24"/>
          <w:szCs w:val="24"/>
        </w:rPr>
      </w:pPr>
      <w:r w:rsidRPr="00077C02">
        <w:rPr>
          <w:bCs/>
          <w:sz w:val="24"/>
          <w:szCs w:val="24"/>
        </w:rPr>
        <w:t>3.Kalite hedeflerinin oluşturulmasını güvence altına almak.</w:t>
      </w:r>
    </w:p>
    <w:p w:rsidR="00412DD7" w:rsidRPr="00077C02" w:rsidRDefault="00412DD7" w:rsidP="00412DD7">
      <w:pPr>
        <w:rPr>
          <w:bCs/>
          <w:sz w:val="24"/>
          <w:szCs w:val="24"/>
        </w:rPr>
      </w:pPr>
      <w:r w:rsidRPr="00077C02">
        <w:rPr>
          <w:bCs/>
          <w:sz w:val="24"/>
          <w:szCs w:val="24"/>
        </w:rPr>
        <w:t>4.Kaynaklarının mevcudiyetini güvence altına almak (İnsan Kaynakları, alt yapı, çalışma ortamı)</w:t>
      </w:r>
    </w:p>
    <w:p w:rsidR="00412DD7" w:rsidRPr="00077C02" w:rsidRDefault="00412DD7" w:rsidP="00412DD7">
      <w:pPr>
        <w:rPr>
          <w:bCs/>
          <w:sz w:val="24"/>
          <w:szCs w:val="24"/>
        </w:rPr>
      </w:pPr>
      <w:r w:rsidRPr="00077C02">
        <w:rPr>
          <w:bCs/>
          <w:sz w:val="24"/>
          <w:szCs w:val="24"/>
        </w:rPr>
        <w:t>5.Kalite Yönetim Sistemini ve bu sistemde yapılacak değişiklikleri planlamak Kalite Yönetim Sisteminin bütünlüğünü sağlamak.</w:t>
      </w:r>
    </w:p>
    <w:p w:rsidR="00412DD7" w:rsidRPr="00077C02" w:rsidRDefault="00412DD7" w:rsidP="00412DD7">
      <w:pPr>
        <w:rPr>
          <w:bCs/>
          <w:sz w:val="24"/>
          <w:szCs w:val="24"/>
        </w:rPr>
      </w:pPr>
      <w:r w:rsidRPr="00077C02">
        <w:rPr>
          <w:bCs/>
          <w:sz w:val="24"/>
          <w:szCs w:val="24"/>
        </w:rPr>
        <w:t>6.Sorumluluk ve yetkilerinin tanımlanmasını ve kuruluş içerisinde iletilmesini güvence altına almak.</w:t>
      </w:r>
    </w:p>
    <w:p w:rsidR="00412DD7" w:rsidRPr="00077C02" w:rsidRDefault="00412DD7" w:rsidP="00412DD7">
      <w:pPr>
        <w:rPr>
          <w:bCs/>
          <w:sz w:val="24"/>
          <w:szCs w:val="24"/>
        </w:rPr>
      </w:pPr>
      <w:r w:rsidRPr="00077C02">
        <w:rPr>
          <w:bCs/>
          <w:sz w:val="24"/>
          <w:szCs w:val="24"/>
        </w:rPr>
        <w:t>7.Kalite Yönetim Temsilcisini atamak.</w:t>
      </w:r>
    </w:p>
    <w:p w:rsidR="00412DD7" w:rsidRPr="00077C02" w:rsidRDefault="00412DD7" w:rsidP="00412DD7">
      <w:pPr>
        <w:rPr>
          <w:bCs/>
          <w:sz w:val="24"/>
          <w:szCs w:val="24"/>
        </w:rPr>
      </w:pPr>
      <w:r w:rsidRPr="00077C02">
        <w:rPr>
          <w:bCs/>
          <w:sz w:val="24"/>
          <w:szCs w:val="24"/>
        </w:rPr>
        <w:t xml:space="preserve">8.Kuruluş içerisinde uygun iletişim </w:t>
      </w:r>
      <w:proofErr w:type="gramStart"/>
      <w:r w:rsidRPr="00077C02">
        <w:rPr>
          <w:bCs/>
          <w:sz w:val="24"/>
          <w:szCs w:val="24"/>
        </w:rPr>
        <w:t>proseslerinin</w:t>
      </w:r>
      <w:proofErr w:type="gramEnd"/>
      <w:r w:rsidRPr="00077C02">
        <w:rPr>
          <w:bCs/>
          <w:sz w:val="24"/>
          <w:szCs w:val="24"/>
        </w:rPr>
        <w:t xml:space="preserve"> oluşturulmasını sağlamak.</w:t>
      </w:r>
    </w:p>
    <w:p w:rsidR="00412DD7" w:rsidRPr="00077C02" w:rsidRDefault="00412DD7" w:rsidP="00412DD7">
      <w:pPr>
        <w:rPr>
          <w:bCs/>
          <w:sz w:val="24"/>
          <w:szCs w:val="24"/>
        </w:rPr>
      </w:pPr>
      <w:r w:rsidRPr="00077C02">
        <w:rPr>
          <w:bCs/>
          <w:sz w:val="24"/>
          <w:szCs w:val="24"/>
        </w:rPr>
        <w:t>9.4 Yıllık Stratejik Plan ve Yıllık Faaliyet planının hazırlanma süreçlerine katılmak.</w:t>
      </w:r>
    </w:p>
    <w:p w:rsidR="00412DD7" w:rsidRPr="00077C02" w:rsidRDefault="00412DD7" w:rsidP="00412DD7">
      <w:pPr>
        <w:rPr>
          <w:bCs/>
          <w:sz w:val="24"/>
          <w:szCs w:val="24"/>
        </w:rPr>
      </w:pPr>
      <w:r w:rsidRPr="00077C02">
        <w:rPr>
          <w:bCs/>
          <w:sz w:val="24"/>
          <w:szCs w:val="24"/>
        </w:rPr>
        <w:t>10.Akreditasyon sistemi çalışmalarının takibini gerçekleştirmek, çıktılarını değerlendirmek ve sistemin geliştirilmesi için gerekli tedbirleri almak.</w:t>
      </w:r>
    </w:p>
    <w:p w:rsidR="00412DD7" w:rsidRPr="00077C02" w:rsidRDefault="00412DD7" w:rsidP="00412DD7">
      <w:pPr>
        <w:rPr>
          <w:bCs/>
          <w:sz w:val="24"/>
          <w:szCs w:val="24"/>
        </w:rPr>
      </w:pPr>
      <w:r w:rsidRPr="00077C02">
        <w:rPr>
          <w:bCs/>
          <w:sz w:val="24"/>
          <w:szCs w:val="24"/>
        </w:rPr>
        <w:t>Yönetim Kurulu gerektiğinde bu görevlerini Genel Sekreter ve Kalite Yönetim Temsilcisine delege eder.</w:t>
      </w:r>
    </w:p>
    <w:p w:rsidR="00412DD7" w:rsidRPr="00077C02" w:rsidRDefault="00412DD7" w:rsidP="00412DD7">
      <w:pPr>
        <w:rPr>
          <w:bCs/>
          <w:sz w:val="24"/>
          <w:szCs w:val="24"/>
        </w:rPr>
      </w:pPr>
      <w:r w:rsidRPr="00077C02">
        <w:rPr>
          <w:bCs/>
          <w:sz w:val="24"/>
          <w:szCs w:val="24"/>
        </w:rPr>
        <w:t>Yönetim kurulu kararıyla da taşınır mal almaya, satmaya, bağış ve yardımda bulunmaya, sosyal faaliyetleri desteklemeye ve özendirmeye ve burs vermeye yetkilidir. Borsanın şirket veya vakıf kurabilmesi ya da kurulmuş veya kurulacak şirketlere iştirak edebilmesi ve kamulaştırma yapabilmesi 5174 sayılı Kanunun 80.nci maddesinde belirtilen amaçlarla sınırlı ve bakanlığın iznine tabiidir. Ayrıca Borsanın bağış ve yardımda bulunabilmesi ve sosyal faaliyetleri destekleyip özendirebilmesi için; bütçede karşılığının olması ve yapılacak harcamaların borsanın kuruluş ve faaliyet konularıyla sınırlı olması zorunludur.</w:t>
      </w:r>
    </w:p>
    <w:p w:rsidR="00412DD7" w:rsidRPr="00412DD7" w:rsidRDefault="00412DD7" w:rsidP="00412DD7">
      <w:pPr>
        <w:rPr>
          <w:b/>
          <w:bCs/>
          <w:sz w:val="24"/>
          <w:szCs w:val="24"/>
        </w:rPr>
      </w:pPr>
      <w:r>
        <w:rPr>
          <w:b/>
          <w:bCs/>
          <w:sz w:val="24"/>
          <w:szCs w:val="24"/>
        </w:rPr>
        <w:t>Uşak</w:t>
      </w:r>
      <w:r w:rsidRPr="00412DD7">
        <w:rPr>
          <w:b/>
          <w:bCs/>
          <w:sz w:val="24"/>
          <w:szCs w:val="24"/>
        </w:rPr>
        <w:t xml:space="preserve"> Ticaret Borsası Yönetim Kurulu</w:t>
      </w:r>
      <w:r w:rsidR="00077C02">
        <w:rPr>
          <w:b/>
          <w:bCs/>
          <w:sz w:val="24"/>
          <w:szCs w:val="24"/>
        </w:rPr>
        <w:t>;</w:t>
      </w:r>
    </w:p>
    <w:p w:rsidR="00412DD7" w:rsidRPr="00077C02" w:rsidRDefault="00412DD7" w:rsidP="00412DD7">
      <w:pPr>
        <w:rPr>
          <w:bCs/>
          <w:sz w:val="24"/>
          <w:szCs w:val="24"/>
        </w:rPr>
      </w:pPr>
      <w:r w:rsidRPr="00077C02">
        <w:rPr>
          <w:bCs/>
          <w:sz w:val="24"/>
          <w:szCs w:val="24"/>
        </w:rPr>
        <w:t xml:space="preserve">Uşak Ticaret Borsası Yönetim Kurulu, Yönetim Kurulu Başkanı, Başkan Yardımcısı </w:t>
      </w:r>
      <w:proofErr w:type="gramStart"/>
      <w:r w:rsidRPr="00077C02">
        <w:rPr>
          <w:bCs/>
          <w:sz w:val="24"/>
          <w:szCs w:val="24"/>
        </w:rPr>
        <w:t>dahil</w:t>
      </w:r>
      <w:proofErr w:type="gramEnd"/>
      <w:r w:rsidRPr="00077C02">
        <w:rPr>
          <w:bCs/>
          <w:sz w:val="24"/>
          <w:szCs w:val="24"/>
        </w:rPr>
        <w:t xml:space="preserve"> olmak üzere toplam 5 kişiden oluşmaktadır.</w:t>
      </w:r>
    </w:p>
    <w:p w:rsidR="00412DD7" w:rsidRPr="00077C02" w:rsidRDefault="00412DD7" w:rsidP="00412DD7">
      <w:pPr>
        <w:rPr>
          <w:bCs/>
          <w:sz w:val="24"/>
          <w:szCs w:val="24"/>
        </w:rPr>
      </w:pPr>
      <w:r w:rsidRPr="00077C02">
        <w:rPr>
          <w:bCs/>
          <w:sz w:val="24"/>
          <w:szCs w:val="24"/>
        </w:rPr>
        <w:t xml:space="preserve">Borsa Yönetim Kurulu her hafta </w:t>
      </w:r>
      <w:r w:rsidR="003042AC">
        <w:rPr>
          <w:bCs/>
          <w:sz w:val="24"/>
          <w:szCs w:val="24"/>
        </w:rPr>
        <w:t>salı</w:t>
      </w:r>
      <w:r w:rsidRPr="00077C02">
        <w:rPr>
          <w:bCs/>
          <w:sz w:val="24"/>
          <w:szCs w:val="24"/>
        </w:rPr>
        <w:t xml:space="preserve"> günü olağan toplantısını gerçekleştirmektedir.</w:t>
      </w:r>
    </w:p>
    <w:p w:rsidR="00412DD7" w:rsidRPr="00077C02" w:rsidRDefault="00412DD7" w:rsidP="00412DD7">
      <w:pPr>
        <w:rPr>
          <w:bCs/>
          <w:sz w:val="24"/>
          <w:szCs w:val="24"/>
        </w:rPr>
      </w:pPr>
      <w:r w:rsidRPr="00077C02">
        <w:rPr>
          <w:bCs/>
          <w:sz w:val="24"/>
          <w:szCs w:val="24"/>
        </w:rPr>
        <w:t>Bu toplantılarda borsayı, üyeleri ve personeli ilgilendiren kararlar alınmaktadır.</w:t>
      </w:r>
    </w:p>
    <w:p w:rsidR="00412DD7" w:rsidRDefault="00412DD7" w:rsidP="00412DD7">
      <w:pPr>
        <w:rPr>
          <w:b/>
          <w:bCs/>
          <w:sz w:val="24"/>
          <w:szCs w:val="24"/>
        </w:rPr>
      </w:pPr>
    </w:p>
    <w:p w:rsidR="00CE4C3C" w:rsidRDefault="00CE4C3C" w:rsidP="00412DD7">
      <w:pPr>
        <w:rPr>
          <w:b/>
          <w:bCs/>
          <w:sz w:val="24"/>
          <w:szCs w:val="24"/>
        </w:rPr>
      </w:pPr>
      <w:r>
        <w:rPr>
          <w:b/>
          <w:bCs/>
          <w:sz w:val="24"/>
          <w:szCs w:val="24"/>
        </w:rPr>
        <w:lastRenderedPageBreak/>
        <w:t>Uşak Ticaret Borsası Personeli</w:t>
      </w:r>
      <w:r w:rsidR="00077C02">
        <w:rPr>
          <w:b/>
          <w:bCs/>
          <w:sz w:val="24"/>
          <w:szCs w:val="24"/>
        </w:rPr>
        <w:t>;</w:t>
      </w:r>
    </w:p>
    <w:tbl>
      <w:tblPr>
        <w:tblW w:w="9600" w:type="dxa"/>
        <w:tblCellMar>
          <w:left w:w="70" w:type="dxa"/>
          <w:right w:w="70" w:type="dxa"/>
        </w:tblCellMar>
        <w:tblLook w:val="04A0" w:firstRow="1" w:lastRow="0" w:firstColumn="1" w:lastColumn="0" w:noHBand="0" w:noVBand="1"/>
      </w:tblPr>
      <w:tblGrid>
        <w:gridCol w:w="440"/>
        <w:gridCol w:w="2520"/>
        <w:gridCol w:w="2440"/>
        <w:gridCol w:w="1100"/>
        <w:gridCol w:w="1720"/>
        <w:gridCol w:w="1380"/>
      </w:tblGrid>
      <w:tr w:rsidR="00600916" w:rsidRPr="001F5E0C" w:rsidTr="00600916">
        <w:trPr>
          <w:trHeight w:val="600"/>
        </w:trPr>
        <w:tc>
          <w:tcPr>
            <w:tcW w:w="44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NO</w:t>
            </w:r>
          </w:p>
        </w:tc>
        <w:tc>
          <w:tcPr>
            <w:tcW w:w="25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ADI VE SOYADI</w:t>
            </w:r>
          </w:p>
        </w:tc>
        <w:tc>
          <w:tcPr>
            <w:tcW w:w="244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ÜNVANI</w:t>
            </w:r>
          </w:p>
        </w:tc>
        <w:tc>
          <w:tcPr>
            <w:tcW w:w="110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CİNSİYETİ</w:t>
            </w:r>
          </w:p>
        </w:tc>
        <w:tc>
          <w:tcPr>
            <w:tcW w:w="17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EĞİTİM DURUMU</w:t>
            </w:r>
          </w:p>
        </w:tc>
        <w:tc>
          <w:tcPr>
            <w:tcW w:w="1380" w:type="dxa"/>
            <w:tcBorders>
              <w:top w:val="nil"/>
              <w:left w:val="nil"/>
              <w:bottom w:val="nil"/>
              <w:right w:val="nil"/>
            </w:tcBorders>
            <w:shd w:val="clear" w:color="auto" w:fill="auto"/>
            <w:vAlign w:val="bottom"/>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İŞE BAŞLAMA TARİHİ</w:t>
            </w:r>
          </w:p>
        </w:tc>
      </w:tr>
      <w:tr w:rsidR="00600916" w:rsidRPr="001F5E0C" w:rsidTr="00600916">
        <w:trPr>
          <w:trHeight w:val="500"/>
        </w:trPr>
        <w:tc>
          <w:tcPr>
            <w:tcW w:w="44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1</w:t>
            </w:r>
          </w:p>
        </w:tc>
        <w:tc>
          <w:tcPr>
            <w:tcW w:w="25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OĞUZ ÇELİK</w:t>
            </w:r>
          </w:p>
        </w:tc>
        <w:tc>
          <w:tcPr>
            <w:tcW w:w="244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Genel Sekreter</w:t>
            </w:r>
          </w:p>
        </w:tc>
        <w:tc>
          <w:tcPr>
            <w:tcW w:w="110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Erkek</w:t>
            </w:r>
          </w:p>
        </w:tc>
        <w:tc>
          <w:tcPr>
            <w:tcW w:w="17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Lisans</w:t>
            </w:r>
          </w:p>
        </w:tc>
        <w:tc>
          <w:tcPr>
            <w:tcW w:w="138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22.02.2023</w:t>
            </w:r>
          </w:p>
        </w:tc>
      </w:tr>
      <w:tr w:rsidR="00600916" w:rsidRPr="001F5E0C" w:rsidTr="00600916">
        <w:trPr>
          <w:trHeight w:val="870"/>
        </w:trPr>
        <w:tc>
          <w:tcPr>
            <w:tcW w:w="44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2</w:t>
            </w:r>
          </w:p>
        </w:tc>
        <w:tc>
          <w:tcPr>
            <w:tcW w:w="25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MEHMET ÖZDEMİR</w:t>
            </w:r>
          </w:p>
        </w:tc>
        <w:tc>
          <w:tcPr>
            <w:tcW w:w="2440" w:type="dxa"/>
            <w:tcBorders>
              <w:top w:val="nil"/>
              <w:left w:val="nil"/>
              <w:bottom w:val="nil"/>
              <w:right w:val="nil"/>
            </w:tcBorders>
            <w:shd w:val="clear" w:color="auto" w:fill="auto"/>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Tescil Memuru-Tahsilat Memuru-Kalite ve Akreditasyon Sorumlusu</w:t>
            </w:r>
          </w:p>
        </w:tc>
        <w:tc>
          <w:tcPr>
            <w:tcW w:w="110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Erkek</w:t>
            </w:r>
          </w:p>
        </w:tc>
        <w:tc>
          <w:tcPr>
            <w:tcW w:w="17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Lisans</w:t>
            </w:r>
          </w:p>
        </w:tc>
        <w:tc>
          <w:tcPr>
            <w:tcW w:w="138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22.02.2023</w:t>
            </w:r>
          </w:p>
        </w:tc>
      </w:tr>
      <w:tr w:rsidR="00600916" w:rsidRPr="001F5E0C" w:rsidTr="00600916">
        <w:trPr>
          <w:trHeight w:val="500"/>
        </w:trPr>
        <w:tc>
          <w:tcPr>
            <w:tcW w:w="44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3</w:t>
            </w:r>
          </w:p>
        </w:tc>
        <w:tc>
          <w:tcPr>
            <w:tcW w:w="25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NEŞE KURT</w:t>
            </w:r>
          </w:p>
        </w:tc>
        <w:tc>
          <w:tcPr>
            <w:tcW w:w="2440" w:type="dxa"/>
            <w:tcBorders>
              <w:top w:val="nil"/>
              <w:left w:val="nil"/>
              <w:bottom w:val="nil"/>
              <w:right w:val="nil"/>
            </w:tcBorders>
            <w:shd w:val="clear" w:color="000000" w:fill="FDE9D9"/>
            <w:vAlign w:val="center"/>
            <w:hideMark/>
          </w:tcPr>
          <w:p w:rsidR="00600916" w:rsidRPr="001F5E0C" w:rsidRDefault="00600916" w:rsidP="00600916">
            <w:pPr>
              <w:spacing w:after="0" w:line="240" w:lineRule="auto"/>
              <w:jc w:val="center"/>
              <w:rPr>
                <w:rFonts w:eastAsia="Times New Roman" w:cs="Calibri"/>
                <w:color w:val="000000"/>
                <w:sz w:val="20"/>
                <w:szCs w:val="20"/>
                <w:lang w:eastAsia="tr-TR"/>
              </w:rPr>
            </w:pPr>
            <w:r w:rsidRPr="001F5E0C">
              <w:rPr>
                <w:rFonts w:eastAsia="Times New Roman" w:cs="Calibri"/>
                <w:color w:val="000000"/>
                <w:sz w:val="20"/>
                <w:szCs w:val="20"/>
                <w:lang w:eastAsia="tr-TR"/>
              </w:rPr>
              <w:t>Tescil Memuru</w:t>
            </w:r>
          </w:p>
        </w:tc>
        <w:tc>
          <w:tcPr>
            <w:tcW w:w="110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Kadın</w:t>
            </w:r>
          </w:p>
        </w:tc>
        <w:tc>
          <w:tcPr>
            <w:tcW w:w="17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Lisans</w:t>
            </w:r>
          </w:p>
        </w:tc>
        <w:tc>
          <w:tcPr>
            <w:tcW w:w="138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4.02.2023</w:t>
            </w:r>
          </w:p>
        </w:tc>
      </w:tr>
      <w:tr w:rsidR="00600916" w:rsidRPr="001F5E0C" w:rsidTr="00600916">
        <w:trPr>
          <w:trHeight w:val="500"/>
        </w:trPr>
        <w:tc>
          <w:tcPr>
            <w:tcW w:w="44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4</w:t>
            </w:r>
          </w:p>
        </w:tc>
        <w:tc>
          <w:tcPr>
            <w:tcW w:w="25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SAADET DEMİRKIRAN</w:t>
            </w:r>
          </w:p>
        </w:tc>
        <w:tc>
          <w:tcPr>
            <w:tcW w:w="2440" w:type="dxa"/>
            <w:tcBorders>
              <w:top w:val="nil"/>
              <w:left w:val="nil"/>
              <w:bottom w:val="nil"/>
              <w:right w:val="nil"/>
            </w:tcBorders>
            <w:shd w:val="clear" w:color="auto" w:fill="auto"/>
            <w:vAlign w:val="center"/>
            <w:hideMark/>
          </w:tcPr>
          <w:p w:rsidR="00600916" w:rsidRPr="001F5E0C" w:rsidRDefault="00600916" w:rsidP="00600916">
            <w:pPr>
              <w:spacing w:after="0" w:line="240" w:lineRule="auto"/>
              <w:jc w:val="center"/>
              <w:rPr>
                <w:rFonts w:eastAsia="Times New Roman" w:cs="Calibri"/>
                <w:color w:val="000000"/>
                <w:sz w:val="20"/>
                <w:szCs w:val="20"/>
                <w:lang w:eastAsia="tr-TR"/>
              </w:rPr>
            </w:pPr>
            <w:r w:rsidRPr="001F5E0C">
              <w:rPr>
                <w:rFonts w:eastAsia="Times New Roman" w:cs="Calibri"/>
                <w:color w:val="000000"/>
                <w:sz w:val="20"/>
                <w:szCs w:val="20"/>
                <w:lang w:eastAsia="tr-TR"/>
              </w:rPr>
              <w:t>Sekreter-Muamelat Memuru</w:t>
            </w:r>
          </w:p>
        </w:tc>
        <w:tc>
          <w:tcPr>
            <w:tcW w:w="110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Kadın</w:t>
            </w:r>
          </w:p>
        </w:tc>
        <w:tc>
          <w:tcPr>
            <w:tcW w:w="17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Lise</w:t>
            </w:r>
          </w:p>
        </w:tc>
        <w:tc>
          <w:tcPr>
            <w:tcW w:w="138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5.01.2015</w:t>
            </w:r>
          </w:p>
        </w:tc>
      </w:tr>
      <w:tr w:rsidR="00600916" w:rsidRPr="001F5E0C" w:rsidTr="00600916">
        <w:trPr>
          <w:trHeight w:val="500"/>
        </w:trPr>
        <w:tc>
          <w:tcPr>
            <w:tcW w:w="44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5</w:t>
            </w:r>
          </w:p>
        </w:tc>
        <w:tc>
          <w:tcPr>
            <w:tcW w:w="25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ALİ BAHADIR AKBULUT</w:t>
            </w:r>
          </w:p>
        </w:tc>
        <w:tc>
          <w:tcPr>
            <w:tcW w:w="2440" w:type="dxa"/>
            <w:tcBorders>
              <w:top w:val="nil"/>
              <w:left w:val="nil"/>
              <w:bottom w:val="nil"/>
              <w:right w:val="nil"/>
            </w:tcBorders>
            <w:shd w:val="clear" w:color="000000" w:fill="FDE9D9"/>
            <w:vAlign w:val="center"/>
            <w:hideMark/>
          </w:tcPr>
          <w:p w:rsidR="00600916" w:rsidRPr="001F5E0C" w:rsidRDefault="00600916" w:rsidP="00600916">
            <w:pPr>
              <w:spacing w:after="0" w:line="240" w:lineRule="auto"/>
              <w:jc w:val="center"/>
              <w:rPr>
                <w:rFonts w:eastAsia="Times New Roman" w:cs="Calibri"/>
                <w:color w:val="000000"/>
                <w:sz w:val="20"/>
                <w:szCs w:val="20"/>
                <w:lang w:eastAsia="tr-TR"/>
              </w:rPr>
            </w:pPr>
            <w:r w:rsidRPr="001F5E0C">
              <w:rPr>
                <w:rFonts w:eastAsia="Times New Roman" w:cs="Calibri"/>
                <w:color w:val="000000"/>
                <w:sz w:val="20"/>
                <w:szCs w:val="20"/>
                <w:lang w:eastAsia="tr-TR"/>
              </w:rPr>
              <w:t>Kantar Sorumlusu</w:t>
            </w:r>
          </w:p>
        </w:tc>
        <w:tc>
          <w:tcPr>
            <w:tcW w:w="110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Erkek</w:t>
            </w:r>
          </w:p>
        </w:tc>
        <w:tc>
          <w:tcPr>
            <w:tcW w:w="17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Lise</w:t>
            </w:r>
          </w:p>
        </w:tc>
        <w:tc>
          <w:tcPr>
            <w:tcW w:w="138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27.08.2024</w:t>
            </w:r>
          </w:p>
        </w:tc>
      </w:tr>
      <w:tr w:rsidR="00600916" w:rsidRPr="001F5E0C" w:rsidTr="00600916">
        <w:trPr>
          <w:trHeight w:val="500"/>
        </w:trPr>
        <w:tc>
          <w:tcPr>
            <w:tcW w:w="44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6</w:t>
            </w:r>
          </w:p>
        </w:tc>
        <w:tc>
          <w:tcPr>
            <w:tcW w:w="25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MURAT YAPICI</w:t>
            </w:r>
          </w:p>
        </w:tc>
        <w:tc>
          <w:tcPr>
            <w:tcW w:w="2440" w:type="dxa"/>
            <w:tcBorders>
              <w:top w:val="nil"/>
              <w:left w:val="nil"/>
              <w:bottom w:val="nil"/>
              <w:right w:val="nil"/>
            </w:tcBorders>
            <w:shd w:val="clear" w:color="auto" w:fill="auto"/>
            <w:vAlign w:val="center"/>
            <w:hideMark/>
          </w:tcPr>
          <w:p w:rsidR="00600916" w:rsidRPr="001F5E0C" w:rsidRDefault="00600916" w:rsidP="00600916">
            <w:pPr>
              <w:spacing w:after="0" w:line="240" w:lineRule="auto"/>
              <w:jc w:val="center"/>
              <w:rPr>
                <w:rFonts w:eastAsia="Times New Roman" w:cs="Calibri"/>
                <w:color w:val="000000"/>
                <w:sz w:val="20"/>
                <w:szCs w:val="20"/>
                <w:lang w:eastAsia="tr-TR"/>
              </w:rPr>
            </w:pPr>
            <w:r w:rsidRPr="001F5E0C">
              <w:rPr>
                <w:rFonts w:eastAsia="Times New Roman" w:cs="Calibri"/>
                <w:color w:val="000000"/>
                <w:sz w:val="20"/>
                <w:szCs w:val="20"/>
                <w:lang w:eastAsia="tr-TR"/>
              </w:rPr>
              <w:t>Kantar Sorumlusu</w:t>
            </w:r>
          </w:p>
        </w:tc>
        <w:tc>
          <w:tcPr>
            <w:tcW w:w="110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Erkek</w:t>
            </w:r>
          </w:p>
        </w:tc>
        <w:tc>
          <w:tcPr>
            <w:tcW w:w="17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Lisans</w:t>
            </w:r>
          </w:p>
        </w:tc>
        <w:tc>
          <w:tcPr>
            <w:tcW w:w="138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Pr>
                <w:rFonts w:eastAsia="Times New Roman" w:cs="Calibri"/>
                <w:color w:val="000000"/>
                <w:lang w:eastAsia="tr-TR"/>
              </w:rPr>
              <w:t>15.09.2023</w:t>
            </w:r>
          </w:p>
        </w:tc>
      </w:tr>
      <w:tr w:rsidR="00600916" w:rsidRPr="001F5E0C" w:rsidTr="00600916">
        <w:trPr>
          <w:trHeight w:val="500"/>
        </w:trPr>
        <w:tc>
          <w:tcPr>
            <w:tcW w:w="44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7</w:t>
            </w:r>
          </w:p>
        </w:tc>
        <w:tc>
          <w:tcPr>
            <w:tcW w:w="25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ÖZGÜR KIRAN</w:t>
            </w:r>
          </w:p>
        </w:tc>
        <w:tc>
          <w:tcPr>
            <w:tcW w:w="2440" w:type="dxa"/>
            <w:tcBorders>
              <w:top w:val="nil"/>
              <w:left w:val="nil"/>
              <w:bottom w:val="nil"/>
              <w:right w:val="nil"/>
            </w:tcBorders>
            <w:shd w:val="clear" w:color="000000" w:fill="FDE9D9"/>
            <w:vAlign w:val="center"/>
            <w:hideMark/>
          </w:tcPr>
          <w:p w:rsidR="00600916" w:rsidRPr="001F5E0C" w:rsidRDefault="00600916" w:rsidP="00600916">
            <w:pPr>
              <w:spacing w:after="0" w:line="240" w:lineRule="auto"/>
              <w:jc w:val="center"/>
              <w:rPr>
                <w:rFonts w:eastAsia="Times New Roman" w:cs="Calibri"/>
                <w:color w:val="000000"/>
                <w:sz w:val="20"/>
                <w:szCs w:val="20"/>
                <w:lang w:eastAsia="tr-TR"/>
              </w:rPr>
            </w:pPr>
            <w:r w:rsidRPr="001F5E0C">
              <w:rPr>
                <w:rFonts w:eastAsia="Times New Roman" w:cs="Calibri"/>
                <w:color w:val="000000"/>
                <w:sz w:val="20"/>
                <w:szCs w:val="20"/>
                <w:lang w:eastAsia="tr-TR"/>
              </w:rPr>
              <w:t>Kantar Sorumlusu</w:t>
            </w:r>
          </w:p>
        </w:tc>
        <w:tc>
          <w:tcPr>
            <w:tcW w:w="110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Erkek</w:t>
            </w:r>
          </w:p>
        </w:tc>
        <w:tc>
          <w:tcPr>
            <w:tcW w:w="17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Lisans</w:t>
            </w:r>
          </w:p>
        </w:tc>
        <w:tc>
          <w:tcPr>
            <w:tcW w:w="138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27.08.2024</w:t>
            </w:r>
          </w:p>
        </w:tc>
      </w:tr>
      <w:tr w:rsidR="00600916" w:rsidRPr="001F5E0C" w:rsidTr="00600916">
        <w:trPr>
          <w:trHeight w:val="500"/>
        </w:trPr>
        <w:tc>
          <w:tcPr>
            <w:tcW w:w="44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8</w:t>
            </w:r>
          </w:p>
        </w:tc>
        <w:tc>
          <w:tcPr>
            <w:tcW w:w="25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FATİH AKINCI</w:t>
            </w:r>
          </w:p>
        </w:tc>
        <w:tc>
          <w:tcPr>
            <w:tcW w:w="2440" w:type="dxa"/>
            <w:tcBorders>
              <w:top w:val="nil"/>
              <w:left w:val="nil"/>
              <w:bottom w:val="nil"/>
              <w:right w:val="nil"/>
            </w:tcBorders>
            <w:shd w:val="clear" w:color="auto" w:fill="auto"/>
            <w:vAlign w:val="center"/>
            <w:hideMark/>
          </w:tcPr>
          <w:p w:rsidR="00600916" w:rsidRPr="001F5E0C" w:rsidRDefault="00600916" w:rsidP="00600916">
            <w:pPr>
              <w:spacing w:after="0" w:line="240" w:lineRule="auto"/>
              <w:jc w:val="center"/>
              <w:rPr>
                <w:rFonts w:eastAsia="Times New Roman" w:cs="Calibri"/>
                <w:color w:val="000000"/>
                <w:sz w:val="20"/>
                <w:szCs w:val="20"/>
                <w:lang w:eastAsia="tr-TR"/>
              </w:rPr>
            </w:pPr>
            <w:r w:rsidRPr="001F5E0C">
              <w:rPr>
                <w:rFonts w:eastAsia="Times New Roman" w:cs="Calibri"/>
                <w:color w:val="000000"/>
                <w:sz w:val="20"/>
                <w:szCs w:val="20"/>
                <w:lang w:eastAsia="tr-TR"/>
              </w:rPr>
              <w:t>Şoför</w:t>
            </w:r>
          </w:p>
        </w:tc>
        <w:tc>
          <w:tcPr>
            <w:tcW w:w="110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Erkek</w:t>
            </w:r>
          </w:p>
        </w:tc>
        <w:tc>
          <w:tcPr>
            <w:tcW w:w="172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Lise</w:t>
            </w:r>
          </w:p>
        </w:tc>
        <w:tc>
          <w:tcPr>
            <w:tcW w:w="1380" w:type="dxa"/>
            <w:tcBorders>
              <w:top w:val="nil"/>
              <w:left w:val="nil"/>
              <w:bottom w:val="nil"/>
              <w:right w:val="nil"/>
            </w:tcBorders>
            <w:shd w:val="clear" w:color="auto" w:fill="auto"/>
            <w:noWrap/>
            <w:vAlign w:val="center"/>
            <w:hideMark/>
          </w:tcPr>
          <w:p w:rsidR="00600916" w:rsidRPr="001F5E0C" w:rsidRDefault="00600916" w:rsidP="00600916">
            <w:pPr>
              <w:spacing w:after="0" w:line="240" w:lineRule="auto"/>
              <w:jc w:val="center"/>
              <w:rPr>
                <w:rFonts w:eastAsia="Times New Roman" w:cs="Calibri"/>
                <w:color w:val="000000"/>
                <w:lang w:eastAsia="tr-TR"/>
              </w:rPr>
            </w:pPr>
            <w:r>
              <w:rPr>
                <w:rFonts w:eastAsia="Times New Roman" w:cs="Calibri"/>
                <w:color w:val="000000"/>
                <w:lang w:eastAsia="tr-TR"/>
              </w:rPr>
              <w:t>29.07.2024</w:t>
            </w:r>
          </w:p>
        </w:tc>
      </w:tr>
      <w:tr w:rsidR="00600916" w:rsidRPr="001F5E0C" w:rsidTr="00600916">
        <w:trPr>
          <w:trHeight w:val="500"/>
        </w:trPr>
        <w:tc>
          <w:tcPr>
            <w:tcW w:w="44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b/>
                <w:bCs/>
                <w:color w:val="000000"/>
                <w:lang w:eastAsia="tr-TR"/>
              </w:rPr>
            </w:pPr>
            <w:r w:rsidRPr="001F5E0C">
              <w:rPr>
                <w:rFonts w:eastAsia="Times New Roman" w:cs="Calibri"/>
                <w:b/>
                <w:bCs/>
                <w:color w:val="000000"/>
                <w:lang w:eastAsia="tr-TR"/>
              </w:rPr>
              <w:t>9</w:t>
            </w:r>
          </w:p>
        </w:tc>
        <w:tc>
          <w:tcPr>
            <w:tcW w:w="25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SİBEL ÖZBİLEN</w:t>
            </w:r>
          </w:p>
        </w:tc>
        <w:tc>
          <w:tcPr>
            <w:tcW w:w="2440" w:type="dxa"/>
            <w:tcBorders>
              <w:top w:val="nil"/>
              <w:left w:val="nil"/>
              <w:bottom w:val="nil"/>
              <w:right w:val="nil"/>
            </w:tcBorders>
            <w:shd w:val="clear" w:color="000000" w:fill="FDE9D9"/>
            <w:vAlign w:val="center"/>
            <w:hideMark/>
          </w:tcPr>
          <w:p w:rsidR="00600916" w:rsidRPr="001F5E0C" w:rsidRDefault="00600916" w:rsidP="00600916">
            <w:pPr>
              <w:spacing w:after="0" w:line="240" w:lineRule="auto"/>
              <w:jc w:val="center"/>
              <w:rPr>
                <w:rFonts w:eastAsia="Times New Roman" w:cs="Calibri"/>
                <w:color w:val="000000"/>
                <w:sz w:val="20"/>
                <w:szCs w:val="20"/>
                <w:lang w:eastAsia="tr-TR"/>
              </w:rPr>
            </w:pPr>
            <w:r w:rsidRPr="001F5E0C">
              <w:rPr>
                <w:rFonts w:eastAsia="Times New Roman" w:cs="Calibri"/>
                <w:color w:val="000000"/>
                <w:sz w:val="20"/>
                <w:szCs w:val="20"/>
                <w:lang w:eastAsia="tr-TR"/>
              </w:rPr>
              <w:t xml:space="preserve">Mutfak </w:t>
            </w:r>
          </w:p>
        </w:tc>
        <w:tc>
          <w:tcPr>
            <w:tcW w:w="110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Kadın</w:t>
            </w:r>
          </w:p>
        </w:tc>
        <w:tc>
          <w:tcPr>
            <w:tcW w:w="172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Lise</w:t>
            </w:r>
          </w:p>
        </w:tc>
        <w:tc>
          <w:tcPr>
            <w:tcW w:w="1380" w:type="dxa"/>
            <w:tcBorders>
              <w:top w:val="nil"/>
              <w:left w:val="nil"/>
              <w:bottom w:val="nil"/>
              <w:right w:val="nil"/>
            </w:tcBorders>
            <w:shd w:val="clear" w:color="000000" w:fill="FDE9D9"/>
            <w:noWrap/>
            <w:vAlign w:val="center"/>
            <w:hideMark/>
          </w:tcPr>
          <w:p w:rsidR="00600916" w:rsidRPr="001F5E0C" w:rsidRDefault="00600916" w:rsidP="00600916">
            <w:pPr>
              <w:spacing w:after="0" w:line="240" w:lineRule="auto"/>
              <w:jc w:val="center"/>
              <w:rPr>
                <w:rFonts w:eastAsia="Times New Roman" w:cs="Calibri"/>
                <w:color w:val="000000"/>
                <w:lang w:eastAsia="tr-TR"/>
              </w:rPr>
            </w:pPr>
            <w:r w:rsidRPr="001F5E0C">
              <w:rPr>
                <w:rFonts w:eastAsia="Times New Roman" w:cs="Calibri"/>
                <w:color w:val="000000"/>
                <w:lang w:eastAsia="tr-TR"/>
              </w:rPr>
              <w:t>3.02.2015</w:t>
            </w:r>
          </w:p>
        </w:tc>
      </w:tr>
    </w:tbl>
    <w:p w:rsidR="00CE4C3C" w:rsidRPr="00077C02" w:rsidRDefault="00CE4C3C" w:rsidP="00412DD7">
      <w:pPr>
        <w:rPr>
          <w:b/>
          <w:bCs/>
          <w:sz w:val="32"/>
          <w:szCs w:val="24"/>
        </w:rPr>
      </w:pPr>
    </w:p>
    <w:p w:rsidR="00CE4C3C" w:rsidRDefault="00CE4C3C" w:rsidP="00412DD7">
      <w:pPr>
        <w:rPr>
          <w:b/>
          <w:bCs/>
          <w:sz w:val="24"/>
          <w:szCs w:val="24"/>
        </w:rPr>
      </w:pPr>
    </w:p>
    <w:p w:rsidR="00CE4C3C" w:rsidRDefault="00CE4C3C" w:rsidP="00412DD7">
      <w:pPr>
        <w:rPr>
          <w:b/>
          <w:bCs/>
          <w:sz w:val="24"/>
          <w:szCs w:val="24"/>
        </w:rPr>
      </w:pPr>
      <w:r>
        <w:rPr>
          <w:b/>
          <w:bCs/>
          <w:sz w:val="24"/>
          <w:szCs w:val="24"/>
        </w:rPr>
        <w:t xml:space="preserve"> </w:t>
      </w:r>
      <w:r w:rsidR="003A3499">
        <w:rPr>
          <w:b/>
          <w:bCs/>
          <w:sz w:val="24"/>
          <w:szCs w:val="24"/>
        </w:rPr>
        <w:t xml:space="preserve">       </w:t>
      </w:r>
      <w:r>
        <w:rPr>
          <w:b/>
          <w:bCs/>
          <w:sz w:val="24"/>
          <w:szCs w:val="24"/>
        </w:rPr>
        <w:t xml:space="preserve">  </w:t>
      </w:r>
      <w:r w:rsidR="00600916" w:rsidRPr="001F5E0C">
        <w:rPr>
          <w:rFonts w:cstheme="minorHAnsi"/>
          <w:noProof/>
          <w:lang w:eastAsia="tr-TR"/>
        </w:rPr>
        <w:drawing>
          <wp:inline distT="0" distB="0" distL="0" distR="0" wp14:anchorId="4148DE66" wp14:editId="2388CCB8">
            <wp:extent cx="5759450" cy="164496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9450" cy="1644960"/>
                    </a:xfrm>
                    <a:prstGeom prst="rect">
                      <a:avLst/>
                    </a:prstGeom>
                  </pic:spPr>
                </pic:pic>
              </a:graphicData>
            </a:graphic>
          </wp:inline>
        </w:drawing>
      </w:r>
    </w:p>
    <w:p w:rsidR="00600916" w:rsidRDefault="00600916" w:rsidP="00412DD7">
      <w:pPr>
        <w:rPr>
          <w:b/>
          <w:bCs/>
          <w:sz w:val="24"/>
          <w:szCs w:val="24"/>
        </w:rPr>
      </w:pPr>
      <w:r w:rsidRPr="001F5E0C">
        <w:rPr>
          <w:rFonts w:cstheme="minorHAnsi"/>
          <w:noProof/>
          <w:lang w:eastAsia="tr-TR"/>
        </w:rPr>
        <w:drawing>
          <wp:inline distT="0" distB="0" distL="0" distR="0" wp14:anchorId="5DBF0A6A" wp14:editId="04FF5C7A">
            <wp:extent cx="2772137" cy="1759610"/>
            <wp:effectExtent l="0" t="0" r="9525"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10764" cy="1784128"/>
                    </a:xfrm>
                    <a:prstGeom prst="rect">
                      <a:avLst/>
                    </a:prstGeom>
                  </pic:spPr>
                </pic:pic>
              </a:graphicData>
            </a:graphic>
          </wp:inline>
        </w:drawing>
      </w:r>
      <w:r w:rsidRPr="001F5E0C">
        <w:rPr>
          <w:rFonts w:cstheme="minorHAnsi"/>
          <w:noProof/>
          <w:lang w:eastAsia="tr-TR"/>
        </w:rPr>
        <w:drawing>
          <wp:inline distT="0" distB="0" distL="0" distR="0" wp14:anchorId="0DC6C646" wp14:editId="1DB11C23">
            <wp:extent cx="2906974" cy="1754208"/>
            <wp:effectExtent l="0" t="0" r="825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41915" cy="1775293"/>
                    </a:xfrm>
                    <a:prstGeom prst="rect">
                      <a:avLst/>
                    </a:prstGeom>
                  </pic:spPr>
                </pic:pic>
              </a:graphicData>
            </a:graphic>
          </wp:inline>
        </w:drawing>
      </w:r>
    </w:p>
    <w:p w:rsidR="00CE4C3C" w:rsidRDefault="00CE4C3C" w:rsidP="00412DD7">
      <w:pPr>
        <w:rPr>
          <w:b/>
        </w:rPr>
      </w:pPr>
    </w:p>
    <w:p w:rsidR="0013306B" w:rsidRDefault="0013306B" w:rsidP="00412DD7">
      <w:pPr>
        <w:rPr>
          <w:b/>
        </w:rPr>
      </w:pPr>
    </w:p>
    <w:p w:rsidR="0013306B" w:rsidRDefault="0013306B" w:rsidP="00412DD7">
      <w:pPr>
        <w:rPr>
          <w:b/>
        </w:rPr>
      </w:pPr>
    </w:p>
    <w:p w:rsidR="0013306B" w:rsidRPr="00077C02" w:rsidRDefault="0013306B" w:rsidP="00412DD7">
      <w:pPr>
        <w:rPr>
          <w:b/>
        </w:rPr>
      </w:pPr>
    </w:p>
    <w:p w:rsidR="00077C02" w:rsidRPr="00077C02" w:rsidRDefault="00077C02" w:rsidP="00412DD7">
      <w:pPr>
        <w:rPr>
          <w:b/>
        </w:rPr>
      </w:pPr>
      <w:r w:rsidRPr="00077C02">
        <w:rPr>
          <w:b/>
        </w:rPr>
        <w:t>Uşak Ticaret Borsası Organizasyon Şeması;</w:t>
      </w:r>
    </w:p>
    <w:p w:rsidR="00CE4C3C" w:rsidRDefault="003A3499" w:rsidP="00412DD7">
      <w:r>
        <w:rPr>
          <w:noProof/>
          <w:lang w:eastAsia="tr-TR"/>
        </w:rPr>
        <w:drawing>
          <wp:inline distT="0" distB="0" distL="0" distR="0" wp14:anchorId="38A9E354" wp14:editId="6882DCF0">
            <wp:extent cx="5760720" cy="1876681"/>
            <wp:effectExtent l="38100" t="38100" r="49530" b="0"/>
            <wp:docPr id="3"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C73051" w:rsidRPr="00077C02" w:rsidRDefault="00C73051" w:rsidP="00C73051">
      <w:pPr>
        <w:rPr>
          <w:sz w:val="24"/>
        </w:rPr>
      </w:pPr>
      <w:r w:rsidRPr="00077C02">
        <w:rPr>
          <w:sz w:val="24"/>
        </w:rPr>
        <w:t>202</w:t>
      </w:r>
      <w:r w:rsidR="00600916">
        <w:rPr>
          <w:sz w:val="24"/>
        </w:rPr>
        <w:t>4</w:t>
      </w:r>
      <w:r w:rsidRPr="00077C02">
        <w:rPr>
          <w:sz w:val="24"/>
        </w:rPr>
        <w:t xml:space="preserve"> </w:t>
      </w:r>
      <w:proofErr w:type="gramStart"/>
      <w:r w:rsidRPr="00077C02">
        <w:rPr>
          <w:sz w:val="24"/>
        </w:rPr>
        <w:t>Yılında ;</w:t>
      </w:r>
      <w:proofErr w:type="gramEnd"/>
    </w:p>
    <w:p w:rsidR="00C73051" w:rsidRPr="00C73051" w:rsidRDefault="00600916" w:rsidP="00C73051">
      <w:pPr>
        <w:pStyle w:val="ListeParagraf"/>
        <w:numPr>
          <w:ilvl w:val="0"/>
          <w:numId w:val="13"/>
        </w:numPr>
      </w:pPr>
      <w:r>
        <w:t>51</w:t>
      </w:r>
      <w:r w:rsidR="00C73051">
        <w:t xml:space="preserve"> Yönetim Kurulu Toplantısı</w:t>
      </w:r>
    </w:p>
    <w:p w:rsidR="00C73051" w:rsidRPr="00C73051" w:rsidRDefault="00C73051" w:rsidP="00C73051">
      <w:pPr>
        <w:pStyle w:val="ListeParagraf"/>
        <w:numPr>
          <w:ilvl w:val="0"/>
          <w:numId w:val="13"/>
        </w:numPr>
      </w:pPr>
      <w:r>
        <w:t>12 Meclis Toplantısı</w:t>
      </w:r>
    </w:p>
    <w:p w:rsidR="00C73051" w:rsidRPr="00C73051" w:rsidRDefault="00C73051" w:rsidP="00C73051">
      <w:pPr>
        <w:pStyle w:val="ListeParagraf"/>
        <w:numPr>
          <w:ilvl w:val="0"/>
          <w:numId w:val="13"/>
        </w:numPr>
      </w:pPr>
      <w:r w:rsidRPr="00C73051">
        <w:t>12 Hesaplar</w:t>
      </w:r>
      <w:r>
        <w:t>ı İnceleme Komisyonu Toplantısı</w:t>
      </w:r>
    </w:p>
    <w:p w:rsidR="00C73051" w:rsidRPr="00C73051" w:rsidRDefault="00C73051" w:rsidP="00C73051">
      <w:pPr>
        <w:pStyle w:val="ListeParagraf"/>
        <w:numPr>
          <w:ilvl w:val="0"/>
          <w:numId w:val="13"/>
        </w:numPr>
      </w:pPr>
      <w:r w:rsidRPr="00C73051">
        <w:t>4 Akredita</w:t>
      </w:r>
      <w:r>
        <w:t>syon İzleme Komitesi Toplantısı</w:t>
      </w:r>
    </w:p>
    <w:p w:rsidR="00C73051" w:rsidRPr="00C73051" w:rsidRDefault="00C73051" w:rsidP="00C73051">
      <w:pPr>
        <w:pStyle w:val="ListeParagraf"/>
        <w:numPr>
          <w:ilvl w:val="0"/>
          <w:numId w:val="13"/>
        </w:numPr>
      </w:pPr>
      <w:r w:rsidRPr="00C73051">
        <w:t>12 Personel toplantısı gerçekleştirilmiştir.</w:t>
      </w:r>
    </w:p>
    <w:p w:rsidR="003A3499" w:rsidRDefault="003A3499" w:rsidP="00412DD7"/>
    <w:p w:rsidR="00C73051" w:rsidRPr="00077C02" w:rsidRDefault="00C73051" w:rsidP="00412DD7">
      <w:pPr>
        <w:rPr>
          <w:sz w:val="24"/>
        </w:rPr>
      </w:pPr>
    </w:p>
    <w:p w:rsidR="00C73051" w:rsidRPr="00077C02" w:rsidRDefault="00077C02" w:rsidP="00412DD7">
      <w:pPr>
        <w:rPr>
          <w:sz w:val="28"/>
        </w:rPr>
      </w:pPr>
      <w:r w:rsidRPr="00077C02">
        <w:rPr>
          <w:sz w:val="28"/>
        </w:rPr>
        <w:t xml:space="preserve">Uşak Ticaret Borsası </w:t>
      </w:r>
      <w:r w:rsidR="00C73051" w:rsidRPr="00077C02">
        <w:rPr>
          <w:sz w:val="28"/>
        </w:rPr>
        <w:t>Mali Durum:</w:t>
      </w:r>
    </w:p>
    <w:tbl>
      <w:tblPr>
        <w:tblW w:w="9811" w:type="dxa"/>
        <w:tblCellMar>
          <w:left w:w="0" w:type="dxa"/>
          <w:right w:w="0" w:type="dxa"/>
        </w:tblCellMar>
        <w:tblLook w:val="0420" w:firstRow="1" w:lastRow="0" w:firstColumn="0" w:lastColumn="0" w:noHBand="0" w:noVBand="1"/>
      </w:tblPr>
      <w:tblGrid>
        <w:gridCol w:w="1164"/>
        <w:gridCol w:w="1458"/>
        <w:gridCol w:w="1458"/>
        <w:gridCol w:w="1458"/>
        <w:gridCol w:w="1458"/>
        <w:gridCol w:w="1511"/>
        <w:gridCol w:w="1304"/>
      </w:tblGrid>
      <w:tr w:rsidR="00600916" w:rsidRPr="00C73051" w:rsidTr="001F30D7">
        <w:trPr>
          <w:trHeight w:val="500"/>
        </w:trPr>
        <w:tc>
          <w:tcPr>
            <w:tcW w:w="11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600916">
            <w:pPr>
              <w:jc w:val="center"/>
            </w:pPr>
            <w:r w:rsidRPr="00C73051">
              <w:t>2019</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600916">
            <w:pPr>
              <w:jc w:val="center"/>
            </w:pPr>
            <w:r w:rsidRPr="00C73051">
              <w:t>2020</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600916">
            <w:pPr>
              <w:jc w:val="center"/>
            </w:pPr>
            <w:r w:rsidRPr="00C73051">
              <w:t>2021</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600916">
            <w:pPr>
              <w:jc w:val="center"/>
            </w:pPr>
            <w:r w:rsidRPr="00C73051">
              <w:t>2022</w:t>
            </w:r>
          </w:p>
        </w:tc>
        <w:tc>
          <w:tcPr>
            <w:tcW w:w="15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600916">
            <w:pPr>
              <w:jc w:val="center"/>
            </w:pPr>
            <w:r w:rsidRPr="00C73051">
              <w:t>2023</w:t>
            </w:r>
          </w:p>
        </w:tc>
        <w:tc>
          <w:tcPr>
            <w:tcW w:w="1304" w:type="dxa"/>
            <w:tcBorders>
              <w:top w:val="single" w:sz="8" w:space="0" w:color="000000"/>
              <w:left w:val="single" w:sz="8" w:space="0" w:color="000000"/>
              <w:bottom w:val="single" w:sz="8" w:space="0" w:color="000000"/>
              <w:right w:val="single" w:sz="8" w:space="0" w:color="000000"/>
            </w:tcBorders>
          </w:tcPr>
          <w:p w:rsidR="00600916" w:rsidRPr="00C73051" w:rsidRDefault="00600916" w:rsidP="00600916">
            <w:pPr>
              <w:jc w:val="center"/>
            </w:pPr>
            <w:r>
              <w:t>2024</w:t>
            </w:r>
          </w:p>
        </w:tc>
      </w:tr>
      <w:tr w:rsidR="00600916" w:rsidRPr="00C73051" w:rsidTr="001F30D7">
        <w:trPr>
          <w:trHeight w:val="846"/>
        </w:trPr>
        <w:tc>
          <w:tcPr>
            <w:tcW w:w="11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GELİRLER</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1.533.642,47</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2.246.754,77</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2.169.921,52</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4.511.610,32</w:t>
            </w:r>
          </w:p>
        </w:tc>
        <w:tc>
          <w:tcPr>
            <w:tcW w:w="15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Pr>
                <w:sz w:val="21"/>
                <w:szCs w:val="21"/>
              </w:rPr>
              <w:t>10.966.196,86</w:t>
            </w:r>
          </w:p>
        </w:tc>
        <w:tc>
          <w:tcPr>
            <w:tcW w:w="1304" w:type="dxa"/>
            <w:tcBorders>
              <w:top w:val="single" w:sz="8" w:space="0" w:color="000000"/>
              <w:left w:val="single" w:sz="8" w:space="0" w:color="000000"/>
              <w:bottom w:val="single" w:sz="8" w:space="0" w:color="000000"/>
              <w:right w:val="single" w:sz="8" w:space="0" w:color="000000"/>
            </w:tcBorders>
          </w:tcPr>
          <w:p w:rsidR="00600916" w:rsidRDefault="001F30D7" w:rsidP="00C73051">
            <w:pPr>
              <w:rPr>
                <w:sz w:val="21"/>
                <w:szCs w:val="21"/>
              </w:rPr>
            </w:pPr>
            <w:r>
              <w:rPr>
                <w:sz w:val="21"/>
                <w:szCs w:val="21"/>
              </w:rPr>
              <w:t>21.863.420,18</w:t>
            </w:r>
          </w:p>
        </w:tc>
      </w:tr>
      <w:tr w:rsidR="00600916" w:rsidRPr="00C73051" w:rsidTr="001F30D7">
        <w:trPr>
          <w:trHeight w:val="846"/>
        </w:trPr>
        <w:tc>
          <w:tcPr>
            <w:tcW w:w="11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GİDERLER</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941.512,86</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1.008.472,93</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1.372.530,47</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3.908.134,07</w:t>
            </w:r>
          </w:p>
        </w:tc>
        <w:tc>
          <w:tcPr>
            <w:tcW w:w="15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Pr>
                <w:sz w:val="21"/>
                <w:szCs w:val="21"/>
              </w:rPr>
              <w:t>5.795.896,46</w:t>
            </w:r>
          </w:p>
        </w:tc>
        <w:tc>
          <w:tcPr>
            <w:tcW w:w="1304" w:type="dxa"/>
            <w:tcBorders>
              <w:top w:val="single" w:sz="8" w:space="0" w:color="000000"/>
              <w:left w:val="single" w:sz="8" w:space="0" w:color="000000"/>
              <w:bottom w:val="single" w:sz="8" w:space="0" w:color="000000"/>
              <w:right w:val="single" w:sz="8" w:space="0" w:color="000000"/>
            </w:tcBorders>
          </w:tcPr>
          <w:p w:rsidR="00600916" w:rsidRDefault="001F30D7" w:rsidP="00C73051">
            <w:pPr>
              <w:rPr>
                <w:sz w:val="21"/>
                <w:szCs w:val="21"/>
              </w:rPr>
            </w:pPr>
            <w:r>
              <w:rPr>
                <w:sz w:val="21"/>
                <w:szCs w:val="21"/>
              </w:rPr>
              <w:t>9.712.849,55</w:t>
            </w:r>
          </w:p>
        </w:tc>
      </w:tr>
      <w:tr w:rsidR="00600916" w:rsidRPr="00C73051" w:rsidTr="001F30D7">
        <w:trPr>
          <w:trHeight w:val="846"/>
        </w:trPr>
        <w:tc>
          <w:tcPr>
            <w:tcW w:w="11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FARK</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908.293,66</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1.238.424,51</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797.391,05</w:t>
            </w:r>
          </w:p>
        </w:tc>
        <w:tc>
          <w:tcPr>
            <w:tcW w:w="14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sidRPr="00C73051">
              <w:t>603.476,25</w:t>
            </w:r>
          </w:p>
        </w:tc>
        <w:tc>
          <w:tcPr>
            <w:tcW w:w="15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600916" w:rsidRPr="00C73051" w:rsidRDefault="00600916" w:rsidP="00C73051">
            <w:r>
              <w:rPr>
                <w:sz w:val="21"/>
                <w:szCs w:val="21"/>
              </w:rPr>
              <w:t>5.170.300.40</w:t>
            </w:r>
          </w:p>
        </w:tc>
        <w:tc>
          <w:tcPr>
            <w:tcW w:w="1304" w:type="dxa"/>
            <w:tcBorders>
              <w:top w:val="single" w:sz="8" w:space="0" w:color="000000"/>
              <w:left w:val="single" w:sz="8" w:space="0" w:color="000000"/>
              <w:bottom w:val="single" w:sz="8" w:space="0" w:color="000000"/>
              <w:right w:val="single" w:sz="8" w:space="0" w:color="000000"/>
            </w:tcBorders>
          </w:tcPr>
          <w:p w:rsidR="00600916" w:rsidRDefault="001F30D7" w:rsidP="00C73051">
            <w:pPr>
              <w:rPr>
                <w:sz w:val="21"/>
                <w:szCs w:val="21"/>
              </w:rPr>
            </w:pPr>
            <w:r>
              <w:rPr>
                <w:sz w:val="21"/>
                <w:szCs w:val="21"/>
              </w:rPr>
              <w:t>12.150.570.63</w:t>
            </w:r>
          </w:p>
        </w:tc>
      </w:tr>
    </w:tbl>
    <w:p w:rsidR="00C73051" w:rsidRDefault="00C73051" w:rsidP="00412DD7"/>
    <w:p w:rsidR="003A3499" w:rsidRDefault="003A3499" w:rsidP="00412DD7"/>
    <w:p w:rsidR="0013306B" w:rsidRDefault="0013306B" w:rsidP="00412DD7"/>
    <w:p w:rsidR="0013306B" w:rsidRDefault="0013306B" w:rsidP="00412DD7"/>
    <w:p w:rsidR="00412DD7" w:rsidRPr="0013306B" w:rsidRDefault="00412DD7" w:rsidP="00412DD7">
      <w:pPr>
        <w:rPr>
          <w:b/>
          <w:sz w:val="24"/>
        </w:rPr>
      </w:pPr>
      <w:r w:rsidRPr="0013306B">
        <w:rPr>
          <w:b/>
          <w:sz w:val="24"/>
        </w:rPr>
        <w:t>HİZMETLERİMİZ</w:t>
      </w:r>
    </w:p>
    <w:p w:rsidR="00412DD7" w:rsidRPr="00412DD7" w:rsidRDefault="00412DD7" w:rsidP="00412DD7">
      <w:pPr>
        <w:rPr>
          <w:b/>
          <w:bCs/>
          <w:sz w:val="24"/>
          <w:szCs w:val="24"/>
        </w:rPr>
      </w:pPr>
      <w:r w:rsidRPr="00412DD7">
        <w:rPr>
          <w:b/>
          <w:bCs/>
          <w:sz w:val="24"/>
          <w:szCs w:val="24"/>
        </w:rPr>
        <w:t>Tescil</w:t>
      </w:r>
      <w:r w:rsidR="00077C02">
        <w:rPr>
          <w:b/>
          <w:bCs/>
          <w:sz w:val="24"/>
          <w:szCs w:val="24"/>
        </w:rPr>
        <w:t>;</w:t>
      </w:r>
    </w:p>
    <w:p w:rsidR="00412DD7" w:rsidRPr="00077C02" w:rsidRDefault="00412DD7" w:rsidP="00412DD7">
      <w:pPr>
        <w:rPr>
          <w:bCs/>
          <w:sz w:val="24"/>
          <w:szCs w:val="24"/>
        </w:rPr>
      </w:pPr>
      <w:r w:rsidRPr="00077C02">
        <w:rPr>
          <w:bCs/>
          <w:sz w:val="24"/>
          <w:szCs w:val="24"/>
        </w:rPr>
        <w:t xml:space="preserve">Tescil, borsamız üyesi olsun olmasın, zirai ürünlerin ticareti ile uğraşan gerçek ya da tüzel kişi esnaf ve tacirlerin yapmış oldukları ilgili ürün alım satımlarının ibraz ettikleri belgelerde uygunluğunun kontrol edilip borsamız ve Türkiye Odalar Borsalar Birliği veri tabanlarına kaydetme işlemidir. Tescil işlemleri ticarete konu olup müstahsilden alınan, ithal edilen, yurtiçi pazara satılan ya da ihraç edilen zirai ürünler için uygulanır. 5174 Sayılı “Türkiye Odalar ve Borsalar Birliği İle Odalar ve Borsalar Kanunun; Ticaret Borsalarına Tabi Maddeler ve Bu Maddelerin Alım veya Satımlarının Tescili Hakkında Yönetmelik” – Madde 9’da belirtilen “Borsaya Tabi Maddelerin en az miktarları üzerinde yapılan alım satım </w:t>
      </w:r>
      <w:proofErr w:type="spellStart"/>
      <w:r w:rsidRPr="00077C02">
        <w:rPr>
          <w:bCs/>
          <w:sz w:val="24"/>
          <w:szCs w:val="24"/>
        </w:rPr>
        <w:t>muamelerinin</w:t>
      </w:r>
      <w:proofErr w:type="spellEnd"/>
      <w:r w:rsidRPr="00077C02">
        <w:rPr>
          <w:bCs/>
          <w:sz w:val="24"/>
          <w:szCs w:val="24"/>
        </w:rPr>
        <w:t xml:space="preserve"> borsalara tescili zorunludur. Elektronik ticaret yoluyla yapılan satışlar da bu madde kapsamındadır.“ hükmü üzerine borsalarda tescil işlemi yaptırmak kanuni yükümlülüktür.</w:t>
      </w:r>
    </w:p>
    <w:p w:rsidR="00412DD7" w:rsidRPr="00077C02" w:rsidRDefault="00412DD7" w:rsidP="00412DD7">
      <w:pPr>
        <w:rPr>
          <w:bCs/>
          <w:sz w:val="24"/>
          <w:szCs w:val="24"/>
        </w:rPr>
      </w:pPr>
      <w:r w:rsidRPr="00077C02">
        <w:rPr>
          <w:bCs/>
          <w:sz w:val="24"/>
          <w:szCs w:val="24"/>
        </w:rPr>
        <w:t>Tescil işlemlerinin kanuni zorunluluk olmasının yanı sıra sağladığı pek çok faydalar vardır:</w:t>
      </w:r>
    </w:p>
    <w:p w:rsidR="00412DD7" w:rsidRPr="00077C02" w:rsidRDefault="00412DD7" w:rsidP="00412DD7">
      <w:pPr>
        <w:rPr>
          <w:bCs/>
          <w:sz w:val="24"/>
          <w:szCs w:val="24"/>
        </w:rPr>
      </w:pPr>
      <w:r w:rsidRPr="00077C02">
        <w:rPr>
          <w:bCs/>
          <w:sz w:val="24"/>
          <w:szCs w:val="24"/>
        </w:rPr>
        <w:t>Müstahsilden satın alınan ürünlerin yasal süresi içinde tescil ettirilmesi durumunda stopajda %50 indirim kazanılır. Müstahsilden satın alınan bitkisel ürünlerde %4 olarak yapılması gereken gelir vergisi kesintisi borsa tescili ile %2’ye, hayvansal ürünlerde ise %2’den %1e düşer.</w:t>
      </w:r>
    </w:p>
    <w:p w:rsidR="00412DD7" w:rsidRPr="00077C02" w:rsidRDefault="00412DD7" w:rsidP="00412DD7">
      <w:pPr>
        <w:rPr>
          <w:bCs/>
          <w:sz w:val="24"/>
          <w:szCs w:val="24"/>
        </w:rPr>
      </w:pPr>
      <w:r w:rsidRPr="00077C02">
        <w:rPr>
          <w:bCs/>
          <w:sz w:val="24"/>
          <w:szCs w:val="24"/>
        </w:rPr>
        <w:t>Her yıl düzenli olarak Resmi Gazete yayınlanan ve zirai üretimi artırmak için uygulanan fark ödemesi desteğinden yararlanmada borsa tescili zorunludur. Borsa tescili ile üretici ek gelir elde eder.</w:t>
      </w:r>
    </w:p>
    <w:p w:rsidR="00412DD7" w:rsidRPr="00077C02" w:rsidRDefault="00412DD7" w:rsidP="00412DD7">
      <w:pPr>
        <w:rPr>
          <w:bCs/>
          <w:sz w:val="24"/>
          <w:szCs w:val="24"/>
        </w:rPr>
      </w:pPr>
      <w:r w:rsidRPr="00077C02">
        <w:rPr>
          <w:bCs/>
          <w:sz w:val="24"/>
          <w:szCs w:val="24"/>
        </w:rPr>
        <w:t>Faturalarda borsa tescili, satın alınan ürünün stopajının ödenerek piyasaya sürüldüğünü gösterir.</w:t>
      </w:r>
    </w:p>
    <w:p w:rsidR="00412DD7" w:rsidRPr="00077C02" w:rsidRDefault="00412DD7" w:rsidP="00412DD7">
      <w:pPr>
        <w:rPr>
          <w:bCs/>
          <w:sz w:val="24"/>
          <w:szCs w:val="24"/>
        </w:rPr>
      </w:pPr>
      <w:r w:rsidRPr="00077C02">
        <w:rPr>
          <w:bCs/>
          <w:sz w:val="24"/>
          <w:szCs w:val="24"/>
        </w:rPr>
        <w:t>Alım – satımı tescil edilen ürünün fiyatı, tescil esnasında borsamız ve diğer borsalarda oluşan fiyatlarla mukayese</w:t>
      </w:r>
      <w:r w:rsidR="00957D54" w:rsidRPr="00077C02">
        <w:rPr>
          <w:bCs/>
          <w:sz w:val="24"/>
          <w:szCs w:val="24"/>
        </w:rPr>
        <w:t xml:space="preserve"> </w:t>
      </w:r>
      <w:r w:rsidRPr="00077C02">
        <w:rPr>
          <w:bCs/>
          <w:sz w:val="24"/>
          <w:szCs w:val="24"/>
        </w:rPr>
        <w:t>edilir. Bu sayede ilgili ürünün gerçek değerinde alınıp satıldığından emin olunur, fahiş ya da çok düşük fiyatlara</w:t>
      </w:r>
      <w:r w:rsidR="00957D54" w:rsidRPr="00077C02">
        <w:rPr>
          <w:bCs/>
          <w:sz w:val="24"/>
          <w:szCs w:val="24"/>
        </w:rPr>
        <w:t xml:space="preserve"> </w:t>
      </w:r>
      <w:r w:rsidRPr="00077C02">
        <w:rPr>
          <w:bCs/>
          <w:sz w:val="24"/>
          <w:szCs w:val="24"/>
        </w:rPr>
        <w:t>maruz kalmanın önüne geçilir.</w:t>
      </w:r>
    </w:p>
    <w:p w:rsidR="00412DD7" w:rsidRPr="00077C02" w:rsidRDefault="00412DD7" w:rsidP="00412DD7">
      <w:pPr>
        <w:rPr>
          <w:bCs/>
          <w:sz w:val="24"/>
          <w:szCs w:val="24"/>
        </w:rPr>
      </w:pPr>
      <w:r w:rsidRPr="00077C02">
        <w:rPr>
          <w:bCs/>
          <w:sz w:val="24"/>
          <w:szCs w:val="24"/>
        </w:rPr>
        <w:t>Alım satımı borsa tescilli olan ürünler, ilgili ürünün ilimiz üretimi ile bölge ve ülke üretimindeki yerini belirlemede</w:t>
      </w:r>
      <w:r w:rsidR="00957D54" w:rsidRPr="00077C02">
        <w:rPr>
          <w:bCs/>
          <w:sz w:val="24"/>
          <w:szCs w:val="24"/>
        </w:rPr>
        <w:t xml:space="preserve"> </w:t>
      </w:r>
      <w:r w:rsidRPr="00077C02">
        <w:rPr>
          <w:bCs/>
          <w:sz w:val="24"/>
          <w:szCs w:val="24"/>
        </w:rPr>
        <w:t>yardımcı olur. Bu haliyle tescil, tarıma yön verilmesinde, çiftçimizin belirli ürünlerde uzmanlaşması için</w:t>
      </w:r>
      <w:r w:rsidR="00957D54" w:rsidRPr="00077C02">
        <w:rPr>
          <w:bCs/>
          <w:sz w:val="24"/>
          <w:szCs w:val="24"/>
        </w:rPr>
        <w:t xml:space="preserve"> </w:t>
      </w:r>
      <w:r w:rsidRPr="00077C02">
        <w:rPr>
          <w:bCs/>
          <w:sz w:val="24"/>
          <w:szCs w:val="24"/>
        </w:rPr>
        <w:t>yönlendirilmesinde önemli bir araçtır.</w:t>
      </w:r>
    </w:p>
    <w:p w:rsidR="00957D54" w:rsidRPr="00600916" w:rsidRDefault="00957D54" w:rsidP="00412DD7">
      <w:pPr>
        <w:rPr>
          <w:bCs/>
          <w:sz w:val="24"/>
          <w:szCs w:val="24"/>
        </w:rPr>
      </w:pPr>
      <w:r w:rsidRPr="00600916">
        <w:rPr>
          <w:bCs/>
          <w:sz w:val="24"/>
          <w:szCs w:val="24"/>
        </w:rPr>
        <w:t>Tescil işlemleri Borsa merkez binamız ile birlikte, ayın son günlerinde Eşme ilçesinde yapılmaktadır.</w:t>
      </w:r>
    </w:p>
    <w:p w:rsidR="00CE4C3C" w:rsidRPr="00600916" w:rsidRDefault="00CE4C3C" w:rsidP="00412DD7">
      <w:pPr>
        <w:rPr>
          <w:bCs/>
          <w:sz w:val="24"/>
          <w:szCs w:val="24"/>
        </w:rPr>
      </w:pPr>
      <w:r w:rsidRPr="00600916">
        <w:rPr>
          <w:bCs/>
          <w:sz w:val="24"/>
          <w:szCs w:val="24"/>
        </w:rPr>
        <w:t>Borsamızda 202</w:t>
      </w:r>
      <w:r w:rsidR="00BA45BA">
        <w:rPr>
          <w:bCs/>
          <w:sz w:val="24"/>
          <w:szCs w:val="24"/>
        </w:rPr>
        <w:t>4</w:t>
      </w:r>
      <w:r w:rsidRPr="00600916">
        <w:rPr>
          <w:bCs/>
          <w:sz w:val="24"/>
          <w:szCs w:val="24"/>
        </w:rPr>
        <w:t xml:space="preserve"> yılı içinde tescil oranı %0,1 olarak uygulan</w:t>
      </w:r>
      <w:r w:rsidR="00600916" w:rsidRPr="00600916">
        <w:rPr>
          <w:bCs/>
          <w:sz w:val="24"/>
          <w:szCs w:val="24"/>
        </w:rPr>
        <w:t>mış olup tescil tavan ücreti 2.</w:t>
      </w:r>
      <w:r w:rsidR="0078230E">
        <w:rPr>
          <w:bCs/>
          <w:sz w:val="24"/>
          <w:szCs w:val="24"/>
        </w:rPr>
        <w:t xml:space="preserve">000 </w:t>
      </w:r>
      <w:r w:rsidRPr="00600916">
        <w:rPr>
          <w:bCs/>
          <w:sz w:val="24"/>
          <w:szCs w:val="24"/>
        </w:rPr>
        <w:t>TL olarak işlem yapılmıştır.</w:t>
      </w:r>
    </w:p>
    <w:p w:rsidR="00957D54" w:rsidRDefault="00957D54" w:rsidP="00412DD7"/>
    <w:p w:rsidR="0013306B" w:rsidRDefault="0013306B" w:rsidP="00412DD7"/>
    <w:p w:rsidR="0013306B" w:rsidRDefault="0013306B" w:rsidP="00412DD7"/>
    <w:p w:rsidR="0013306B" w:rsidRDefault="0013306B" w:rsidP="00412DD7"/>
    <w:p w:rsidR="0013306B" w:rsidRDefault="0013306B" w:rsidP="00412DD7"/>
    <w:p w:rsidR="00957D54" w:rsidRPr="00077C02" w:rsidRDefault="00957D54" w:rsidP="00412DD7">
      <w:pPr>
        <w:rPr>
          <w:b/>
        </w:rPr>
      </w:pPr>
      <w:r w:rsidRPr="00077C02">
        <w:rPr>
          <w:b/>
        </w:rPr>
        <w:t>Analiz Salonu</w:t>
      </w:r>
      <w:r w:rsidR="00077C02">
        <w:rPr>
          <w:b/>
        </w:rPr>
        <w:t>;</w:t>
      </w:r>
    </w:p>
    <w:p w:rsidR="00957D54" w:rsidRPr="00077C02" w:rsidRDefault="006408A5" w:rsidP="00957D54">
      <w:pPr>
        <w:rPr>
          <w:bCs/>
          <w:sz w:val="24"/>
          <w:szCs w:val="24"/>
        </w:rPr>
      </w:pPr>
      <w:r>
        <w:rPr>
          <w:bCs/>
          <w:sz w:val="24"/>
          <w:szCs w:val="24"/>
        </w:rPr>
        <w:t>Borsamızda 2024 yılında analiz işlemleri aşağıdaki gibidir</w:t>
      </w:r>
      <w:r w:rsidR="00957D54" w:rsidRPr="00077C02">
        <w:rPr>
          <w:bCs/>
          <w:sz w:val="24"/>
          <w:szCs w:val="24"/>
        </w:rPr>
        <w:t>.</w:t>
      </w:r>
      <w:r w:rsidR="00CE4C3C" w:rsidRPr="00077C02">
        <w:rPr>
          <w:bCs/>
          <w:sz w:val="24"/>
          <w:szCs w:val="24"/>
        </w:rPr>
        <w:t xml:space="preserve"> </w:t>
      </w:r>
      <w:r>
        <w:rPr>
          <w:bCs/>
          <w:sz w:val="24"/>
          <w:szCs w:val="24"/>
        </w:rPr>
        <w:t>B</w:t>
      </w:r>
      <w:r w:rsidR="00CE4C3C" w:rsidRPr="00077C02">
        <w:rPr>
          <w:bCs/>
          <w:sz w:val="24"/>
          <w:szCs w:val="24"/>
        </w:rPr>
        <w:t>orsamızda 2 adet analiz cihazı bulunmaktadır.</w:t>
      </w:r>
      <w:r w:rsidR="003708FC">
        <w:rPr>
          <w:bCs/>
          <w:sz w:val="24"/>
          <w:szCs w:val="24"/>
        </w:rPr>
        <w:t xml:space="preserve"> 25 Eylül 2024 tarihinde iki cihazımızın da </w:t>
      </w:r>
      <w:proofErr w:type="gramStart"/>
      <w:r w:rsidR="003708FC">
        <w:rPr>
          <w:bCs/>
          <w:sz w:val="24"/>
          <w:szCs w:val="24"/>
        </w:rPr>
        <w:t>kalibrasyonları</w:t>
      </w:r>
      <w:proofErr w:type="gramEnd"/>
      <w:r w:rsidR="003708FC">
        <w:rPr>
          <w:bCs/>
          <w:sz w:val="24"/>
          <w:szCs w:val="24"/>
        </w:rPr>
        <w:t xml:space="preserve"> yapılmıştır. </w:t>
      </w:r>
    </w:p>
    <w:p w:rsidR="00957D54" w:rsidRPr="00077C02" w:rsidRDefault="00957D54" w:rsidP="00957D54">
      <w:pPr>
        <w:rPr>
          <w:bCs/>
          <w:sz w:val="24"/>
          <w:szCs w:val="24"/>
        </w:rPr>
      </w:pPr>
      <w:r w:rsidRPr="00077C02">
        <w:rPr>
          <w:bCs/>
          <w:sz w:val="24"/>
          <w:szCs w:val="24"/>
        </w:rPr>
        <w:t>Tablo ’da görüldüğü üzere ilk 6 ay içerisinde analiz işlemleri çok düşüktür, sebebi ise analiz cihazının varlığının bilinmemesi analize olan ilgi</w:t>
      </w:r>
      <w:r w:rsidR="006408A5">
        <w:rPr>
          <w:bCs/>
          <w:sz w:val="24"/>
          <w:szCs w:val="24"/>
        </w:rPr>
        <w:t xml:space="preserve"> eksikliği olduğu düşünülerek 1</w:t>
      </w:r>
      <w:r w:rsidRPr="00077C02">
        <w:rPr>
          <w:bCs/>
          <w:sz w:val="24"/>
          <w:szCs w:val="24"/>
        </w:rPr>
        <w:t xml:space="preserve"> </w:t>
      </w:r>
      <w:r w:rsidR="00CE4C3C" w:rsidRPr="00077C02">
        <w:rPr>
          <w:bCs/>
          <w:sz w:val="24"/>
          <w:szCs w:val="24"/>
        </w:rPr>
        <w:t>Temmuz</w:t>
      </w:r>
      <w:r w:rsidR="006408A5">
        <w:rPr>
          <w:bCs/>
          <w:sz w:val="24"/>
          <w:szCs w:val="24"/>
        </w:rPr>
        <w:t xml:space="preserve">-31Temmuz tarihlerinde </w:t>
      </w:r>
      <w:r w:rsidRPr="00077C02">
        <w:rPr>
          <w:bCs/>
          <w:sz w:val="24"/>
          <w:szCs w:val="24"/>
        </w:rPr>
        <w:t>Yönetim Kurulu kararıyla harman sezonu boyunca ücretsiz hale getirilmiştir.</w:t>
      </w:r>
    </w:p>
    <w:tbl>
      <w:tblPr>
        <w:tblW w:w="9300" w:type="dxa"/>
        <w:tblCellMar>
          <w:left w:w="0" w:type="dxa"/>
          <w:right w:w="0" w:type="dxa"/>
        </w:tblCellMar>
        <w:tblLook w:val="04A0" w:firstRow="1" w:lastRow="0" w:firstColumn="1" w:lastColumn="0" w:noHBand="0" w:noVBand="1"/>
      </w:tblPr>
      <w:tblGrid>
        <w:gridCol w:w="713"/>
        <w:gridCol w:w="656"/>
        <w:gridCol w:w="682"/>
        <w:gridCol w:w="656"/>
        <w:gridCol w:w="673"/>
        <w:gridCol w:w="698"/>
        <w:gridCol w:w="810"/>
        <w:gridCol w:w="877"/>
        <w:gridCol w:w="834"/>
        <w:gridCol w:w="656"/>
        <w:gridCol w:w="656"/>
        <w:gridCol w:w="700"/>
        <w:gridCol w:w="689"/>
      </w:tblGrid>
      <w:tr w:rsidR="00077C02" w:rsidRPr="00957D54" w:rsidTr="00077C02">
        <w:trPr>
          <w:cantSplit/>
          <w:trHeight w:val="1134"/>
        </w:trPr>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Aylar</w:t>
            </w:r>
          </w:p>
        </w:tc>
        <w:tc>
          <w:tcPr>
            <w:tcW w:w="6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Ocak</w:t>
            </w:r>
          </w:p>
        </w:tc>
        <w:tc>
          <w:tcPr>
            <w:tcW w:w="6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Şubat</w:t>
            </w:r>
          </w:p>
        </w:tc>
        <w:tc>
          <w:tcPr>
            <w:tcW w:w="6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Mart</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Nisan</w:t>
            </w:r>
          </w:p>
        </w:tc>
        <w:tc>
          <w:tcPr>
            <w:tcW w:w="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Mayıs</w:t>
            </w:r>
          </w:p>
        </w:tc>
        <w:tc>
          <w:tcPr>
            <w:tcW w:w="8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Haziran</w:t>
            </w:r>
          </w:p>
        </w:tc>
        <w:tc>
          <w:tcPr>
            <w:tcW w:w="9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 xml:space="preserve">Temmuz </w:t>
            </w: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Ağustos</w:t>
            </w:r>
          </w:p>
        </w:tc>
        <w:tc>
          <w:tcPr>
            <w:tcW w:w="6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Eylül</w:t>
            </w:r>
          </w:p>
        </w:tc>
        <w:tc>
          <w:tcPr>
            <w:tcW w:w="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Ekim</w:t>
            </w:r>
          </w:p>
        </w:tc>
        <w:tc>
          <w:tcPr>
            <w:tcW w:w="7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Kasım</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textDirection w:val="btLr"/>
            <w:hideMark/>
          </w:tcPr>
          <w:p w:rsidR="00957D54" w:rsidRPr="00077C02" w:rsidRDefault="00957D54" w:rsidP="00077C02">
            <w:pPr>
              <w:ind w:left="113" w:right="113"/>
              <w:rPr>
                <w:b/>
                <w:bCs/>
                <w:szCs w:val="24"/>
              </w:rPr>
            </w:pPr>
            <w:r w:rsidRPr="00077C02">
              <w:rPr>
                <w:b/>
                <w:bCs/>
                <w:szCs w:val="24"/>
              </w:rPr>
              <w:t>Aralık</w:t>
            </w:r>
          </w:p>
        </w:tc>
      </w:tr>
      <w:tr w:rsidR="00077C02" w:rsidRPr="00957D54" w:rsidTr="00077C02">
        <w:trPr>
          <w:trHeight w:val="348"/>
        </w:trPr>
        <w:tc>
          <w:tcPr>
            <w:tcW w:w="6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957D54" w:rsidP="00957D54">
            <w:pPr>
              <w:rPr>
                <w:b/>
                <w:bCs/>
                <w:szCs w:val="24"/>
              </w:rPr>
            </w:pPr>
            <w:r w:rsidRPr="00077C02">
              <w:rPr>
                <w:b/>
                <w:bCs/>
                <w:szCs w:val="24"/>
              </w:rPr>
              <w:t>İşlem Sayısı</w:t>
            </w:r>
          </w:p>
        </w:tc>
        <w:tc>
          <w:tcPr>
            <w:tcW w:w="6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 26</w:t>
            </w:r>
          </w:p>
        </w:tc>
        <w:tc>
          <w:tcPr>
            <w:tcW w:w="6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12</w:t>
            </w:r>
          </w:p>
        </w:tc>
        <w:tc>
          <w:tcPr>
            <w:tcW w:w="621"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16</w:t>
            </w:r>
          </w:p>
        </w:tc>
        <w:tc>
          <w:tcPr>
            <w:tcW w:w="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5</w:t>
            </w:r>
          </w:p>
        </w:tc>
        <w:tc>
          <w:tcPr>
            <w:tcW w:w="7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957D54" w:rsidP="00957D54">
            <w:pPr>
              <w:rPr>
                <w:b/>
                <w:bCs/>
                <w:szCs w:val="24"/>
              </w:rPr>
            </w:pPr>
            <w:r w:rsidRPr="00077C02">
              <w:rPr>
                <w:b/>
                <w:bCs/>
                <w:szCs w:val="24"/>
              </w:rPr>
              <w:t>13</w:t>
            </w:r>
          </w:p>
        </w:tc>
        <w:tc>
          <w:tcPr>
            <w:tcW w:w="853"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25</w:t>
            </w:r>
          </w:p>
        </w:tc>
        <w:tc>
          <w:tcPr>
            <w:tcW w:w="9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45</w:t>
            </w:r>
          </w:p>
        </w:tc>
        <w:tc>
          <w:tcPr>
            <w:tcW w:w="8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16</w:t>
            </w:r>
          </w:p>
        </w:tc>
        <w:tc>
          <w:tcPr>
            <w:tcW w:w="604"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600916" w:rsidP="00957D54">
            <w:pPr>
              <w:rPr>
                <w:b/>
                <w:bCs/>
                <w:szCs w:val="24"/>
              </w:rPr>
            </w:pPr>
            <w:r>
              <w:rPr>
                <w:b/>
                <w:bCs/>
                <w:szCs w:val="24"/>
              </w:rPr>
              <w:t> 60</w:t>
            </w:r>
          </w:p>
        </w:tc>
        <w:tc>
          <w:tcPr>
            <w:tcW w:w="6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0B63D0" w:rsidP="00957D54">
            <w:pPr>
              <w:rPr>
                <w:b/>
                <w:bCs/>
                <w:szCs w:val="24"/>
              </w:rPr>
            </w:pPr>
            <w:r>
              <w:rPr>
                <w:b/>
                <w:bCs/>
                <w:szCs w:val="24"/>
              </w:rPr>
              <w:t>6</w:t>
            </w:r>
          </w:p>
        </w:tc>
        <w:tc>
          <w:tcPr>
            <w:tcW w:w="713"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0B63D0" w:rsidP="00957D54">
            <w:pPr>
              <w:rPr>
                <w:b/>
                <w:bCs/>
                <w:szCs w:val="24"/>
              </w:rPr>
            </w:pPr>
            <w:r>
              <w:rPr>
                <w:b/>
                <w:bCs/>
                <w:szCs w:val="24"/>
              </w:rPr>
              <w:t>19</w:t>
            </w:r>
          </w:p>
        </w:tc>
        <w:tc>
          <w:tcPr>
            <w:tcW w:w="6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0" w:type="dxa"/>
              <w:bottom w:w="0" w:type="dxa"/>
              <w:right w:w="100" w:type="dxa"/>
            </w:tcMar>
            <w:hideMark/>
          </w:tcPr>
          <w:p w:rsidR="00957D54" w:rsidRPr="00077C02" w:rsidRDefault="000B63D0" w:rsidP="00957D54">
            <w:pPr>
              <w:rPr>
                <w:b/>
                <w:bCs/>
                <w:szCs w:val="24"/>
              </w:rPr>
            </w:pPr>
            <w:r>
              <w:rPr>
                <w:b/>
                <w:bCs/>
                <w:szCs w:val="24"/>
              </w:rPr>
              <w:t>26</w:t>
            </w:r>
          </w:p>
        </w:tc>
      </w:tr>
    </w:tbl>
    <w:p w:rsidR="00957D54" w:rsidRDefault="00957D54" w:rsidP="00412DD7">
      <w:pPr>
        <w:rPr>
          <w:b/>
          <w:bCs/>
          <w:sz w:val="24"/>
          <w:szCs w:val="24"/>
        </w:rPr>
      </w:pPr>
    </w:p>
    <w:p w:rsidR="00957D54" w:rsidRDefault="00957D54" w:rsidP="00957D54">
      <w:pPr>
        <w:rPr>
          <w:b/>
          <w:bCs/>
          <w:sz w:val="24"/>
          <w:szCs w:val="24"/>
        </w:rPr>
      </w:pPr>
      <w:r w:rsidRPr="00957D54">
        <w:rPr>
          <w:b/>
          <w:bCs/>
          <w:sz w:val="24"/>
          <w:szCs w:val="24"/>
        </w:rPr>
        <w:t>Analiz İşlemi Yapılan Ürünler</w:t>
      </w:r>
      <w:r>
        <w:rPr>
          <w:b/>
          <w:bCs/>
          <w:sz w:val="24"/>
          <w:szCs w:val="24"/>
        </w:rPr>
        <w:t>;</w:t>
      </w:r>
    </w:p>
    <w:p w:rsidR="00DC2987" w:rsidRPr="00077C02" w:rsidRDefault="00DC2987" w:rsidP="00957D54">
      <w:pPr>
        <w:numPr>
          <w:ilvl w:val="0"/>
          <w:numId w:val="10"/>
        </w:numPr>
        <w:rPr>
          <w:bCs/>
          <w:sz w:val="24"/>
          <w:szCs w:val="24"/>
        </w:rPr>
      </w:pPr>
      <w:r w:rsidRPr="00077C02">
        <w:rPr>
          <w:bCs/>
          <w:sz w:val="24"/>
          <w:szCs w:val="24"/>
        </w:rPr>
        <w:t>Arpa</w:t>
      </w:r>
    </w:p>
    <w:p w:rsidR="00DC2987" w:rsidRPr="00077C02" w:rsidRDefault="00DC2987" w:rsidP="00957D54">
      <w:pPr>
        <w:numPr>
          <w:ilvl w:val="0"/>
          <w:numId w:val="10"/>
        </w:numPr>
        <w:rPr>
          <w:bCs/>
          <w:sz w:val="24"/>
          <w:szCs w:val="24"/>
        </w:rPr>
      </w:pPr>
      <w:r w:rsidRPr="00077C02">
        <w:rPr>
          <w:bCs/>
          <w:sz w:val="24"/>
          <w:szCs w:val="24"/>
        </w:rPr>
        <w:t>Bezelye</w:t>
      </w:r>
    </w:p>
    <w:p w:rsidR="00DC2987" w:rsidRPr="00077C02" w:rsidRDefault="00DC2987" w:rsidP="00957D54">
      <w:pPr>
        <w:numPr>
          <w:ilvl w:val="0"/>
          <w:numId w:val="10"/>
        </w:numPr>
        <w:rPr>
          <w:bCs/>
          <w:sz w:val="24"/>
          <w:szCs w:val="24"/>
        </w:rPr>
      </w:pPr>
      <w:r w:rsidRPr="00077C02">
        <w:rPr>
          <w:bCs/>
          <w:sz w:val="24"/>
          <w:szCs w:val="24"/>
        </w:rPr>
        <w:t>Buğday</w:t>
      </w:r>
    </w:p>
    <w:p w:rsidR="00DC2987" w:rsidRPr="00077C02" w:rsidRDefault="00DC2987" w:rsidP="00957D54">
      <w:pPr>
        <w:numPr>
          <w:ilvl w:val="0"/>
          <w:numId w:val="10"/>
        </w:numPr>
        <w:rPr>
          <w:bCs/>
          <w:sz w:val="24"/>
          <w:szCs w:val="24"/>
        </w:rPr>
      </w:pPr>
      <w:r w:rsidRPr="00077C02">
        <w:rPr>
          <w:bCs/>
          <w:sz w:val="24"/>
          <w:szCs w:val="24"/>
        </w:rPr>
        <w:t>Çavdar</w:t>
      </w:r>
    </w:p>
    <w:p w:rsidR="00DC2987" w:rsidRPr="00077C02" w:rsidRDefault="00DC2987" w:rsidP="00957D54">
      <w:pPr>
        <w:numPr>
          <w:ilvl w:val="0"/>
          <w:numId w:val="10"/>
        </w:numPr>
        <w:rPr>
          <w:bCs/>
          <w:sz w:val="24"/>
          <w:szCs w:val="24"/>
        </w:rPr>
      </w:pPr>
      <w:r w:rsidRPr="00077C02">
        <w:rPr>
          <w:bCs/>
          <w:sz w:val="24"/>
          <w:szCs w:val="24"/>
        </w:rPr>
        <w:t>Çeltik</w:t>
      </w:r>
    </w:p>
    <w:p w:rsidR="00DC2987" w:rsidRPr="00077C02" w:rsidRDefault="00DC2987" w:rsidP="00957D54">
      <w:pPr>
        <w:numPr>
          <w:ilvl w:val="0"/>
          <w:numId w:val="10"/>
        </w:numPr>
        <w:rPr>
          <w:bCs/>
          <w:sz w:val="24"/>
          <w:szCs w:val="24"/>
        </w:rPr>
      </w:pPr>
      <w:r w:rsidRPr="00077C02">
        <w:rPr>
          <w:bCs/>
          <w:sz w:val="24"/>
          <w:szCs w:val="24"/>
        </w:rPr>
        <w:t>Fasulye</w:t>
      </w:r>
    </w:p>
    <w:p w:rsidR="00DC2987" w:rsidRPr="00077C02" w:rsidRDefault="00DC2987" w:rsidP="00957D54">
      <w:pPr>
        <w:numPr>
          <w:ilvl w:val="0"/>
          <w:numId w:val="10"/>
        </w:numPr>
        <w:rPr>
          <w:bCs/>
          <w:sz w:val="24"/>
          <w:szCs w:val="24"/>
        </w:rPr>
      </w:pPr>
      <w:proofErr w:type="spellStart"/>
      <w:r w:rsidRPr="00077C02">
        <w:rPr>
          <w:bCs/>
          <w:sz w:val="24"/>
          <w:szCs w:val="24"/>
        </w:rPr>
        <w:t>Kanola</w:t>
      </w:r>
      <w:proofErr w:type="spellEnd"/>
    </w:p>
    <w:p w:rsidR="00DC2987" w:rsidRPr="00077C02" w:rsidRDefault="00DC2987" w:rsidP="00957D54">
      <w:pPr>
        <w:numPr>
          <w:ilvl w:val="0"/>
          <w:numId w:val="10"/>
        </w:numPr>
        <w:rPr>
          <w:bCs/>
          <w:sz w:val="24"/>
          <w:szCs w:val="24"/>
        </w:rPr>
      </w:pPr>
      <w:r w:rsidRPr="00077C02">
        <w:rPr>
          <w:bCs/>
          <w:sz w:val="24"/>
          <w:szCs w:val="24"/>
        </w:rPr>
        <w:t>Makarnalık Buğday</w:t>
      </w:r>
    </w:p>
    <w:p w:rsidR="00DC2987" w:rsidRPr="00077C02" w:rsidRDefault="00DC2987" w:rsidP="00957D54">
      <w:pPr>
        <w:numPr>
          <w:ilvl w:val="0"/>
          <w:numId w:val="10"/>
        </w:numPr>
        <w:rPr>
          <w:bCs/>
          <w:sz w:val="24"/>
          <w:szCs w:val="24"/>
        </w:rPr>
      </w:pPr>
      <w:r w:rsidRPr="00077C02">
        <w:rPr>
          <w:bCs/>
          <w:sz w:val="24"/>
          <w:szCs w:val="24"/>
        </w:rPr>
        <w:t>Mısır</w:t>
      </w:r>
    </w:p>
    <w:p w:rsidR="00DC2987" w:rsidRPr="00077C02" w:rsidRDefault="00DC2987" w:rsidP="00957D54">
      <w:pPr>
        <w:numPr>
          <w:ilvl w:val="0"/>
          <w:numId w:val="10"/>
        </w:numPr>
        <w:rPr>
          <w:bCs/>
          <w:sz w:val="24"/>
          <w:szCs w:val="24"/>
        </w:rPr>
      </w:pPr>
      <w:r w:rsidRPr="00077C02">
        <w:rPr>
          <w:bCs/>
          <w:sz w:val="24"/>
          <w:szCs w:val="24"/>
        </w:rPr>
        <w:t>Pirinç</w:t>
      </w:r>
    </w:p>
    <w:p w:rsidR="00DC2987" w:rsidRPr="00077C02" w:rsidRDefault="00DC2987" w:rsidP="00957D54">
      <w:pPr>
        <w:numPr>
          <w:ilvl w:val="0"/>
          <w:numId w:val="10"/>
        </w:numPr>
        <w:rPr>
          <w:bCs/>
          <w:sz w:val="24"/>
          <w:szCs w:val="24"/>
        </w:rPr>
      </w:pPr>
      <w:r w:rsidRPr="00077C02">
        <w:rPr>
          <w:bCs/>
          <w:sz w:val="24"/>
          <w:szCs w:val="24"/>
        </w:rPr>
        <w:t>Sorgum</w:t>
      </w:r>
    </w:p>
    <w:p w:rsidR="00DC2987" w:rsidRPr="00077C02" w:rsidRDefault="00DC2987" w:rsidP="00957D54">
      <w:pPr>
        <w:numPr>
          <w:ilvl w:val="0"/>
          <w:numId w:val="10"/>
        </w:numPr>
        <w:rPr>
          <w:bCs/>
          <w:sz w:val="24"/>
          <w:szCs w:val="24"/>
        </w:rPr>
      </w:pPr>
      <w:r w:rsidRPr="00077C02">
        <w:rPr>
          <w:bCs/>
          <w:sz w:val="24"/>
          <w:szCs w:val="24"/>
        </w:rPr>
        <w:t>Soya</w:t>
      </w:r>
    </w:p>
    <w:p w:rsidR="00DC2987" w:rsidRPr="00077C02" w:rsidRDefault="00DC2987" w:rsidP="00957D54">
      <w:pPr>
        <w:numPr>
          <w:ilvl w:val="0"/>
          <w:numId w:val="10"/>
        </w:numPr>
        <w:rPr>
          <w:bCs/>
          <w:sz w:val="24"/>
          <w:szCs w:val="24"/>
        </w:rPr>
      </w:pPr>
      <w:r w:rsidRPr="00077C02">
        <w:rPr>
          <w:bCs/>
          <w:sz w:val="24"/>
          <w:szCs w:val="24"/>
        </w:rPr>
        <w:t>Yulaf</w:t>
      </w:r>
    </w:p>
    <w:p w:rsidR="00DC2987" w:rsidRPr="00077C02" w:rsidRDefault="00DC2987" w:rsidP="00957D54">
      <w:pPr>
        <w:numPr>
          <w:ilvl w:val="0"/>
          <w:numId w:val="10"/>
        </w:numPr>
        <w:rPr>
          <w:bCs/>
          <w:sz w:val="24"/>
          <w:szCs w:val="24"/>
        </w:rPr>
      </w:pPr>
      <w:proofErr w:type="spellStart"/>
      <w:r w:rsidRPr="00077C02">
        <w:rPr>
          <w:bCs/>
          <w:sz w:val="24"/>
          <w:szCs w:val="24"/>
        </w:rPr>
        <w:t>Tritikale</w:t>
      </w:r>
      <w:proofErr w:type="spellEnd"/>
    </w:p>
    <w:p w:rsidR="00DC2987" w:rsidRPr="00077C02" w:rsidRDefault="00DC2987" w:rsidP="00957D54">
      <w:pPr>
        <w:numPr>
          <w:ilvl w:val="0"/>
          <w:numId w:val="10"/>
        </w:numPr>
        <w:rPr>
          <w:bCs/>
          <w:sz w:val="24"/>
          <w:szCs w:val="24"/>
        </w:rPr>
      </w:pPr>
      <w:proofErr w:type="spellStart"/>
      <w:r w:rsidRPr="00077C02">
        <w:rPr>
          <w:bCs/>
          <w:sz w:val="24"/>
          <w:szCs w:val="24"/>
        </w:rPr>
        <w:t>Aspir</w:t>
      </w:r>
      <w:proofErr w:type="spellEnd"/>
    </w:p>
    <w:p w:rsidR="00957D54" w:rsidRDefault="00957D54" w:rsidP="00412DD7">
      <w:pPr>
        <w:rPr>
          <w:b/>
          <w:bCs/>
          <w:sz w:val="24"/>
          <w:szCs w:val="24"/>
        </w:rPr>
      </w:pPr>
      <w:r w:rsidRPr="00957D54">
        <w:rPr>
          <w:b/>
          <w:bCs/>
          <w:noProof/>
          <w:sz w:val="24"/>
          <w:szCs w:val="24"/>
          <w:lang w:eastAsia="tr-TR"/>
        </w:rPr>
        <w:lastRenderedPageBreak/>
        <w:drawing>
          <wp:inline distT="0" distB="0" distL="0" distR="0" wp14:anchorId="37033956" wp14:editId="5C84FEC9">
            <wp:extent cx="1967947" cy="2623931"/>
            <wp:effectExtent l="0" t="0" r="0" b="5080"/>
            <wp:docPr id="32"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67947" cy="2623931"/>
                    </a:xfrm>
                    <a:prstGeom prst="rect">
                      <a:avLst/>
                    </a:prstGeom>
                  </pic:spPr>
                </pic:pic>
              </a:graphicData>
            </a:graphic>
          </wp:inline>
        </w:drawing>
      </w:r>
      <w:r>
        <w:rPr>
          <w:b/>
          <w:bCs/>
          <w:sz w:val="24"/>
          <w:szCs w:val="24"/>
        </w:rPr>
        <w:t xml:space="preserve">                                                 </w:t>
      </w:r>
      <w:r w:rsidRPr="00957D54">
        <w:rPr>
          <w:b/>
          <w:bCs/>
          <w:noProof/>
          <w:sz w:val="24"/>
          <w:szCs w:val="24"/>
          <w:lang w:eastAsia="tr-TR"/>
        </w:rPr>
        <w:drawing>
          <wp:inline distT="0" distB="0" distL="0" distR="0" wp14:anchorId="3EBF91BA" wp14:editId="658BBF0C">
            <wp:extent cx="1813476" cy="2647175"/>
            <wp:effectExtent l="0" t="0" r="0" b="1270"/>
            <wp:docPr id="33"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13476" cy="2647175"/>
                    </a:xfrm>
                    <a:prstGeom prst="rect">
                      <a:avLst/>
                    </a:prstGeom>
                  </pic:spPr>
                </pic:pic>
              </a:graphicData>
            </a:graphic>
          </wp:inline>
        </w:drawing>
      </w:r>
    </w:p>
    <w:p w:rsidR="00957D54" w:rsidRDefault="00957D54" w:rsidP="00957D54">
      <w:pPr>
        <w:rPr>
          <w:b/>
          <w:bCs/>
        </w:rPr>
      </w:pPr>
      <w:r w:rsidRPr="00957D54">
        <w:rPr>
          <w:b/>
          <w:bCs/>
          <w:sz w:val="24"/>
          <w:szCs w:val="24"/>
        </w:rPr>
        <w:t>Ölçüm Parametreleri</w:t>
      </w:r>
      <w:r>
        <w:rPr>
          <w:b/>
          <w:bCs/>
          <w:sz w:val="24"/>
          <w:szCs w:val="24"/>
        </w:rPr>
        <w:t xml:space="preserve">                                                                   </w:t>
      </w:r>
      <w:r w:rsidRPr="00957D54">
        <w:rPr>
          <w:b/>
          <w:bCs/>
        </w:rPr>
        <w:t>Ölçüm Parametreleri</w:t>
      </w:r>
    </w:p>
    <w:p w:rsidR="00957D54" w:rsidRPr="00957D54" w:rsidRDefault="00957D54" w:rsidP="00957D54">
      <w:pPr>
        <w:rPr>
          <w:b/>
          <w:bCs/>
        </w:rPr>
      </w:pPr>
      <w:r>
        <w:rPr>
          <w:b/>
          <w:bCs/>
          <w:noProof/>
          <w:lang w:eastAsia="tr-TR"/>
        </w:rPr>
        <w:drawing>
          <wp:inline distT="0" distB="0" distL="0" distR="0" wp14:anchorId="6D409A83">
            <wp:extent cx="1987550" cy="266065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7550" cy="2660650"/>
                    </a:xfrm>
                    <a:prstGeom prst="rect">
                      <a:avLst/>
                    </a:prstGeom>
                    <a:noFill/>
                  </pic:spPr>
                </pic:pic>
              </a:graphicData>
            </a:graphic>
          </wp:inline>
        </w:drawing>
      </w:r>
      <w:r>
        <w:rPr>
          <w:b/>
          <w:bCs/>
        </w:rPr>
        <w:t xml:space="preserve">                                                </w:t>
      </w:r>
      <w:r>
        <w:rPr>
          <w:b/>
          <w:bCs/>
          <w:noProof/>
          <w:lang w:eastAsia="tr-TR"/>
        </w:rPr>
        <w:drawing>
          <wp:inline distT="0" distB="0" distL="0" distR="0" wp14:anchorId="447EAE25">
            <wp:extent cx="2030095" cy="277368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30095" cy="2773680"/>
                    </a:xfrm>
                    <a:prstGeom prst="rect">
                      <a:avLst/>
                    </a:prstGeom>
                    <a:noFill/>
                  </pic:spPr>
                </pic:pic>
              </a:graphicData>
            </a:graphic>
          </wp:inline>
        </w:drawing>
      </w:r>
    </w:p>
    <w:p w:rsidR="0013306B" w:rsidRDefault="0013306B" w:rsidP="00412DD7">
      <w:pPr>
        <w:rPr>
          <w:b/>
          <w:bCs/>
          <w:sz w:val="24"/>
          <w:szCs w:val="24"/>
        </w:rPr>
      </w:pPr>
    </w:p>
    <w:p w:rsidR="0013306B" w:rsidRDefault="0013306B" w:rsidP="00412DD7">
      <w:pPr>
        <w:rPr>
          <w:b/>
          <w:bCs/>
          <w:sz w:val="24"/>
          <w:szCs w:val="24"/>
        </w:rPr>
      </w:pPr>
    </w:p>
    <w:p w:rsidR="0013306B" w:rsidRDefault="0013306B" w:rsidP="00412DD7">
      <w:pPr>
        <w:rPr>
          <w:b/>
          <w:bCs/>
          <w:sz w:val="24"/>
          <w:szCs w:val="24"/>
        </w:rPr>
      </w:pPr>
    </w:p>
    <w:p w:rsidR="0013306B" w:rsidRDefault="0013306B" w:rsidP="00412DD7">
      <w:pPr>
        <w:rPr>
          <w:b/>
          <w:bCs/>
          <w:sz w:val="24"/>
          <w:szCs w:val="24"/>
        </w:rPr>
      </w:pPr>
    </w:p>
    <w:p w:rsidR="0013306B" w:rsidRDefault="0013306B" w:rsidP="00412DD7">
      <w:pPr>
        <w:rPr>
          <w:b/>
          <w:bCs/>
          <w:sz w:val="24"/>
          <w:szCs w:val="24"/>
        </w:rPr>
      </w:pPr>
    </w:p>
    <w:p w:rsidR="0013306B" w:rsidRDefault="0013306B" w:rsidP="00412DD7">
      <w:pPr>
        <w:rPr>
          <w:b/>
          <w:bCs/>
          <w:sz w:val="24"/>
          <w:szCs w:val="24"/>
        </w:rPr>
      </w:pPr>
    </w:p>
    <w:p w:rsidR="0013306B" w:rsidRDefault="0013306B" w:rsidP="00412DD7">
      <w:pPr>
        <w:rPr>
          <w:b/>
          <w:bCs/>
          <w:sz w:val="24"/>
          <w:szCs w:val="24"/>
        </w:rPr>
      </w:pPr>
    </w:p>
    <w:p w:rsidR="0013306B" w:rsidRDefault="0013306B" w:rsidP="00412DD7">
      <w:pPr>
        <w:rPr>
          <w:b/>
          <w:bCs/>
          <w:sz w:val="24"/>
          <w:szCs w:val="24"/>
        </w:rPr>
      </w:pPr>
    </w:p>
    <w:p w:rsidR="0013306B" w:rsidRDefault="0013306B" w:rsidP="00412DD7">
      <w:pPr>
        <w:rPr>
          <w:b/>
          <w:bCs/>
          <w:sz w:val="24"/>
          <w:szCs w:val="24"/>
        </w:rPr>
      </w:pPr>
    </w:p>
    <w:p w:rsidR="00957D54" w:rsidRDefault="0013306B" w:rsidP="00412DD7">
      <w:pPr>
        <w:rPr>
          <w:b/>
          <w:bCs/>
          <w:sz w:val="24"/>
          <w:szCs w:val="24"/>
        </w:rPr>
      </w:pPr>
      <w:r>
        <w:rPr>
          <w:b/>
          <w:bCs/>
          <w:sz w:val="24"/>
          <w:szCs w:val="24"/>
        </w:rPr>
        <w:lastRenderedPageBreak/>
        <w:t>K</w:t>
      </w:r>
      <w:r w:rsidR="00957D54">
        <w:rPr>
          <w:b/>
          <w:bCs/>
          <w:sz w:val="24"/>
          <w:szCs w:val="24"/>
        </w:rPr>
        <w:t xml:space="preserve">antar </w:t>
      </w:r>
      <w:r w:rsidR="00077C02">
        <w:rPr>
          <w:b/>
          <w:bCs/>
          <w:sz w:val="24"/>
          <w:szCs w:val="24"/>
        </w:rPr>
        <w:t>Hizmeti;</w:t>
      </w:r>
    </w:p>
    <w:p w:rsidR="00957D54" w:rsidRPr="00077C02" w:rsidRDefault="00077C02" w:rsidP="00957D54">
      <w:pPr>
        <w:rPr>
          <w:bCs/>
          <w:sz w:val="24"/>
          <w:szCs w:val="24"/>
        </w:rPr>
      </w:pPr>
      <w:r w:rsidRPr="00077C02">
        <w:rPr>
          <w:bCs/>
          <w:sz w:val="24"/>
          <w:szCs w:val="24"/>
        </w:rPr>
        <w:t>Üyelerin talepleri dikkate alınmış olup 7 Temmuz</w:t>
      </w:r>
      <w:r w:rsidR="0078230E">
        <w:rPr>
          <w:bCs/>
          <w:sz w:val="24"/>
          <w:szCs w:val="24"/>
        </w:rPr>
        <w:t xml:space="preserve"> 2023</w:t>
      </w:r>
      <w:r w:rsidRPr="00077C02">
        <w:rPr>
          <w:bCs/>
          <w:sz w:val="24"/>
          <w:szCs w:val="24"/>
        </w:rPr>
        <w:t xml:space="preserve"> tarihi itibariyle kantar hizmeti aktif hale getirilmiştir.</w:t>
      </w:r>
    </w:p>
    <w:p w:rsidR="00957D54" w:rsidRPr="00077C02" w:rsidRDefault="00077C02" w:rsidP="00957D54">
      <w:pPr>
        <w:rPr>
          <w:bCs/>
          <w:sz w:val="24"/>
          <w:szCs w:val="24"/>
        </w:rPr>
      </w:pPr>
      <w:r w:rsidRPr="00077C02">
        <w:rPr>
          <w:bCs/>
          <w:sz w:val="24"/>
          <w:szCs w:val="24"/>
        </w:rPr>
        <w:t>Bununla birlikte 2 personel alınmış olup 24 saat akt</w:t>
      </w:r>
      <w:r w:rsidR="0078230E">
        <w:rPr>
          <w:bCs/>
          <w:sz w:val="24"/>
          <w:szCs w:val="24"/>
        </w:rPr>
        <w:t>if bir şekilde hizmet vermektedir.</w:t>
      </w:r>
      <w:r w:rsidR="000910D7">
        <w:rPr>
          <w:bCs/>
          <w:sz w:val="24"/>
          <w:szCs w:val="24"/>
        </w:rPr>
        <w:t xml:space="preserve"> Aralık 2024’te TSE damga yenilemesi yapılmıştır.</w:t>
      </w:r>
    </w:p>
    <w:p w:rsidR="00CE4C3C" w:rsidRPr="00957D54" w:rsidRDefault="00CE4C3C" w:rsidP="00957D54">
      <w:pPr>
        <w:rPr>
          <w:b/>
          <w:bCs/>
          <w:sz w:val="24"/>
          <w:szCs w:val="24"/>
        </w:rPr>
      </w:pPr>
      <w:r w:rsidRPr="00CE4C3C">
        <w:rPr>
          <w:b/>
          <w:bCs/>
          <w:noProof/>
          <w:sz w:val="24"/>
          <w:szCs w:val="24"/>
          <w:lang w:eastAsia="tr-TR"/>
        </w:rPr>
        <w:drawing>
          <wp:inline distT="0" distB="0" distL="0" distR="0" wp14:anchorId="1186D83B" wp14:editId="7D21FC03">
            <wp:extent cx="6115050" cy="2460625"/>
            <wp:effectExtent l="0" t="0" r="0" b="0"/>
            <wp:docPr id="9"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15984" cy="2461001"/>
                    </a:xfrm>
                    <a:prstGeom prst="rect">
                      <a:avLst/>
                    </a:prstGeom>
                  </pic:spPr>
                </pic:pic>
              </a:graphicData>
            </a:graphic>
          </wp:inline>
        </w:drawing>
      </w:r>
    </w:p>
    <w:p w:rsidR="00957D54" w:rsidRPr="00077C02" w:rsidRDefault="00957D54" w:rsidP="00957D54">
      <w:pPr>
        <w:rPr>
          <w:bCs/>
          <w:sz w:val="24"/>
          <w:szCs w:val="24"/>
        </w:rPr>
      </w:pPr>
      <w:r w:rsidRPr="00077C02">
        <w:rPr>
          <w:bCs/>
          <w:sz w:val="24"/>
          <w:szCs w:val="24"/>
        </w:rPr>
        <w:t>Borsamızda 202</w:t>
      </w:r>
      <w:r w:rsidR="0078230E">
        <w:rPr>
          <w:bCs/>
          <w:sz w:val="24"/>
          <w:szCs w:val="24"/>
        </w:rPr>
        <w:t>4</w:t>
      </w:r>
      <w:r w:rsidRPr="00077C02">
        <w:rPr>
          <w:bCs/>
          <w:sz w:val="24"/>
          <w:szCs w:val="24"/>
        </w:rPr>
        <w:t xml:space="preserve"> Yılında</w:t>
      </w:r>
      <w:r w:rsidR="0078230E">
        <w:rPr>
          <w:bCs/>
          <w:sz w:val="24"/>
          <w:szCs w:val="24"/>
        </w:rPr>
        <w:t xml:space="preserve"> Tartım İşlemleri;</w:t>
      </w: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40"/>
        <w:gridCol w:w="630"/>
        <w:gridCol w:w="659"/>
        <w:gridCol w:w="630"/>
        <w:gridCol w:w="660"/>
        <w:gridCol w:w="676"/>
        <w:gridCol w:w="807"/>
        <w:gridCol w:w="874"/>
        <w:gridCol w:w="824"/>
        <w:gridCol w:w="630"/>
        <w:gridCol w:w="630"/>
        <w:gridCol w:w="676"/>
        <w:gridCol w:w="660"/>
      </w:tblGrid>
      <w:tr w:rsidR="00957D54" w:rsidRPr="00957D54" w:rsidTr="000B63D0">
        <w:trPr>
          <w:cantSplit/>
          <w:trHeight w:val="1277"/>
        </w:trPr>
        <w:tc>
          <w:tcPr>
            <w:tcW w:w="1140"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Aylar</w:t>
            </w:r>
          </w:p>
        </w:tc>
        <w:tc>
          <w:tcPr>
            <w:tcW w:w="630"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Ocak</w:t>
            </w:r>
          </w:p>
        </w:tc>
        <w:tc>
          <w:tcPr>
            <w:tcW w:w="659"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Şubat</w:t>
            </w:r>
          </w:p>
        </w:tc>
        <w:tc>
          <w:tcPr>
            <w:tcW w:w="630"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Mart</w:t>
            </w:r>
          </w:p>
        </w:tc>
        <w:tc>
          <w:tcPr>
            <w:tcW w:w="660"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Nisan</w:t>
            </w:r>
          </w:p>
        </w:tc>
        <w:tc>
          <w:tcPr>
            <w:tcW w:w="676"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Mayıs</w:t>
            </w:r>
          </w:p>
        </w:tc>
        <w:tc>
          <w:tcPr>
            <w:tcW w:w="807"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Haziran</w:t>
            </w:r>
          </w:p>
        </w:tc>
        <w:tc>
          <w:tcPr>
            <w:tcW w:w="874"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 xml:space="preserve">Temmuz </w:t>
            </w:r>
          </w:p>
        </w:tc>
        <w:tc>
          <w:tcPr>
            <w:tcW w:w="824"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Ağustos</w:t>
            </w:r>
          </w:p>
        </w:tc>
        <w:tc>
          <w:tcPr>
            <w:tcW w:w="630"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Eylül</w:t>
            </w:r>
          </w:p>
        </w:tc>
        <w:tc>
          <w:tcPr>
            <w:tcW w:w="630"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Ekim</w:t>
            </w:r>
          </w:p>
        </w:tc>
        <w:tc>
          <w:tcPr>
            <w:tcW w:w="676"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Kasım</w:t>
            </w:r>
          </w:p>
        </w:tc>
        <w:tc>
          <w:tcPr>
            <w:tcW w:w="660" w:type="dxa"/>
            <w:shd w:val="clear" w:color="auto" w:fill="auto"/>
            <w:tcMar>
              <w:top w:w="15" w:type="dxa"/>
              <w:left w:w="100" w:type="dxa"/>
              <w:bottom w:w="0" w:type="dxa"/>
              <w:right w:w="100" w:type="dxa"/>
            </w:tcMar>
            <w:textDirection w:val="btLr"/>
            <w:hideMark/>
          </w:tcPr>
          <w:p w:rsidR="00957D54" w:rsidRPr="000B63D0" w:rsidRDefault="00957D54" w:rsidP="00077C02">
            <w:pPr>
              <w:ind w:left="113" w:right="113"/>
              <w:rPr>
                <w:b/>
                <w:bCs/>
                <w:sz w:val="20"/>
                <w:szCs w:val="24"/>
              </w:rPr>
            </w:pPr>
            <w:r w:rsidRPr="000B63D0">
              <w:rPr>
                <w:b/>
                <w:bCs/>
                <w:sz w:val="20"/>
                <w:szCs w:val="24"/>
              </w:rPr>
              <w:t>Aralık</w:t>
            </w:r>
          </w:p>
        </w:tc>
      </w:tr>
      <w:tr w:rsidR="000B63D0" w:rsidRPr="00957D54" w:rsidTr="000B63D0">
        <w:trPr>
          <w:trHeight w:val="587"/>
        </w:trPr>
        <w:tc>
          <w:tcPr>
            <w:tcW w:w="1140" w:type="dxa"/>
            <w:shd w:val="clear" w:color="auto" w:fill="auto"/>
            <w:tcMar>
              <w:top w:w="15" w:type="dxa"/>
              <w:left w:w="100" w:type="dxa"/>
              <w:bottom w:w="0" w:type="dxa"/>
              <w:right w:w="100" w:type="dxa"/>
            </w:tcMar>
            <w:hideMark/>
          </w:tcPr>
          <w:p w:rsidR="000B63D0" w:rsidRPr="000B63D0" w:rsidRDefault="000B63D0" w:rsidP="000B63D0">
            <w:pPr>
              <w:rPr>
                <w:b/>
                <w:bCs/>
                <w:sz w:val="20"/>
                <w:szCs w:val="24"/>
              </w:rPr>
            </w:pPr>
            <w:r w:rsidRPr="000B63D0">
              <w:rPr>
                <w:b/>
                <w:bCs/>
                <w:sz w:val="20"/>
                <w:szCs w:val="24"/>
              </w:rPr>
              <w:t>İşlem Sayısı</w:t>
            </w:r>
          </w:p>
        </w:tc>
        <w:tc>
          <w:tcPr>
            <w:tcW w:w="630"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517</w:t>
            </w:r>
          </w:p>
        </w:tc>
        <w:tc>
          <w:tcPr>
            <w:tcW w:w="659"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528</w:t>
            </w:r>
          </w:p>
        </w:tc>
        <w:tc>
          <w:tcPr>
            <w:tcW w:w="630"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493</w:t>
            </w:r>
          </w:p>
        </w:tc>
        <w:tc>
          <w:tcPr>
            <w:tcW w:w="660"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381</w:t>
            </w:r>
          </w:p>
        </w:tc>
        <w:tc>
          <w:tcPr>
            <w:tcW w:w="676"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481</w:t>
            </w:r>
          </w:p>
        </w:tc>
        <w:tc>
          <w:tcPr>
            <w:tcW w:w="807"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1863</w:t>
            </w:r>
          </w:p>
        </w:tc>
        <w:tc>
          <w:tcPr>
            <w:tcW w:w="874"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1771</w:t>
            </w:r>
          </w:p>
        </w:tc>
        <w:tc>
          <w:tcPr>
            <w:tcW w:w="824"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686</w:t>
            </w:r>
          </w:p>
        </w:tc>
        <w:tc>
          <w:tcPr>
            <w:tcW w:w="630"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563</w:t>
            </w:r>
          </w:p>
        </w:tc>
        <w:tc>
          <w:tcPr>
            <w:tcW w:w="630"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507</w:t>
            </w:r>
          </w:p>
        </w:tc>
        <w:tc>
          <w:tcPr>
            <w:tcW w:w="676"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529</w:t>
            </w:r>
          </w:p>
        </w:tc>
        <w:tc>
          <w:tcPr>
            <w:tcW w:w="660" w:type="dxa"/>
            <w:shd w:val="clear" w:color="auto" w:fill="auto"/>
            <w:tcMar>
              <w:top w:w="15" w:type="dxa"/>
              <w:left w:w="100" w:type="dxa"/>
              <w:bottom w:w="0" w:type="dxa"/>
              <w:right w:w="100" w:type="dxa"/>
            </w:tcMar>
            <w:vAlign w:val="bottom"/>
          </w:tcPr>
          <w:p w:rsidR="000B63D0" w:rsidRPr="000B63D0" w:rsidRDefault="000B63D0" w:rsidP="000B63D0">
            <w:pPr>
              <w:jc w:val="center"/>
              <w:rPr>
                <w:rFonts w:ascii="Calibri" w:hAnsi="Calibri" w:cs="Calibri"/>
                <w:b/>
                <w:color w:val="000000"/>
              </w:rPr>
            </w:pPr>
            <w:r w:rsidRPr="000B63D0">
              <w:rPr>
                <w:rFonts w:ascii="Calibri" w:hAnsi="Calibri" w:cs="Calibri"/>
                <w:b/>
                <w:color w:val="000000"/>
              </w:rPr>
              <w:t>417</w:t>
            </w:r>
          </w:p>
        </w:tc>
      </w:tr>
    </w:tbl>
    <w:p w:rsidR="00957D54" w:rsidRDefault="00957D54" w:rsidP="00412DD7">
      <w:pPr>
        <w:rPr>
          <w:b/>
          <w:bCs/>
          <w:sz w:val="24"/>
          <w:szCs w:val="24"/>
        </w:rPr>
      </w:pPr>
    </w:p>
    <w:p w:rsidR="0013306B" w:rsidRDefault="0013306B" w:rsidP="00412DD7">
      <w:pPr>
        <w:rPr>
          <w:b/>
          <w:bCs/>
          <w:sz w:val="24"/>
          <w:szCs w:val="24"/>
        </w:rPr>
      </w:pPr>
    </w:p>
    <w:p w:rsidR="00957D54" w:rsidRDefault="00CE4C3C" w:rsidP="00412DD7">
      <w:pPr>
        <w:rPr>
          <w:b/>
          <w:bCs/>
          <w:sz w:val="24"/>
          <w:szCs w:val="24"/>
        </w:rPr>
      </w:pPr>
      <w:r>
        <w:rPr>
          <w:b/>
          <w:bCs/>
          <w:sz w:val="24"/>
          <w:szCs w:val="24"/>
        </w:rPr>
        <w:t>Laboratuvar hizmeti</w:t>
      </w:r>
      <w:r w:rsidR="00077C02">
        <w:rPr>
          <w:b/>
          <w:bCs/>
          <w:sz w:val="24"/>
          <w:szCs w:val="24"/>
        </w:rPr>
        <w:t>;</w:t>
      </w:r>
    </w:p>
    <w:p w:rsidR="00CE4C3C" w:rsidRPr="00077C02" w:rsidRDefault="004F28CF" w:rsidP="00412DD7">
      <w:pPr>
        <w:rPr>
          <w:bCs/>
          <w:sz w:val="24"/>
          <w:szCs w:val="24"/>
        </w:rPr>
      </w:pPr>
      <w:r w:rsidRPr="00077C02">
        <w:rPr>
          <w:bCs/>
          <w:sz w:val="24"/>
          <w:szCs w:val="24"/>
        </w:rPr>
        <w:t xml:space="preserve">Borsamızda elektronik satış salonu kurulumu yapılmış olup 10 kullanıcı aynı anda alım yapabilmesine </w:t>
      </w:r>
      <w:proofErr w:type="gramStart"/>
      <w:r w:rsidRPr="00077C02">
        <w:rPr>
          <w:bCs/>
          <w:sz w:val="24"/>
          <w:szCs w:val="24"/>
        </w:rPr>
        <w:t>imkan</w:t>
      </w:r>
      <w:proofErr w:type="gramEnd"/>
      <w:r w:rsidRPr="00077C02">
        <w:rPr>
          <w:bCs/>
          <w:sz w:val="24"/>
          <w:szCs w:val="24"/>
        </w:rPr>
        <w:t xml:space="preserve"> sağlanmıştır. Bu satış salonu için 10 adet bilgisayar, 1 adet televizyon ve satış salonu için özel yazılım programı alınmıştır. 202</w:t>
      </w:r>
      <w:r w:rsidR="0078230E">
        <w:rPr>
          <w:bCs/>
          <w:sz w:val="24"/>
          <w:szCs w:val="24"/>
        </w:rPr>
        <w:t>4</w:t>
      </w:r>
      <w:r w:rsidRPr="00077C02">
        <w:rPr>
          <w:bCs/>
          <w:sz w:val="24"/>
          <w:szCs w:val="24"/>
        </w:rPr>
        <w:t xml:space="preserve"> yılı içerisinde aktif olarak alım-satım işlemi yapılmamıştır. </w:t>
      </w:r>
    </w:p>
    <w:p w:rsidR="003A3499" w:rsidRDefault="004F28CF" w:rsidP="00412DD7">
      <w:pPr>
        <w:rPr>
          <w:b/>
          <w:bCs/>
          <w:sz w:val="24"/>
          <w:szCs w:val="24"/>
        </w:rPr>
      </w:pPr>
      <w:r w:rsidRPr="004F28CF">
        <w:rPr>
          <w:b/>
          <w:bCs/>
          <w:noProof/>
          <w:sz w:val="24"/>
          <w:szCs w:val="24"/>
          <w:lang w:eastAsia="tr-TR"/>
        </w:rPr>
        <w:lastRenderedPageBreak/>
        <w:drawing>
          <wp:inline distT="0" distB="0" distL="0" distR="0">
            <wp:extent cx="2724150" cy="1804966"/>
            <wp:effectExtent l="0" t="0" r="0" b="5080"/>
            <wp:docPr id="24" name="Resim 24" descr="\\server\Ortak\FOTOĞRAFLAR TOPLU\2023\satış salonu eğitimn 15.06.2023\DSC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rver\Ortak\FOTOĞRAFLAR TOPLU\2023\satış salonu eğitimn 15.06.2023\DSC_00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9165" cy="1808289"/>
                    </a:xfrm>
                    <a:prstGeom prst="rect">
                      <a:avLst/>
                    </a:prstGeom>
                    <a:noFill/>
                    <a:ln>
                      <a:noFill/>
                    </a:ln>
                  </pic:spPr>
                </pic:pic>
              </a:graphicData>
            </a:graphic>
          </wp:inline>
        </w:drawing>
      </w:r>
      <w:r>
        <w:rPr>
          <w:b/>
          <w:bCs/>
          <w:sz w:val="24"/>
          <w:szCs w:val="24"/>
        </w:rPr>
        <w:t xml:space="preserve"> </w:t>
      </w:r>
      <w:r w:rsidRPr="004F28CF">
        <w:rPr>
          <w:b/>
          <w:bCs/>
          <w:noProof/>
          <w:sz w:val="24"/>
          <w:szCs w:val="24"/>
          <w:lang w:eastAsia="tr-TR"/>
        </w:rPr>
        <w:drawing>
          <wp:inline distT="0" distB="0" distL="0" distR="0">
            <wp:extent cx="2731372" cy="1809750"/>
            <wp:effectExtent l="0" t="0" r="0" b="0"/>
            <wp:docPr id="25" name="Resim 25" descr="\\server\Ortak\FOTOĞRAFLAR TOPLU\2023\satış salonu eğitimn 15.06.2023\DSC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Ortak\FOTOĞRAFLAR TOPLU\2023\satış salonu eğitimn 15.06.2023\DSC_004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620" cy="1813228"/>
                    </a:xfrm>
                    <a:prstGeom prst="rect">
                      <a:avLst/>
                    </a:prstGeom>
                    <a:noFill/>
                    <a:ln>
                      <a:noFill/>
                    </a:ln>
                  </pic:spPr>
                </pic:pic>
              </a:graphicData>
            </a:graphic>
          </wp:inline>
        </w:drawing>
      </w:r>
    </w:p>
    <w:p w:rsidR="004F28CF" w:rsidRDefault="004F28CF" w:rsidP="00412DD7">
      <w:pPr>
        <w:rPr>
          <w:b/>
          <w:bCs/>
          <w:sz w:val="24"/>
          <w:szCs w:val="24"/>
        </w:rPr>
      </w:pPr>
    </w:p>
    <w:p w:rsidR="004F28CF" w:rsidRPr="00077C02" w:rsidRDefault="004F28CF" w:rsidP="00412DD7">
      <w:pPr>
        <w:rPr>
          <w:bCs/>
          <w:sz w:val="24"/>
          <w:szCs w:val="24"/>
        </w:rPr>
      </w:pPr>
      <w:r w:rsidRPr="00077C02">
        <w:rPr>
          <w:bCs/>
          <w:sz w:val="24"/>
          <w:szCs w:val="24"/>
        </w:rPr>
        <w:t>Borsamız hizmetleri bir akış içinde geçekleşebilecek olup alım ve satım yapmak isteyen üyelerimiz ürünü</w:t>
      </w:r>
      <w:r w:rsidR="00C73051" w:rsidRPr="00077C02">
        <w:rPr>
          <w:bCs/>
          <w:sz w:val="24"/>
          <w:szCs w:val="24"/>
        </w:rPr>
        <w:t>n kantarda tartım yapılarak ve</w:t>
      </w:r>
      <w:r w:rsidRPr="00077C02">
        <w:rPr>
          <w:bCs/>
          <w:sz w:val="24"/>
          <w:szCs w:val="24"/>
        </w:rPr>
        <w:t xml:space="preserve"> araçtan numune alma cihazı ile farklı noktalardan numune alınarak analiz edilip bilgi</w:t>
      </w:r>
      <w:r w:rsidR="00930F16" w:rsidRPr="00077C02">
        <w:rPr>
          <w:bCs/>
          <w:sz w:val="24"/>
          <w:szCs w:val="24"/>
        </w:rPr>
        <w:t xml:space="preserve">sayar </w:t>
      </w:r>
      <w:r w:rsidR="00C73051" w:rsidRPr="00077C02">
        <w:rPr>
          <w:bCs/>
          <w:sz w:val="24"/>
          <w:szCs w:val="24"/>
        </w:rPr>
        <w:t>ortamında değeri ürünün analiz değeri görülerek fiyat verilebilecektir. Fiyat verilmesi sonucu ürünü alan ve satan kişiler bir araya getirilerek ürün satışı gerçekleşmesi akabinde tescil işlemi yapılabilecektir.</w:t>
      </w:r>
    </w:p>
    <w:p w:rsidR="003A3499" w:rsidRPr="003A3499" w:rsidRDefault="00077C02" w:rsidP="003A3499">
      <w:pPr>
        <w:rPr>
          <w:b/>
          <w:bCs/>
          <w:sz w:val="24"/>
          <w:szCs w:val="24"/>
        </w:rPr>
      </w:pPr>
      <w:r w:rsidRPr="003A3499">
        <w:rPr>
          <w:b/>
          <w:bCs/>
          <w:sz w:val="24"/>
          <w:szCs w:val="24"/>
        </w:rPr>
        <w:t>Uşak Ticaret Borsas</w:t>
      </w:r>
      <w:r>
        <w:rPr>
          <w:b/>
          <w:bCs/>
          <w:sz w:val="24"/>
          <w:szCs w:val="24"/>
        </w:rPr>
        <w:t>ı son 3 yıl tescil faaliyetleri;</w:t>
      </w:r>
    </w:p>
    <w:p w:rsidR="003A3499" w:rsidRPr="003A3499" w:rsidRDefault="0000615B" w:rsidP="003A3499">
      <w:pPr>
        <w:rPr>
          <w:b/>
          <w:bCs/>
          <w:sz w:val="24"/>
          <w:szCs w:val="24"/>
        </w:rPr>
      </w:pPr>
      <w:r>
        <w:rPr>
          <w:b/>
          <w:bCs/>
          <w:sz w:val="24"/>
          <w:szCs w:val="24"/>
        </w:rPr>
        <w:t>2021 YILI TESCİL</w:t>
      </w:r>
    </w:p>
    <w:tbl>
      <w:tblPr>
        <w:tblW w:w="8667" w:type="dxa"/>
        <w:tblCellMar>
          <w:left w:w="0" w:type="dxa"/>
          <w:right w:w="0" w:type="dxa"/>
        </w:tblCellMar>
        <w:tblLook w:val="0420" w:firstRow="1" w:lastRow="0" w:firstColumn="0" w:lastColumn="0" w:noHBand="0" w:noVBand="1"/>
      </w:tblPr>
      <w:tblGrid>
        <w:gridCol w:w="2889"/>
        <w:gridCol w:w="2889"/>
        <w:gridCol w:w="2889"/>
      </w:tblGrid>
      <w:tr w:rsidR="003A3499" w:rsidRPr="003A3499" w:rsidTr="00077C02">
        <w:trPr>
          <w:trHeight w:val="351"/>
        </w:trPr>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Miktarı Kilo/adet</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İşlem Miktarı</w:t>
            </w:r>
          </w:p>
        </w:tc>
      </w:tr>
      <w:tr w:rsidR="003A3499" w:rsidRPr="003A3499" w:rsidTr="00077C02">
        <w:trPr>
          <w:trHeight w:val="351"/>
        </w:trPr>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SÜT</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159,954,266.64</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441,876,363.94</w:t>
            </w:r>
          </w:p>
        </w:tc>
      </w:tr>
      <w:tr w:rsidR="003A3499" w:rsidRPr="003A3499" w:rsidTr="00077C02">
        <w:trPr>
          <w:trHeight w:val="351"/>
        </w:trPr>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BUĞDAY</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55,649,658.00</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149,045,836.95</w:t>
            </w:r>
          </w:p>
        </w:tc>
      </w:tr>
      <w:tr w:rsidR="003A3499" w:rsidRPr="003A3499" w:rsidTr="00077C02">
        <w:trPr>
          <w:trHeight w:val="351"/>
        </w:trPr>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ARPA</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36,210,432.00</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81,212,619.42</w:t>
            </w:r>
          </w:p>
        </w:tc>
      </w:tr>
      <w:tr w:rsidR="003A3499" w:rsidRPr="003A3499" w:rsidTr="00077C02">
        <w:trPr>
          <w:trHeight w:val="351"/>
        </w:trPr>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ET KÜMES</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34,034,447.96</w:t>
            </w:r>
          </w:p>
        </w:tc>
        <w:tc>
          <w:tcPr>
            <w:tcW w:w="2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502,834,216.12</w:t>
            </w:r>
          </w:p>
        </w:tc>
      </w:tr>
    </w:tbl>
    <w:p w:rsidR="003A3499" w:rsidRDefault="003A3499" w:rsidP="00412DD7">
      <w:pPr>
        <w:rPr>
          <w:b/>
          <w:bCs/>
          <w:sz w:val="24"/>
          <w:szCs w:val="24"/>
        </w:rPr>
      </w:pPr>
    </w:p>
    <w:p w:rsidR="003A3499" w:rsidRPr="003A3499" w:rsidRDefault="0000615B" w:rsidP="003A3499">
      <w:pPr>
        <w:rPr>
          <w:b/>
          <w:bCs/>
          <w:sz w:val="24"/>
          <w:szCs w:val="24"/>
        </w:rPr>
      </w:pPr>
      <w:r>
        <w:rPr>
          <w:b/>
          <w:bCs/>
          <w:sz w:val="24"/>
          <w:szCs w:val="24"/>
        </w:rPr>
        <w:t>2022 YILI TESCİL</w:t>
      </w:r>
    </w:p>
    <w:tbl>
      <w:tblPr>
        <w:tblW w:w="8670" w:type="dxa"/>
        <w:tblCellMar>
          <w:left w:w="0" w:type="dxa"/>
          <w:right w:w="0" w:type="dxa"/>
        </w:tblCellMar>
        <w:tblLook w:val="0420" w:firstRow="1" w:lastRow="0" w:firstColumn="0" w:lastColumn="0" w:noHBand="0" w:noVBand="1"/>
      </w:tblPr>
      <w:tblGrid>
        <w:gridCol w:w="2890"/>
        <w:gridCol w:w="2890"/>
        <w:gridCol w:w="2890"/>
      </w:tblGrid>
      <w:tr w:rsidR="003A3499" w:rsidRPr="003A3499" w:rsidTr="003A3499">
        <w:trPr>
          <w:trHeight w:val="426"/>
        </w:trPr>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Miktarı Kilo/adet</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İşlem miktarı</w:t>
            </w:r>
          </w:p>
        </w:tc>
      </w:tr>
      <w:tr w:rsidR="003A3499" w:rsidRPr="003A3499" w:rsidTr="003A3499">
        <w:trPr>
          <w:trHeight w:val="426"/>
        </w:trPr>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SÜT</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157.241.878,54 </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949.964.584,73 </w:t>
            </w:r>
          </w:p>
        </w:tc>
      </w:tr>
      <w:tr w:rsidR="003A3499" w:rsidRPr="003A3499" w:rsidTr="003A3499">
        <w:trPr>
          <w:trHeight w:val="426"/>
        </w:trPr>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BUĞDAY</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49.953.648,00 </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315.627.075,62 </w:t>
            </w:r>
          </w:p>
        </w:tc>
      </w:tr>
      <w:tr w:rsidR="003A3499" w:rsidRPr="003A3499" w:rsidTr="003A3499">
        <w:trPr>
          <w:trHeight w:val="422"/>
        </w:trPr>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ARPA</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40.332.362,00 </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226.037.567,74 </w:t>
            </w:r>
          </w:p>
        </w:tc>
      </w:tr>
      <w:tr w:rsidR="003A3499" w:rsidRPr="003A3499" w:rsidTr="003A3499">
        <w:trPr>
          <w:trHeight w:val="426"/>
        </w:trPr>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ET KÜMES</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36.894.212,27 </w:t>
            </w:r>
          </w:p>
        </w:tc>
        <w:tc>
          <w:tcPr>
            <w:tcW w:w="289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1.194.410.037,16 </w:t>
            </w:r>
          </w:p>
        </w:tc>
      </w:tr>
    </w:tbl>
    <w:p w:rsidR="00077C02" w:rsidRDefault="00077C02" w:rsidP="003A3499">
      <w:pPr>
        <w:rPr>
          <w:b/>
          <w:bCs/>
          <w:sz w:val="24"/>
          <w:szCs w:val="24"/>
        </w:rPr>
      </w:pPr>
    </w:p>
    <w:p w:rsidR="00077C02" w:rsidRDefault="00077C02" w:rsidP="003A3499">
      <w:pPr>
        <w:rPr>
          <w:b/>
          <w:bCs/>
          <w:sz w:val="24"/>
          <w:szCs w:val="24"/>
        </w:rPr>
      </w:pPr>
    </w:p>
    <w:p w:rsidR="003A3499" w:rsidRPr="003A3499" w:rsidRDefault="0000615B" w:rsidP="003A3499">
      <w:pPr>
        <w:rPr>
          <w:b/>
          <w:bCs/>
          <w:sz w:val="24"/>
          <w:szCs w:val="24"/>
        </w:rPr>
      </w:pPr>
      <w:r>
        <w:rPr>
          <w:b/>
          <w:bCs/>
          <w:sz w:val="24"/>
          <w:szCs w:val="24"/>
        </w:rPr>
        <w:lastRenderedPageBreak/>
        <w:t>2023 YILI TESCİL</w:t>
      </w:r>
    </w:p>
    <w:tbl>
      <w:tblPr>
        <w:tblW w:w="8577" w:type="dxa"/>
        <w:tblCellMar>
          <w:left w:w="0" w:type="dxa"/>
          <w:right w:w="0" w:type="dxa"/>
        </w:tblCellMar>
        <w:tblLook w:val="0420" w:firstRow="1" w:lastRow="0" w:firstColumn="0" w:lastColumn="0" w:noHBand="0" w:noVBand="1"/>
      </w:tblPr>
      <w:tblGrid>
        <w:gridCol w:w="2859"/>
        <w:gridCol w:w="2859"/>
        <w:gridCol w:w="2859"/>
      </w:tblGrid>
      <w:tr w:rsidR="003A3499" w:rsidRPr="003A3499" w:rsidTr="004F28CF">
        <w:trPr>
          <w:trHeight w:val="259"/>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Miktarı Kilo/adet</w:t>
            </w: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İşlem miktarı</w:t>
            </w:r>
          </w:p>
        </w:tc>
      </w:tr>
      <w:tr w:rsidR="003A3499" w:rsidRPr="003A3499" w:rsidTr="00A406CC">
        <w:trPr>
          <w:trHeight w:val="303"/>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SÜT</w:t>
            </w: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155.212.915,31 </w:t>
            </w: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1.600.000.404,84</w:t>
            </w:r>
          </w:p>
        </w:tc>
      </w:tr>
      <w:tr w:rsidR="003A3499" w:rsidRPr="003A3499" w:rsidTr="004F28CF">
        <w:trPr>
          <w:trHeight w:val="303"/>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BUĞDAY</w:t>
            </w: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75.591.614,00 </w:t>
            </w: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558.221.473,21 </w:t>
            </w:r>
          </w:p>
        </w:tc>
      </w:tr>
      <w:tr w:rsidR="003A3499" w:rsidRPr="003A3499" w:rsidTr="00202CA4">
        <w:trPr>
          <w:trHeight w:val="18"/>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ARPA</w:t>
            </w: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59.163.746,00 </w:t>
            </w:r>
          </w:p>
        </w:tc>
        <w:tc>
          <w:tcPr>
            <w:tcW w:w="285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371.896.958,16 </w:t>
            </w:r>
          </w:p>
        </w:tc>
      </w:tr>
      <w:tr w:rsidR="003A3499" w:rsidRPr="003A3499" w:rsidTr="00A406CC">
        <w:trPr>
          <w:trHeight w:val="303"/>
        </w:trPr>
        <w:tc>
          <w:tcPr>
            <w:tcW w:w="2859" w:type="dxa"/>
            <w:tcBorders>
              <w:top w:val="single" w:sz="8" w:space="0" w:color="000000"/>
              <w:left w:val="single" w:sz="8" w:space="0" w:color="000000"/>
              <w:bottom w:val="single" w:sz="4" w:space="0" w:color="auto"/>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ET KÜMES</w:t>
            </w:r>
          </w:p>
        </w:tc>
        <w:tc>
          <w:tcPr>
            <w:tcW w:w="2859" w:type="dxa"/>
            <w:tcBorders>
              <w:top w:val="single" w:sz="8" w:space="0" w:color="000000"/>
              <w:left w:val="single" w:sz="8" w:space="0" w:color="000000"/>
              <w:bottom w:val="single" w:sz="4" w:space="0" w:color="auto"/>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 xml:space="preserve">53.791.192,46 </w:t>
            </w:r>
          </w:p>
        </w:tc>
        <w:tc>
          <w:tcPr>
            <w:tcW w:w="2859" w:type="dxa"/>
            <w:tcBorders>
              <w:top w:val="single" w:sz="8" w:space="0" w:color="000000"/>
              <w:left w:val="single" w:sz="8" w:space="0" w:color="000000"/>
              <w:bottom w:val="single" w:sz="4" w:space="0" w:color="auto"/>
              <w:right w:val="single" w:sz="8" w:space="0" w:color="000000"/>
            </w:tcBorders>
            <w:shd w:val="clear" w:color="auto" w:fill="auto"/>
            <w:tcMar>
              <w:top w:w="72" w:type="dxa"/>
              <w:left w:w="144" w:type="dxa"/>
              <w:bottom w:w="72" w:type="dxa"/>
              <w:right w:w="144" w:type="dxa"/>
            </w:tcMar>
            <w:hideMark/>
          </w:tcPr>
          <w:p w:rsidR="003A3499" w:rsidRPr="00077C02" w:rsidRDefault="003A3499" w:rsidP="003A3499">
            <w:pPr>
              <w:rPr>
                <w:b/>
                <w:bCs/>
                <w:sz w:val="20"/>
                <w:szCs w:val="24"/>
              </w:rPr>
            </w:pPr>
            <w:r w:rsidRPr="00077C02">
              <w:rPr>
                <w:b/>
                <w:bCs/>
                <w:sz w:val="20"/>
                <w:szCs w:val="24"/>
              </w:rPr>
              <w:t>2.999.686.671,22</w:t>
            </w:r>
          </w:p>
        </w:tc>
      </w:tr>
    </w:tbl>
    <w:p w:rsidR="003A3499" w:rsidRDefault="003A3499" w:rsidP="00412DD7">
      <w:pPr>
        <w:rPr>
          <w:b/>
          <w:bCs/>
          <w:sz w:val="24"/>
          <w:szCs w:val="24"/>
        </w:rPr>
      </w:pPr>
    </w:p>
    <w:p w:rsidR="00202CA4" w:rsidRDefault="00202CA4" w:rsidP="00412DD7">
      <w:pPr>
        <w:rPr>
          <w:b/>
          <w:bCs/>
          <w:sz w:val="24"/>
          <w:szCs w:val="24"/>
        </w:rPr>
      </w:pPr>
      <w:r>
        <w:rPr>
          <w:b/>
          <w:bCs/>
          <w:sz w:val="24"/>
          <w:szCs w:val="24"/>
        </w:rPr>
        <w:t>2024 YILI TESCİL</w:t>
      </w:r>
    </w:p>
    <w:tbl>
      <w:tblPr>
        <w:tblW w:w="8601" w:type="dxa"/>
        <w:tblCellMar>
          <w:left w:w="70" w:type="dxa"/>
          <w:right w:w="70" w:type="dxa"/>
        </w:tblCellMar>
        <w:tblLook w:val="04A0" w:firstRow="1" w:lastRow="0" w:firstColumn="1" w:lastColumn="0" w:noHBand="0" w:noVBand="1"/>
      </w:tblPr>
      <w:tblGrid>
        <w:gridCol w:w="4515"/>
        <w:gridCol w:w="1948"/>
        <w:gridCol w:w="2138"/>
      </w:tblGrid>
      <w:tr w:rsidR="00202CA4" w:rsidRPr="00202CA4" w:rsidTr="00202CA4">
        <w:trPr>
          <w:trHeight w:val="581"/>
        </w:trPr>
        <w:tc>
          <w:tcPr>
            <w:tcW w:w="4515"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p>
        </w:tc>
        <w:tc>
          <w:tcPr>
            <w:tcW w:w="1948" w:type="dxa"/>
            <w:tcBorders>
              <w:top w:val="single" w:sz="12" w:space="0" w:color="auto"/>
              <w:left w:val="nil"/>
              <w:bottom w:val="single" w:sz="12" w:space="0" w:color="auto"/>
              <w:right w:val="single" w:sz="12" w:space="0" w:color="auto"/>
            </w:tcBorders>
            <w:shd w:val="clear" w:color="auto" w:fill="auto"/>
            <w:noWrap/>
            <w:hideMark/>
          </w:tcPr>
          <w:p w:rsidR="00202CA4" w:rsidRPr="00077C02" w:rsidRDefault="00202CA4" w:rsidP="00202CA4">
            <w:pPr>
              <w:rPr>
                <w:b/>
                <w:bCs/>
                <w:sz w:val="20"/>
                <w:szCs w:val="24"/>
              </w:rPr>
            </w:pPr>
            <w:r w:rsidRPr="00077C02">
              <w:rPr>
                <w:b/>
                <w:bCs/>
                <w:sz w:val="20"/>
                <w:szCs w:val="24"/>
              </w:rPr>
              <w:t>Miktarı Kilo/adet</w:t>
            </w:r>
          </w:p>
        </w:tc>
        <w:tc>
          <w:tcPr>
            <w:tcW w:w="2138" w:type="dxa"/>
            <w:tcBorders>
              <w:top w:val="single" w:sz="12" w:space="0" w:color="auto"/>
              <w:left w:val="nil"/>
              <w:bottom w:val="single" w:sz="12" w:space="0" w:color="auto"/>
              <w:right w:val="single" w:sz="12" w:space="0" w:color="auto"/>
            </w:tcBorders>
            <w:shd w:val="clear" w:color="auto" w:fill="auto"/>
            <w:noWrap/>
            <w:hideMark/>
          </w:tcPr>
          <w:p w:rsidR="00202CA4" w:rsidRPr="00077C02" w:rsidRDefault="00202CA4" w:rsidP="00202CA4">
            <w:pPr>
              <w:rPr>
                <w:b/>
                <w:bCs/>
                <w:sz w:val="20"/>
                <w:szCs w:val="24"/>
              </w:rPr>
            </w:pPr>
            <w:r w:rsidRPr="00077C02">
              <w:rPr>
                <w:b/>
                <w:bCs/>
                <w:sz w:val="20"/>
                <w:szCs w:val="24"/>
              </w:rPr>
              <w:t>İşlem miktarı</w:t>
            </w:r>
          </w:p>
        </w:tc>
      </w:tr>
      <w:tr w:rsidR="00202CA4" w:rsidRPr="00202CA4" w:rsidTr="00202CA4">
        <w:trPr>
          <w:trHeight w:val="581"/>
        </w:trPr>
        <w:tc>
          <w:tcPr>
            <w:tcW w:w="4515" w:type="dxa"/>
            <w:tcBorders>
              <w:top w:val="nil"/>
              <w:left w:val="single" w:sz="12" w:space="0" w:color="auto"/>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İNEK SÜTÜ</w:t>
            </w:r>
          </w:p>
        </w:tc>
        <w:tc>
          <w:tcPr>
            <w:tcW w:w="194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157.297.769,00 </w:t>
            </w:r>
          </w:p>
        </w:tc>
        <w:tc>
          <w:tcPr>
            <w:tcW w:w="213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2.406.090.423,34 </w:t>
            </w:r>
          </w:p>
        </w:tc>
      </w:tr>
      <w:tr w:rsidR="00202CA4" w:rsidRPr="00202CA4" w:rsidTr="00202CA4">
        <w:trPr>
          <w:trHeight w:val="581"/>
        </w:trPr>
        <w:tc>
          <w:tcPr>
            <w:tcW w:w="4515" w:type="dxa"/>
            <w:tcBorders>
              <w:top w:val="nil"/>
              <w:left w:val="single" w:sz="12" w:space="0" w:color="auto"/>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BUĞDAY ANADOLU DURUM</w:t>
            </w:r>
          </w:p>
        </w:tc>
        <w:tc>
          <w:tcPr>
            <w:tcW w:w="194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90.336.059,00 </w:t>
            </w:r>
          </w:p>
        </w:tc>
        <w:tc>
          <w:tcPr>
            <w:tcW w:w="213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847.822.057,82 </w:t>
            </w:r>
          </w:p>
        </w:tc>
      </w:tr>
      <w:tr w:rsidR="00202CA4" w:rsidRPr="00202CA4" w:rsidTr="00202CA4">
        <w:trPr>
          <w:trHeight w:val="581"/>
        </w:trPr>
        <w:tc>
          <w:tcPr>
            <w:tcW w:w="4515" w:type="dxa"/>
            <w:tcBorders>
              <w:top w:val="nil"/>
              <w:left w:val="single" w:sz="12" w:space="0" w:color="auto"/>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ARPA YEMLİK</w:t>
            </w:r>
          </w:p>
        </w:tc>
        <w:tc>
          <w:tcPr>
            <w:tcW w:w="194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81.394.169,00 </w:t>
            </w:r>
          </w:p>
        </w:tc>
        <w:tc>
          <w:tcPr>
            <w:tcW w:w="213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627.890.549,43 </w:t>
            </w:r>
          </w:p>
        </w:tc>
      </w:tr>
      <w:tr w:rsidR="00202CA4" w:rsidRPr="00202CA4" w:rsidTr="00202CA4">
        <w:trPr>
          <w:trHeight w:val="581"/>
        </w:trPr>
        <w:tc>
          <w:tcPr>
            <w:tcW w:w="4515" w:type="dxa"/>
            <w:tcBorders>
              <w:top w:val="nil"/>
              <w:left w:val="single" w:sz="12" w:space="0" w:color="auto"/>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PANCAR</w:t>
            </w:r>
          </w:p>
        </w:tc>
        <w:tc>
          <w:tcPr>
            <w:tcW w:w="194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59.205.367,00 </w:t>
            </w:r>
          </w:p>
        </w:tc>
        <w:tc>
          <w:tcPr>
            <w:tcW w:w="2138" w:type="dxa"/>
            <w:tcBorders>
              <w:top w:val="nil"/>
              <w:left w:val="nil"/>
              <w:bottom w:val="single" w:sz="12" w:space="0" w:color="auto"/>
              <w:right w:val="single" w:sz="12" w:space="0" w:color="auto"/>
            </w:tcBorders>
            <w:shd w:val="clear" w:color="auto" w:fill="auto"/>
            <w:noWrap/>
            <w:vAlign w:val="bottom"/>
            <w:hideMark/>
          </w:tcPr>
          <w:p w:rsidR="00202CA4" w:rsidRPr="00202CA4" w:rsidRDefault="00202CA4" w:rsidP="00202CA4">
            <w:pPr>
              <w:rPr>
                <w:b/>
                <w:bCs/>
                <w:sz w:val="20"/>
                <w:szCs w:val="24"/>
              </w:rPr>
            </w:pPr>
            <w:r w:rsidRPr="00202CA4">
              <w:rPr>
                <w:b/>
                <w:bCs/>
                <w:sz w:val="20"/>
                <w:szCs w:val="24"/>
              </w:rPr>
              <w:t xml:space="preserve">    112.259.242,08 </w:t>
            </w:r>
          </w:p>
        </w:tc>
      </w:tr>
    </w:tbl>
    <w:p w:rsidR="0000615B" w:rsidRDefault="0000615B" w:rsidP="00412DD7">
      <w:pPr>
        <w:rPr>
          <w:b/>
          <w:bCs/>
          <w:sz w:val="24"/>
          <w:szCs w:val="24"/>
        </w:rPr>
      </w:pPr>
    </w:p>
    <w:p w:rsidR="00202CA4" w:rsidRDefault="00202CA4" w:rsidP="00412DD7">
      <w:pPr>
        <w:rPr>
          <w:b/>
          <w:bCs/>
          <w:sz w:val="24"/>
          <w:szCs w:val="24"/>
        </w:rPr>
      </w:pPr>
    </w:p>
    <w:p w:rsidR="00202CA4" w:rsidRPr="00DC2987" w:rsidRDefault="00202CA4" w:rsidP="00202CA4">
      <w:pPr>
        <w:rPr>
          <w:b/>
          <w:bCs/>
          <w:sz w:val="24"/>
          <w:szCs w:val="24"/>
        </w:rPr>
      </w:pPr>
      <w:r w:rsidRPr="00DC2987">
        <w:rPr>
          <w:b/>
          <w:bCs/>
          <w:sz w:val="24"/>
          <w:szCs w:val="24"/>
        </w:rPr>
        <w:t>Yıllara Göre Tescil Oranı</w:t>
      </w:r>
    </w:p>
    <w:tbl>
      <w:tblPr>
        <w:tblW w:w="8284" w:type="dxa"/>
        <w:tblCellMar>
          <w:left w:w="70" w:type="dxa"/>
          <w:right w:w="70" w:type="dxa"/>
        </w:tblCellMar>
        <w:tblLook w:val="04A0" w:firstRow="1" w:lastRow="0" w:firstColumn="1" w:lastColumn="0" w:noHBand="0" w:noVBand="1"/>
      </w:tblPr>
      <w:tblGrid>
        <w:gridCol w:w="3348"/>
        <w:gridCol w:w="4936"/>
      </w:tblGrid>
      <w:tr w:rsidR="001E002B" w:rsidRPr="001E002B" w:rsidTr="00202CA4">
        <w:trPr>
          <w:trHeight w:val="488"/>
        </w:trPr>
        <w:tc>
          <w:tcPr>
            <w:tcW w:w="33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YILLAR</w:t>
            </w:r>
          </w:p>
        </w:tc>
        <w:tc>
          <w:tcPr>
            <w:tcW w:w="4936" w:type="dxa"/>
            <w:tcBorders>
              <w:top w:val="single" w:sz="4" w:space="0" w:color="auto"/>
              <w:left w:val="nil"/>
              <w:bottom w:val="single" w:sz="4" w:space="0" w:color="auto"/>
              <w:right w:val="single" w:sz="4" w:space="0" w:color="auto"/>
            </w:tcBorders>
            <w:shd w:val="clear" w:color="auto" w:fill="auto"/>
            <w:noWrap/>
            <w:vAlign w:val="bottom"/>
            <w:hideMark/>
          </w:tcPr>
          <w:p w:rsidR="001E002B" w:rsidRPr="001E002B" w:rsidRDefault="00202CA4" w:rsidP="001E002B">
            <w:pPr>
              <w:spacing w:after="0" w:line="240" w:lineRule="auto"/>
              <w:jc w:val="center"/>
              <w:rPr>
                <w:rFonts w:ascii="Arial" w:eastAsia="Times New Roman" w:hAnsi="Arial" w:cs="Arial"/>
                <w:b/>
                <w:sz w:val="20"/>
                <w:szCs w:val="20"/>
                <w:lang w:eastAsia="tr-TR"/>
              </w:rPr>
            </w:pPr>
            <w:r>
              <w:rPr>
                <w:rFonts w:ascii="Arial" w:eastAsia="Times New Roman" w:hAnsi="Arial" w:cs="Arial"/>
                <w:b/>
                <w:sz w:val="20"/>
                <w:szCs w:val="20"/>
                <w:lang w:eastAsia="tr-TR"/>
              </w:rPr>
              <w:t xml:space="preserve">TOPLAM </w:t>
            </w:r>
            <w:r w:rsidR="001E002B" w:rsidRPr="001E002B">
              <w:rPr>
                <w:rFonts w:ascii="Arial" w:eastAsia="Times New Roman" w:hAnsi="Arial" w:cs="Arial"/>
                <w:b/>
                <w:sz w:val="20"/>
                <w:szCs w:val="20"/>
                <w:lang w:eastAsia="tr-TR"/>
              </w:rPr>
              <w:t xml:space="preserve">TESCİL </w:t>
            </w:r>
            <w:proofErr w:type="gramStart"/>
            <w:r w:rsidR="001E002B" w:rsidRPr="001E002B">
              <w:rPr>
                <w:rFonts w:ascii="Arial" w:eastAsia="Times New Roman" w:hAnsi="Arial" w:cs="Arial"/>
                <w:b/>
                <w:sz w:val="20"/>
                <w:szCs w:val="20"/>
                <w:lang w:eastAsia="tr-TR"/>
              </w:rPr>
              <w:t>ADETİ</w:t>
            </w:r>
            <w:proofErr w:type="gramEnd"/>
          </w:p>
        </w:tc>
      </w:tr>
      <w:tr w:rsidR="001E002B" w:rsidRPr="001E002B" w:rsidTr="00202CA4">
        <w:trPr>
          <w:trHeight w:val="488"/>
        </w:trPr>
        <w:tc>
          <w:tcPr>
            <w:tcW w:w="3348" w:type="dxa"/>
            <w:tcBorders>
              <w:top w:val="nil"/>
              <w:left w:val="single" w:sz="4" w:space="0" w:color="auto"/>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2021</w:t>
            </w:r>
          </w:p>
        </w:tc>
        <w:tc>
          <w:tcPr>
            <w:tcW w:w="4936" w:type="dxa"/>
            <w:tcBorders>
              <w:top w:val="nil"/>
              <w:left w:val="nil"/>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8108</w:t>
            </w:r>
          </w:p>
        </w:tc>
      </w:tr>
      <w:tr w:rsidR="001E002B" w:rsidRPr="001E002B" w:rsidTr="00202CA4">
        <w:trPr>
          <w:trHeight w:val="488"/>
        </w:trPr>
        <w:tc>
          <w:tcPr>
            <w:tcW w:w="3348" w:type="dxa"/>
            <w:tcBorders>
              <w:top w:val="nil"/>
              <w:left w:val="single" w:sz="4" w:space="0" w:color="auto"/>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2022</w:t>
            </w:r>
          </w:p>
        </w:tc>
        <w:tc>
          <w:tcPr>
            <w:tcW w:w="4936" w:type="dxa"/>
            <w:tcBorders>
              <w:top w:val="nil"/>
              <w:left w:val="nil"/>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7196</w:t>
            </w:r>
          </w:p>
        </w:tc>
      </w:tr>
      <w:tr w:rsidR="001E002B" w:rsidRPr="001E002B" w:rsidTr="00202CA4">
        <w:trPr>
          <w:trHeight w:val="488"/>
        </w:trPr>
        <w:tc>
          <w:tcPr>
            <w:tcW w:w="3348" w:type="dxa"/>
            <w:tcBorders>
              <w:top w:val="nil"/>
              <w:left w:val="single" w:sz="4" w:space="0" w:color="auto"/>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2023</w:t>
            </w:r>
          </w:p>
        </w:tc>
        <w:tc>
          <w:tcPr>
            <w:tcW w:w="4936" w:type="dxa"/>
            <w:tcBorders>
              <w:top w:val="nil"/>
              <w:left w:val="nil"/>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7228</w:t>
            </w:r>
          </w:p>
        </w:tc>
      </w:tr>
      <w:tr w:rsidR="001E002B" w:rsidRPr="001E002B" w:rsidTr="00202CA4">
        <w:trPr>
          <w:trHeight w:val="488"/>
        </w:trPr>
        <w:tc>
          <w:tcPr>
            <w:tcW w:w="3348" w:type="dxa"/>
            <w:tcBorders>
              <w:top w:val="nil"/>
              <w:left w:val="single" w:sz="4" w:space="0" w:color="auto"/>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2024</w:t>
            </w:r>
          </w:p>
        </w:tc>
        <w:tc>
          <w:tcPr>
            <w:tcW w:w="4936" w:type="dxa"/>
            <w:tcBorders>
              <w:top w:val="nil"/>
              <w:left w:val="nil"/>
              <w:bottom w:val="single" w:sz="4" w:space="0" w:color="auto"/>
              <w:right w:val="single" w:sz="4" w:space="0" w:color="auto"/>
            </w:tcBorders>
            <w:shd w:val="clear" w:color="auto" w:fill="auto"/>
            <w:noWrap/>
            <w:vAlign w:val="bottom"/>
            <w:hideMark/>
          </w:tcPr>
          <w:p w:rsidR="001E002B" w:rsidRPr="001E002B" w:rsidRDefault="001E002B" w:rsidP="001E002B">
            <w:pPr>
              <w:spacing w:after="0" w:line="240" w:lineRule="auto"/>
              <w:jc w:val="center"/>
              <w:rPr>
                <w:rFonts w:ascii="Arial" w:eastAsia="Times New Roman" w:hAnsi="Arial" w:cs="Arial"/>
                <w:b/>
                <w:sz w:val="20"/>
                <w:szCs w:val="20"/>
                <w:lang w:eastAsia="tr-TR"/>
              </w:rPr>
            </w:pPr>
            <w:r w:rsidRPr="001E002B">
              <w:rPr>
                <w:rFonts w:ascii="Arial" w:eastAsia="Times New Roman" w:hAnsi="Arial" w:cs="Arial"/>
                <w:b/>
                <w:sz w:val="20"/>
                <w:szCs w:val="20"/>
                <w:lang w:eastAsia="tr-TR"/>
              </w:rPr>
              <w:t>8135</w:t>
            </w:r>
          </w:p>
        </w:tc>
      </w:tr>
    </w:tbl>
    <w:p w:rsidR="00DC2987" w:rsidRDefault="00DC2987" w:rsidP="00DC2987">
      <w:pPr>
        <w:rPr>
          <w:b/>
          <w:bCs/>
          <w:sz w:val="24"/>
          <w:szCs w:val="24"/>
        </w:rPr>
      </w:pPr>
    </w:p>
    <w:p w:rsidR="00202CA4" w:rsidRDefault="00202CA4" w:rsidP="00DC2987">
      <w:pPr>
        <w:rPr>
          <w:b/>
          <w:bCs/>
          <w:sz w:val="24"/>
          <w:szCs w:val="24"/>
        </w:rPr>
      </w:pPr>
    </w:p>
    <w:p w:rsidR="003A3499" w:rsidRDefault="006E75E5" w:rsidP="00412DD7">
      <w:pPr>
        <w:rPr>
          <w:b/>
          <w:bCs/>
          <w:sz w:val="24"/>
          <w:szCs w:val="24"/>
        </w:rPr>
      </w:pPr>
      <w:r>
        <w:rPr>
          <w:noProof/>
          <w:lang w:eastAsia="tr-TR"/>
        </w:rPr>
        <w:lastRenderedPageBreak/>
        <w:drawing>
          <wp:inline distT="0" distB="0" distL="0" distR="0" wp14:anchorId="0F87C6D8" wp14:editId="66E4167F">
            <wp:extent cx="4572000" cy="2743200"/>
            <wp:effectExtent l="0" t="0" r="0" b="0"/>
            <wp:docPr id="68" name="Grafik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B10D4" w:rsidRDefault="00FB10D4" w:rsidP="00DC2987">
      <w:pPr>
        <w:rPr>
          <w:b/>
          <w:bCs/>
          <w:sz w:val="24"/>
          <w:szCs w:val="24"/>
        </w:rPr>
      </w:pPr>
    </w:p>
    <w:p w:rsidR="00FB10D4" w:rsidRDefault="00FB10D4" w:rsidP="00DC2987">
      <w:pPr>
        <w:rPr>
          <w:b/>
          <w:bCs/>
          <w:sz w:val="24"/>
          <w:szCs w:val="24"/>
        </w:rPr>
      </w:pPr>
    </w:p>
    <w:p w:rsidR="00DC2987" w:rsidRDefault="00DC2987" w:rsidP="00DC2987">
      <w:pPr>
        <w:rPr>
          <w:b/>
          <w:bCs/>
          <w:sz w:val="24"/>
          <w:szCs w:val="24"/>
        </w:rPr>
      </w:pPr>
      <w:r w:rsidRPr="00DC2987">
        <w:rPr>
          <w:b/>
          <w:bCs/>
          <w:sz w:val="24"/>
          <w:szCs w:val="24"/>
        </w:rPr>
        <w:t>Uşak Ticaret Borsası Üye Sayıları</w:t>
      </w:r>
    </w:p>
    <w:p w:rsidR="00825161" w:rsidRPr="00DC2987" w:rsidRDefault="00825161" w:rsidP="00DC2987">
      <w:pPr>
        <w:rPr>
          <w:b/>
          <w:bCs/>
          <w:sz w:val="24"/>
          <w:szCs w:val="24"/>
        </w:rPr>
      </w:pPr>
      <w:r>
        <w:rPr>
          <w:b/>
          <w:bCs/>
          <w:sz w:val="24"/>
          <w:szCs w:val="24"/>
        </w:rPr>
        <w:t>2024 yılında 35 üye kayıt olmuştur.</w:t>
      </w:r>
    </w:p>
    <w:tbl>
      <w:tblPr>
        <w:tblW w:w="6550" w:type="dxa"/>
        <w:tblCellMar>
          <w:left w:w="0" w:type="dxa"/>
          <w:right w:w="0" w:type="dxa"/>
        </w:tblCellMar>
        <w:tblLook w:val="0420" w:firstRow="1" w:lastRow="0" w:firstColumn="0" w:lastColumn="0" w:noHBand="0" w:noVBand="1"/>
      </w:tblPr>
      <w:tblGrid>
        <w:gridCol w:w="3275"/>
        <w:gridCol w:w="3275"/>
      </w:tblGrid>
      <w:tr w:rsidR="00DC2987" w:rsidRPr="00DC2987" w:rsidTr="00DC2987">
        <w:trPr>
          <w:trHeight w:val="384"/>
        </w:trPr>
        <w:tc>
          <w:tcPr>
            <w:tcW w:w="3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DC2987" w:rsidRPr="00FB10D4" w:rsidRDefault="00DC2987" w:rsidP="00DC2987">
            <w:pPr>
              <w:rPr>
                <w:b/>
                <w:bCs/>
                <w:sz w:val="20"/>
                <w:szCs w:val="24"/>
              </w:rPr>
            </w:pPr>
            <w:r w:rsidRPr="00FB10D4">
              <w:rPr>
                <w:b/>
                <w:bCs/>
                <w:sz w:val="20"/>
                <w:szCs w:val="24"/>
              </w:rPr>
              <w:t>Faal Üye Sayısı</w:t>
            </w:r>
          </w:p>
        </w:tc>
        <w:tc>
          <w:tcPr>
            <w:tcW w:w="3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DC2987" w:rsidRPr="00FB10D4" w:rsidRDefault="006E75E5" w:rsidP="00DC2987">
            <w:pPr>
              <w:rPr>
                <w:b/>
                <w:bCs/>
                <w:sz w:val="20"/>
                <w:szCs w:val="24"/>
              </w:rPr>
            </w:pPr>
            <w:r>
              <w:rPr>
                <w:b/>
                <w:bCs/>
                <w:sz w:val="20"/>
                <w:szCs w:val="24"/>
              </w:rPr>
              <w:t>200</w:t>
            </w:r>
          </w:p>
        </w:tc>
      </w:tr>
      <w:tr w:rsidR="00DC2987" w:rsidRPr="00DC2987" w:rsidTr="00DC2987">
        <w:trPr>
          <w:trHeight w:val="384"/>
        </w:trPr>
        <w:tc>
          <w:tcPr>
            <w:tcW w:w="3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DC2987" w:rsidRPr="00FB10D4" w:rsidRDefault="00DC2987" w:rsidP="00DC2987">
            <w:pPr>
              <w:rPr>
                <w:b/>
                <w:bCs/>
                <w:sz w:val="20"/>
                <w:szCs w:val="24"/>
              </w:rPr>
            </w:pPr>
            <w:r w:rsidRPr="00FB10D4">
              <w:rPr>
                <w:b/>
                <w:bCs/>
                <w:sz w:val="20"/>
                <w:szCs w:val="24"/>
              </w:rPr>
              <w:t>Askıdaki Üye Sayısı</w:t>
            </w:r>
          </w:p>
        </w:tc>
        <w:tc>
          <w:tcPr>
            <w:tcW w:w="327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DC2987" w:rsidRPr="00FB10D4" w:rsidRDefault="006E75E5" w:rsidP="00DC2987">
            <w:pPr>
              <w:rPr>
                <w:b/>
                <w:bCs/>
                <w:sz w:val="20"/>
                <w:szCs w:val="24"/>
              </w:rPr>
            </w:pPr>
            <w:r>
              <w:rPr>
                <w:b/>
                <w:bCs/>
                <w:sz w:val="20"/>
                <w:szCs w:val="24"/>
              </w:rPr>
              <w:t>137</w:t>
            </w:r>
          </w:p>
        </w:tc>
      </w:tr>
    </w:tbl>
    <w:p w:rsidR="00DC2987" w:rsidRDefault="00DC2987" w:rsidP="00412DD7">
      <w:pPr>
        <w:rPr>
          <w:b/>
          <w:bCs/>
          <w:sz w:val="24"/>
          <w:szCs w:val="24"/>
        </w:rPr>
      </w:pPr>
    </w:p>
    <w:p w:rsidR="00DC2987" w:rsidRDefault="006E75E5" w:rsidP="00412DD7">
      <w:pPr>
        <w:rPr>
          <w:b/>
          <w:bCs/>
          <w:sz w:val="24"/>
          <w:szCs w:val="24"/>
        </w:rPr>
      </w:pPr>
      <w:r>
        <w:rPr>
          <w:noProof/>
          <w:lang w:eastAsia="tr-TR"/>
        </w:rPr>
        <w:drawing>
          <wp:inline distT="0" distB="0" distL="0" distR="0" wp14:anchorId="1CF9124B" wp14:editId="1A3F88F6">
            <wp:extent cx="6102350" cy="2743200"/>
            <wp:effectExtent l="0" t="0" r="12700" b="0"/>
            <wp:docPr id="67" name="Grafik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406CC" w:rsidRDefault="00A406CC" w:rsidP="00412DD7">
      <w:pPr>
        <w:rPr>
          <w:b/>
          <w:bCs/>
          <w:sz w:val="24"/>
          <w:szCs w:val="24"/>
        </w:rPr>
      </w:pPr>
    </w:p>
    <w:p w:rsidR="00202CA4" w:rsidRDefault="00202CA4" w:rsidP="00412DD7">
      <w:pPr>
        <w:rPr>
          <w:b/>
          <w:bCs/>
          <w:sz w:val="24"/>
          <w:szCs w:val="24"/>
        </w:rPr>
      </w:pPr>
    </w:p>
    <w:p w:rsidR="00202CA4" w:rsidRDefault="00202CA4" w:rsidP="00412DD7">
      <w:pPr>
        <w:rPr>
          <w:b/>
          <w:bCs/>
          <w:sz w:val="24"/>
          <w:szCs w:val="24"/>
        </w:rPr>
      </w:pPr>
    </w:p>
    <w:tbl>
      <w:tblPr>
        <w:tblW w:w="7842" w:type="dxa"/>
        <w:tblCellMar>
          <w:left w:w="70" w:type="dxa"/>
          <w:right w:w="70" w:type="dxa"/>
        </w:tblCellMar>
        <w:tblLook w:val="04A0" w:firstRow="1" w:lastRow="0" w:firstColumn="1" w:lastColumn="0" w:noHBand="0" w:noVBand="1"/>
      </w:tblPr>
      <w:tblGrid>
        <w:gridCol w:w="5790"/>
        <w:gridCol w:w="2052"/>
      </w:tblGrid>
      <w:tr w:rsidR="00A406CC" w:rsidRPr="00A406CC" w:rsidTr="00A406CC">
        <w:trPr>
          <w:trHeight w:val="285"/>
        </w:trPr>
        <w:tc>
          <w:tcPr>
            <w:tcW w:w="5790" w:type="dxa"/>
            <w:tcBorders>
              <w:top w:val="single" w:sz="8" w:space="0" w:color="auto"/>
              <w:left w:val="single" w:sz="8" w:space="0" w:color="auto"/>
              <w:bottom w:val="single" w:sz="8" w:space="0" w:color="auto"/>
              <w:right w:val="single" w:sz="8" w:space="0" w:color="auto"/>
            </w:tcBorders>
            <w:shd w:val="clear" w:color="000000" w:fill="DDEBF7"/>
            <w:noWrap/>
            <w:vAlign w:val="center"/>
            <w:hideMark/>
          </w:tcPr>
          <w:p w:rsidR="00A406CC" w:rsidRPr="00A406CC" w:rsidRDefault="00A406CC" w:rsidP="00A406CC">
            <w:pPr>
              <w:spacing w:after="0" w:line="240" w:lineRule="auto"/>
              <w:rPr>
                <w:rFonts w:ascii="Calibri" w:eastAsia="Times New Roman" w:hAnsi="Calibri" w:cs="Calibri"/>
                <w:b/>
                <w:bCs/>
                <w:color w:val="000000"/>
                <w:lang w:eastAsia="tr-TR"/>
              </w:rPr>
            </w:pPr>
            <w:r w:rsidRPr="00A406CC">
              <w:rPr>
                <w:rFonts w:ascii="Calibri" w:eastAsia="Times New Roman" w:hAnsi="Calibri" w:cs="Calibri"/>
                <w:b/>
                <w:bCs/>
                <w:color w:val="000000"/>
                <w:lang w:eastAsia="tr-TR"/>
              </w:rPr>
              <w:lastRenderedPageBreak/>
              <w:t>Şirket Tipi</w:t>
            </w:r>
          </w:p>
        </w:tc>
        <w:tc>
          <w:tcPr>
            <w:tcW w:w="2052" w:type="dxa"/>
            <w:tcBorders>
              <w:top w:val="single" w:sz="8" w:space="0" w:color="auto"/>
              <w:left w:val="nil"/>
              <w:bottom w:val="single" w:sz="8" w:space="0" w:color="auto"/>
              <w:right w:val="single" w:sz="8" w:space="0" w:color="auto"/>
            </w:tcBorders>
            <w:shd w:val="clear" w:color="000000" w:fill="DDEBF7"/>
            <w:noWrap/>
            <w:vAlign w:val="center"/>
            <w:hideMark/>
          </w:tcPr>
          <w:p w:rsidR="00A406CC" w:rsidRPr="00A406CC" w:rsidRDefault="00A406CC" w:rsidP="00A406CC">
            <w:pPr>
              <w:spacing w:after="0" w:line="240" w:lineRule="auto"/>
              <w:rPr>
                <w:rFonts w:ascii="Calibri" w:eastAsia="Times New Roman" w:hAnsi="Calibri" w:cs="Calibri"/>
                <w:b/>
                <w:bCs/>
                <w:color w:val="000000"/>
                <w:lang w:eastAsia="tr-TR"/>
              </w:rPr>
            </w:pPr>
            <w:r w:rsidRPr="00A406CC">
              <w:rPr>
                <w:rFonts w:ascii="Calibri" w:eastAsia="Times New Roman" w:hAnsi="Calibri" w:cs="Calibri"/>
                <w:b/>
                <w:bCs/>
                <w:color w:val="000000"/>
                <w:lang w:eastAsia="tr-TR"/>
              </w:rPr>
              <w:t>Sayı</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ADİ ORTAKLIK</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ANONİM ŞİRKET</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13</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DERNEK İKTİSADİ İŞLETMESİ</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DİĞER</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18</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DİĞER İKTİSADİ İŞLETMELER</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ESNAF</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295</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GERÇEK KİŞİ TİCARİ İŞLETMESİ</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58</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KAMU KURULUŞU</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KOLLEKTİF ŞİRKET</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KOOPERATIF</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72</w:t>
            </w:r>
          </w:p>
        </w:tc>
      </w:tr>
      <w:tr w:rsidR="00A406CC" w:rsidRPr="00A406CC" w:rsidTr="00A406CC">
        <w:trPr>
          <w:trHeight w:val="285"/>
        </w:trPr>
        <w:tc>
          <w:tcPr>
            <w:tcW w:w="5790" w:type="dxa"/>
            <w:tcBorders>
              <w:top w:val="nil"/>
              <w:left w:val="single" w:sz="8" w:space="0" w:color="auto"/>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LİMİTED ŞİRKET</w:t>
            </w:r>
          </w:p>
        </w:tc>
        <w:tc>
          <w:tcPr>
            <w:tcW w:w="2052" w:type="dxa"/>
            <w:tcBorders>
              <w:top w:val="nil"/>
              <w:left w:val="nil"/>
              <w:bottom w:val="single" w:sz="8" w:space="0" w:color="auto"/>
              <w:right w:val="single" w:sz="8" w:space="0" w:color="auto"/>
            </w:tcBorders>
            <w:shd w:val="clear" w:color="auto" w:fill="auto"/>
            <w:noWrap/>
            <w:vAlign w:val="center"/>
            <w:hideMark/>
          </w:tcPr>
          <w:p w:rsidR="00A406CC" w:rsidRPr="00A406CC" w:rsidRDefault="00A406CC" w:rsidP="00A406CC">
            <w:pPr>
              <w:spacing w:after="0" w:line="240" w:lineRule="auto"/>
              <w:rPr>
                <w:rFonts w:ascii="Calibri" w:eastAsia="Times New Roman" w:hAnsi="Calibri" w:cs="Calibri"/>
                <w:color w:val="000000"/>
                <w:lang w:eastAsia="tr-TR"/>
              </w:rPr>
            </w:pPr>
            <w:r w:rsidRPr="00A406CC">
              <w:rPr>
                <w:rFonts w:ascii="Calibri" w:eastAsia="Times New Roman" w:hAnsi="Calibri" w:cs="Calibri"/>
                <w:color w:val="000000"/>
                <w:lang w:eastAsia="tr-TR"/>
              </w:rPr>
              <w:t>142</w:t>
            </w:r>
          </w:p>
        </w:tc>
      </w:tr>
      <w:tr w:rsidR="00A406CC" w:rsidRPr="00A406CC" w:rsidTr="00A406CC">
        <w:trPr>
          <w:trHeight w:val="276"/>
        </w:trPr>
        <w:tc>
          <w:tcPr>
            <w:tcW w:w="5790"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rsidR="00A406CC" w:rsidRPr="00A406CC" w:rsidRDefault="00A406CC" w:rsidP="00A406CC">
            <w:pPr>
              <w:spacing w:after="0" w:line="240" w:lineRule="auto"/>
              <w:rPr>
                <w:rFonts w:ascii="Calibri" w:eastAsia="Times New Roman" w:hAnsi="Calibri" w:cs="Calibri"/>
                <w:b/>
                <w:bCs/>
                <w:color w:val="000000"/>
                <w:lang w:eastAsia="tr-TR"/>
              </w:rPr>
            </w:pPr>
            <w:r w:rsidRPr="00A406CC">
              <w:rPr>
                <w:rFonts w:ascii="Calibri" w:eastAsia="Times New Roman" w:hAnsi="Calibri" w:cs="Calibri"/>
                <w:b/>
                <w:bCs/>
                <w:color w:val="000000"/>
                <w:lang w:eastAsia="tr-TR"/>
              </w:rPr>
              <w:t>Genel Toplam</w:t>
            </w:r>
          </w:p>
        </w:tc>
        <w:tc>
          <w:tcPr>
            <w:tcW w:w="2052" w:type="dxa"/>
            <w:tcBorders>
              <w:top w:val="single" w:sz="4" w:space="0" w:color="auto"/>
              <w:left w:val="nil"/>
              <w:bottom w:val="single" w:sz="4" w:space="0" w:color="auto"/>
              <w:right w:val="single" w:sz="4" w:space="0" w:color="auto"/>
            </w:tcBorders>
            <w:shd w:val="clear" w:color="DDEBF7" w:fill="DDEBF7"/>
            <w:noWrap/>
            <w:vAlign w:val="bottom"/>
            <w:hideMark/>
          </w:tcPr>
          <w:p w:rsidR="00A406CC" w:rsidRPr="00A406CC" w:rsidRDefault="00A406CC" w:rsidP="00A406CC">
            <w:pPr>
              <w:spacing w:after="0" w:line="240" w:lineRule="auto"/>
              <w:rPr>
                <w:rFonts w:ascii="Calibri" w:eastAsia="Times New Roman" w:hAnsi="Calibri" w:cs="Calibri"/>
                <w:b/>
                <w:bCs/>
                <w:color w:val="000000"/>
                <w:lang w:eastAsia="tr-TR"/>
              </w:rPr>
            </w:pPr>
            <w:r w:rsidRPr="00A406CC">
              <w:rPr>
                <w:rFonts w:ascii="Calibri" w:eastAsia="Times New Roman" w:hAnsi="Calibri" w:cs="Calibri"/>
                <w:b/>
                <w:bCs/>
                <w:color w:val="000000"/>
                <w:lang w:eastAsia="tr-TR"/>
              </w:rPr>
              <w:t>603</w:t>
            </w:r>
          </w:p>
        </w:tc>
      </w:tr>
    </w:tbl>
    <w:p w:rsidR="00A406CC" w:rsidRDefault="00A406CC" w:rsidP="00412DD7">
      <w:pPr>
        <w:rPr>
          <w:b/>
          <w:bCs/>
          <w:sz w:val="24"/>
          <w:szCs w:val="24"/>
        </w:rPr>
      </w:pPr>
    </w:p>
    <w:p w:rsidR="00A406CC" w:rsidRDefault="00A406CC" w:rsidP="00412DD7">
      <w:pPr>
        <w:rPr>
          <w:b/>
          <w:bCs/>
          <w:sz w:val="24"/>
          <w:szCs w:val="24"/>
        </w:rPr>
      </w:pPr>
    </w:p>
    <w:p w:rsidR="00DC2987" w:rsidRDefault="00A406CC" w:rsidP="00412DD7">
      <w:pPr>
        <w:rPr>
          <w:b/>
          <w:bCs/>
          <w:sz w:val="24"/>
          <w:szCs w:val="24"/>
        </w:rPr>
      </w:pPr>
      <w:r>
        <w:rPr>
          <w:noProof/>
          <w:lang w:eastAsia="tr-TR"/>
        </w:rPr>
        <w:drawing>
          <wp:inline distT="0" distB="0" distL="0" distR="0" wp14:anchorId="529F650A" wp14:editId="2B8C36D1">
            <wp:extent cx="5760720" cy="2552700"/>
            <wp:effectExtent l="0" t="0" r="0" b="0"/>
            <wp:docPr id="8" name="Grafik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7341B" w:rsidRDefault="00B7341B" w:rsidP="00412DD7">
      <w:pPr>
        <w:rPr>
          <w:b/>
          <w:bCs/>
          <w:sz w:val="24"/>
          <w:szCs w:val="24"/>
        </w:rPr>
      </w:pPr>
      <w:r>
        <w:rPr>
          <w:b/>
          <w:bCs/>
          <w:sz w:val="24"/>
          <w:szCs w:val="24"/>
        </w:rPr>
        <w:t xml:space="preserve">İŞTİRAKLERİMİZ </w:t>
      </w:r>
    </w:p>
    <w:p w:rsidR="00B7341B" w:rsidRPr="00B7341B" w:rsidRDefault="00B7341B" w:rsidP="00412DD7">
      <w:pPr>
        <w:rPr>
          <w:bCs/>
          <w:sz w:val="24"/>
          <w:szCs w:val="24"/>
        </w:rPr>
      </w:pPr>
      <w:r w:rsidRPr="00B7341B">
        <w:rPr>
          <w:bCs/>
          <w:sz w:val="24"/>
          <w:szCs w:val="24"/>
        </w:rPr>
        <w:t xml:space="preserve">Borsamız 2024 itibari ile </w:t>
      </w:r>
      <w:r>
        <w:rPr>
          <w:bCs/>
          <w:sz w:val="24"/>
          <w:szCs w:val="24"/>
        </w:rPr>
        <w:t xml:space="preserve">iştirakçisi olduğumuz kurumlar aşağıdaki gibidir. 2024 yılında </w:t>
      </w:r>
      <w:r w:rsidRPr="00B7341B">
        <w:rPr>
          <w:rFonts w:ascii="Calibri" w:eastAsia="Times New Roman" w:hAnsi="Calibri" w:cs="Calibri"/>
          <w:color w:val="000000"/>
          <w:lang w:eastAsia="tr-TR"/>
        </w:rPr>
        <w:t>AFYON UŞAK ZAFER TEKNOLOJİ GELİŞTİRME MERKEZİ</w:t>
      </w:r>
      <w:r>
        <w:rPr>
          <w:rFonts w:ascii="Calibri" w:eastAsia="Times New Roman" w:hAnsi="Calibri" w:cs="Calibri"/>
          <w:color w:val="000000"/>
          <w:lang w:eastAsia="tr-TR"/>
        </w:rPr>
        <w:t xml:space="preserve"> sermaye artışı ve hisse devri alınmıştır.</w:t>
      </w:r>
      <w:r w:rsidRPr="00B7341B">
        <w:rPr>
          <w:rFonts w:ascii="Calibri" w:eastAsia="Times New Roman" w:hAnsi="Calibri" w:cs="Calibri"/>
          <w:color w:val="000000"/>
          <w:lang w:eastAsia="tr-TR"/>
        </w:rPr>
        <w:t xml:space="preserve"> TDİOSB</w:t>
      </w:r>
      <w:r>
        <w:rPr>
          <w:rFonts w:ascii="Calibri" w:eastAsia="Times New Roman" w:hAnsi="Calibri" w:cs="Calibri"/>
          <w:color w:val="000000"/>
          <w:lang w:eastAsia="tr-TR"/>
        </w:rPr>
        <w:t xml:space="preserve">(Sera </w:t>
      </w:r>
      <w:proofErr w:type="spellStart"/>
      <w:r>
        <w:rPr>
          <w:rFonts w:ascii="Calibri" w:eastAsia="Times New Roman" w:hAnsi="Calibri" w:cs="Calibri"/>
          <w:color w:val="000000"/>
          <w:lang w:eastAsia="tr-TR"/>
        </w:rPr>
        <w:t>Osb</w:t>
      </w:r>
      <w:proofErr w:type="spellEnd"/>
      <w:r>
        <w:rPr>
          <w:rFonts w:ascii="Calibri" w:eastAsia="Times New Roman" w:hAnsi="Calibri" w:cs="Calibri"/>
          <w:color w:val="000000"/>
          <w:lang w:eastAsia="tr-TR"/>
        </w:rPr>
        <w:t>) çalışmaları devam etmekte olup yer tahsislerine başlanmıştır.</w:t>
      </w:r>
    </w:p>
    <w:tbl>
      <w:tblPr>
        <w:tblW w:w="9128" w:type="dxa"/>
        <w:tblCellMar>
          <w:left w:w="70" w:type="dxa"/>
          <w:right w:w="70" w:type="dxa"/>
        </w:tblCellMar>
        <w:tblLook w:val="04A0" w:firstRow="1" w:lastRow="0" w:firstColumn="1" w:lastColumn="0" w:noHBand="0" w:noVBand="1"/>
      </w:tblPr>
      <w:tblGrid>
        <w:gridCol w:w="7116"/>
        <w:gridCol w:w="2012"/>
      </w:tblGrid>
      <w:tr w:rsidR="00B7341B" w:rsidRPr="00B7341B" w:rsidTr="00B7341B">
        <w:trPr>
          <w:trHeight w:val="373"/>
        </w:trPr>
        <w:tc>
          <w:tcPr>
            <w:tcW w:w="7116"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rsidR="00B7341B" w:rsidRPr="00B7341B" w:rsidRDefault="00B7341B" w:rsidP="00B7341B">
            <w:pPr>
              <w:spacing w:after="0" w:line="240" w:lineRule="auto"/>
              <w:rPr>
                <w:rFonts w:ascii="Calibri" w:eastAsia="Times New Roman" w:hAnsi="Calibri" w:cs="Calibri"/>
                <w:b/>
                <w:bCs/>
                <w:color w:val="FFFFFF"/>
                <w:lang w:eastAsia="tr-TR"/>
              </w:rPr>
            </w:pPr>
            <w:r w:rsidRPr="00B7341B">
              <w:rPr>
                <w:rFonts w:ascii="Calibri" w:eastAsia="Times New Roman" w:hAnsi="Calibri" w:cs="Calibri"/>
                <w:b/>
                <w:bCs/>
                <w:color w:val="FFFFFF"/>
                <w:lang w:eastAsia="tr-TR"/>
              </w:rPr>
              <w:t>İŞTİRAKLER</w:t>
            </w:r>
          </w:p>
        </w:tc>
        <w:tc>
          <w:tcPr>
            <w:tcW w:w="2012"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rsidR="00B7341B" w:rsidRPr="00B7341B" w:rsidRDefault="00B7341B" w:rsidP="00B7341B">
            <w:pPr>
              <w:spacing w:after="0" w:line="240" w:lineRule="auto"/>
              <w:rPr>
                <w:rFonts w:ascii="Calibri" w:eastAsia="Times New Roman" w:hAnsi="Calibri" w:cs="Calibri"/>
                <w:b/>
                <w:bCs/>
                <w:color w:val="FFFFFF"/>
                <w:lang w:eastAsia="tr-TR"/>
              </w:rPr>
            </w:pPr>
            <w:r>
              <w:rPr>
                <w:rFonts w:ascii="Calibri" w:eastAsia="Times New Roman" w:hAnsi="Calibri" w:cs="Calibri"/>
                <w:b/>
                <w:bCs/>
                <w:color w:val="FFFFFF"/>
                <w:lang w:eastAsia="tr-TR"/>
              </w:rPr>
              <w:t xml:space="preserve">  </w:t>
            </w:r>
            <w:r w:rsidRPr="00B7341B">
              <w:rPr>
                <w:rFonts w:ascii="Calibri" w:eastAsia="Times New Roman" w:hAnsi="Calibri" w:cs="Calibri"/>
                <w:b/>
                <w:bCs/>
                <w:color w:val="FFFFFF"/>
                <w:lang w:eastAsia="tr-TR"/>
              </w:rPr>
              <w:t xml:space="preserve"> </w:t>
            </w:r>
          </w:p>
        </w:tc>
      </w:tr>
      <w:tr w:rsidR="00B7341B" w:rsidRPr="00B7341B" w:rsidTr="00B7341B">
        <w:trPr>
          <w:trHeight w:val="373"/>
        </w:trPr>
        <w:tc>
          <w:tcPr>
            <w:tcW w:w="7116"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rsidR="00B7341B" w:rsidRPr="00B7341B" w:rsidRDefault="00B7341B" w:rsidP="00B7341B">
            <w:pPr>
              <w:spacing w:after="0" w:line="240" w:lineRule="auto"/>
              <w:rPr>
                <w:rFonts w:ascii="Calibri" w:eastAsia="Times New Roman" w:hAnsi="Calibri" w:cs="Calibri"/>
                <w:color w:val="000000"/>
                <w:lang w:eastAsia="tr-TR"/>
              </w:rPr>
            </w:pPr>
            <w:r w:rsidRPr="00B7341B">
              <w:rPr>
                <w:rFonts w:ascii="Calibri" w:eastAsia="Times New Roman" w:hAnsi="Calibri" w:cs="Calibri"/>
                <w:color w:val="000000"/>
                <w:lang w:eastAsia="tr-TR"/>
              </w:rPr>
              <w:t>AFYON UŞAK ZAFER TEKNOLOJİ GELİŞTİRME MERKEZİ</w:t>
            </w:r>
          </w:p>
        </w:tc>
        <w:tc>
          <w:tcPr>
            <w:tcW w:w="201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rsidR="00B7341B" w:rsidRPr="00B7341B" w:rsidRDefault="00B7341B" w:rsidP="00B7341B">
            <w:pPr>
              <w:spacing w:after="0" w:line="240" w:lineRule="auto"/>
              <w:jc w:val="center"/>
              <w:rPr>
                <w:rFonts w:ascii="Calibri" w:eastAsia="Times New Roman" w:hAnsi="Calibri" w:cs="Calibri"/>
                <w:color w:val="000000"/>
                <w:lang w:eastAsia="tr-TR"/>
              </w:rPr>
            </w:pPr>
            <w:r w:rsidRPr="00B7341B">
              <w:rPr>
                <w:rFonts w:ascii="Calibri" w:eastAsia="Times New Roman" w:hAnsi="Calibri" w:cs="Calibri"/>
                <w:color w:val="000000"/>
                <w:lang w:eastAsia="tr-TR"/>
              </w:rPr>
              <w:t>205.000,00</w:t>
            </w:r>
          </w:p>
        </w:tc>
      </w:tr>
      <w:tr w:rsidR="00B7341B" w:rsidRPr="00B7341B" w:rsidTr="00B7341B">
        <w:trPr>
          <w:trHeight w:val="373"/>
        </w:trPr>
        <w:tc>
          <w:tcPr>
            <w:tcW w:w="7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341B" w:rsidRPr="00B7341B" w:rsidRDefault="00B7341B" w:rsidP="00B7341B">
            <w:pPr>
              <w:spacing w:after="0" w:line="240" w:lineRule="auto"/>
              <w:rPr>
                <w:rFonts w:ascii="Calibri" w:eastAsia="Times New Roman" w:hAnsi="Calibri" w:cs="Calibri"/>
                <w:color w:val="000000"/>
                <w:lang w:eastAsia="tr-TR"/>
              </w:rPr>
            </w:pPr>
            <w:r w:rsidRPr="00B7341B">
              <w:rPr>
                <w:rFonts w:ascii="Calibri" w:eastAsia="Times New Roman" w:hAnsi="Calibri" w:cs="Calibri"/>
                <w:color w:val="000000"/>
                <w:lang w:eastAsia="tr-TR"/>
              </w:rPr>
              <w:t>TARIM ÜRÜNLERİ LİSANLI DEPOCULUK</w:t>
            </w:r>
          </w:p>
        </w:tc>
        <w:tc>
          <w:tcPr>
            <w:tcW w:w="2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341B" w:rsidRPr="00B7341B" w:rsidRDefault="00B7341B" w:rsidP="00B7341B">
            <w:pPr>
              <w:spacing w:after="0" w:line="240" w:lineRule="auto"/>
              <w:jc w:val="center"/>
              <w:rPr>
                <w:rFonts w:ascii="Calibri" w:eastAsia="Times New Roman" w:hAnsi="Calibri" w:cs="Calibri"/>
                <w:color w:val="000000"/>
                <w:lang w:eastAsia="tr-TR"/>
              </w:rPr>
            </w:pPr>
            <w:r w:rsidRPr="00B7341B">
              <w:rPr>
                <w:rFonts w:ascii="Calibri" w:eastAsia="Times New Roman" w:hAnsi="Calibri" w:cs="Calibri"/>
                <w:color w:val="000000"/>
                <w:lang w:eastAsia="tr-TR"/>
              </w:rPr>
              <w:t>100.000,00</w:t>
            </w:r>
          </w:p>
        </w:tc>
      </w:tr>
      <w:tr w:rsidR="00B7341B" w:rsidRPr="00B7341B" w:rsidTr="00B7341B">
        <w:trPr>
          <w:trHeight w:val="373"/>
        </w:trPr>
        <w:tc>
          <w:tcPr>
            <w:tcW w:w="7116"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rsidR="00B7341B" w:rsidRPr="00B7341B" w:rsidRDefault="00B7341B" w:rsidP="00B7341B">
            <w:pPr>
              <w:spacing w:after="0" w:line="240" w:lineRule="auto"/>
              <w:rPr>
                <w:rFonts w:ascii="Calibri" w:eastAsia="Times New Roman" w:hAnsi="Calibri" w:cs="Calibri"/>
                <w:color w:val="000000"/>
                <w:lang w:eastAsia="tr-TR"/>
              </w:rPr>
            </w:pPr>
            <w:r w:rsidRPr="00B7341B">
              <w:rPr>
                <w:rFonts w:ascii="Calibri" w:eastAsia="Times New Roman" w:hAnsi="Calibri" w:cs="Calibri"/>
                <w:color w:val="000000"/>
                <w:lang w:eastAsia="tr-TR"/>
              </w:rPr>
              <w:t>TÜRİB MERKEZ ÜRÜN PİYASASI ARACI KURUM SERMAYE BEDELİ</w:t>
            </w:r>
          </w:p>
        </w:tc>
        <w:tc>
          <w:tcPr>
            <w:tcW w:w="201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rsidR="00B7341B" w:rsidRPr="00B7341B" w:rsidRDefault="00B7341B" w:rsidP="00B7341B">
            <w:pPr>
              <w:spacing w:after="0" w:line="240" w:lineRule="auto"/>
              <w:jc w:val="center"/>
              <w:rPr>
                <w:rFonts w:ascii="Calibri" w:eastAsia="Times New Roman" w:hAnsi="Calibri" w:cs="Calibri"/>
                <w:color w:val="000000"/>
                <w:lang w:eastAsia="tr-TR"/>
              </w:rPr>
            </w:pPr>
            <w:r w:rsidRPr="00B7341B">
              <w:rPr>
                <w:rFonts w:ascii="Calibri" w:eastAsia="Times New Roman" w:hAnsi="Calibri" w:cs="Calibri"/>
                <w:color w:val="000000"/>
                <w:lang w:eastAsia="tr-TR"/>
              </w:rPr>
              <w:t>50.000,00</w:t>
            </w:r>
          </w:p>
        </w:tc>
      </w:tr>
      <w:tr w:rsidR="00B7341B" w:rsidRPr="00B7341B" w:rsidTr="00B7341B">
        <w:trPr>
          <w:trHeight w:val="373"/>
        </w:trPr>
        <w:tc>
          <w:tcPr>
            <w:tcW w:w="71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341B" w:rsidRPr="00B7341B" w:rsidRDefault="00B7341B" w:rsidP="00B7341B">
            <w:pPr>
              <w:spacing w:after="0" w:line="240" w:lineRule="auto"/>
              <w:rPr>
                <w:rFonts w:ascii="Calibri" w:eastAsia="Times New Roman" w:hAnsi="Calibri" w:cs="Calibri"/>
                <w:color w:val="000000"/>
                <w:lang w:eastAsia="tr-TR"/>
              </w:rPr>
            </w:pPr>
            <w:r w:rsidRPr="00B7341B">
              <w:rPr>
                <w:rFonts w:ascii="Calibri" w:eastAsia="Times New Roman" w:hAnsi="Calibri" w:cs="Calibri"/>
                <w:color w:val="000000"/>
                <w:lang w:eastAsia="tr-TR"/>
              </w:rPr>
              <w:t>TDİOSB</w:t>
            </w:r>
          </w:p>
        </w:tc>
        <w:tc>
          <w:tcPr>
            <w:tcW w:w="201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341B" w:rsidRPr="00B7341B" w:rsidRDefault="00B7341B" w:rsidP="00B7341B">
            <w:pPr>
              <w:spacing w:after="0" w:line="240" w:lineRule="auto"/>
              <w:jc w:val="center"/>
              <w:rPr>
                <w:rFonts w:ascii="Calibri" w:eastAsia="Times New Roman" w:hAnsi="Calibri" w:cs="Calibri"/>
                <w:color w:val="000000"/>
                <w:lang w:eastAsia="tr-TR"/>
              </w:rPr>
            </w:pPr>
            <w:r w:rsidRPr="00B7341B">
              <w:rPr>
                <w:rFonts w:ascii="Calibri" w:eastAsia="Times New Roman" w:hAnsi="Calibri" w:cs="Calibri"/>
                <w:color w:val="000000"/>
                <w:lang w:eastAsia="tr-TR"/>
              </w:rPr>
              <w:t>1.725.511,50</w:t>
            </w:r>
          </w:p>
        </w:tc>
      </w:tr>
    </w:tbl>
    <w:p w:rsidR="00B7341B" w:rsidRDefault="00B7341B" w:rsidP="00412DD7">
      <w:pPr>
        <w:rPr>
          <w:b/>
          <w:bCs/>
          <w:sz w:val="24"/>
          <w:szCs w:val="24"/>
        </w:rPr>
      </w:pPr>
    </w:p>
    <w:p w:rsidR="00202CA4" w:rsidRDefault="00202CA4" w:rsidP="00412DD7">
      <w:pPr>
        <w:rPr>
          <w:b/>
          <w:bCs/>
          <w:sz w:val="24"/>
          <w:szCs w:val="24"/>
        </w:rPr>
      </w:pPr>
    </w:p>
    <w:p w:rsidR="00202CA4" w:rsidRDefault="00202CA4" w:rsidP="00412DD7">
      <w:pPr>
        <w:rPr>
          <w:b/>
          <w:bCs/>
          <w:sz w:val="24"/>
          <w:szCs w:val="24"/>
        </w:rPr>
      </w:pPr>
    </w:p>
    <w:p w:rsidR="00DC2987" w:rsidRDefault="00DC2987" w:rsidP="00412DD7">
      <w:pPr>
        <w:rPr>
          <w:b/>
          <w:bCs/>
          <w:sz w:val="24"/>
          <w:szCs w:val="24"/>
        </w:rPr>
      </w:pPr>
      <w:r w:rsidRPr="00DC2987">
        <w:rPr>
          <w:b/>
          <w:bCs/>
          <w:sz w:val="24"/>
          <w:szCs w:val="24"/>
        </w:rPr>
        <w:lastRenderedPageBreak/>
        <w:t xml:space="preserve">TOBB </w:t>
      </w:r>
      <w:r w:rsidR="003708FC" w:rsidRPr="00DC2987">
        <w:rPr>
          <w:b/>
          <w:bCs/>
          <w:sz w:val="24"/>
          <w:szCs w:val="24"/>
        </w:rPr>
        <w:t>AKREDİTASYON</w:t>
      </w:r>
      <w:r w:rsidR="003708FC">
        <w:rPr>
          <w:b/>
          <w:bCs/>
          <w:sz w:val="24"/>
          <w:szCs w:val="24"/>
        </w:rPr>
        <w:t xml:space="preserve"> VE </w:t>
      </w:r>
      <w:r w:rsidR="003708FC" w:rsidRPr="003708FC">
        <w:rPr>
          <w:b/>
          <w:bCs/>
          <w:sz w:val="24"/>
          <w:szCs w:val="24"/>
        </w:rPr>
        <w:t>ISO 9001:2015 KALİTE YÖNETİM SİSTEMİ</w:t>
      </w:r>
    </w:p>
    <w:p w:rsidR="00DC2987" w:rsidRPr="00FB10D4" w:rsidRDefault="00DC2987" w:rsidP="00DC2987">
      <w:pPr>
        <w:rPr>
          <w:bCs/>
          <w:sz w:val="24"/>
          <w:szCs w:val="24"/>
        </w:rPr>
      </w:pPr>
      <w:r w:rsidRPr="00FB10D4">
        <w:rPr>
          <w:bCs/>
          <w:sz w:val="24"/>
          <w:szCs w:val="24"/>
        </w:rPr>
        <w:t>Bor</w:t>
      </w:r>
      <w:r w:rsidR="00FB10D4">
        <w:rPr>
          <w:bCs/>
          <w:sz w:val="24"/>
          <w:szCs w:val="24"/>
        </w:rPr>
        <w:t>samız bünyesinde I</w:t>
      </w:r>
      <w:r w:rsidRPr="00FB10D4">
        <w:rPr>
          <w:bCs/>
          <w:sz w:val="24"/>
          <w:szCs w:val="24"/>
        </w:rPr>
        <w:t xml:space="preserve">SO 9001:2015 kalite yönetim sistemi ve akreditasyon belgesi alınacak olup bununla ilgili </w:t>
      </w:r>
      <w:proofErr w:type="spellStart"/>
      <w:r w:rsidR="00FB10D4" w:rsidRPr="00FB10D4">
        <w:rPr>
          <w:bCs/>
          <w:sz w:val="24"/>
          <w:szCs w:val="24"/>
        </w:rPr>
        <w:t>Egeko</w:t>
      </w:r>
      <w:proofErr w:type="spellEnd"/>
      <w:r w:rsidR="00FB10D4" w:rsidRPr="00FB10D4">
        <w:rPr>
          <w:bCs/>
          <w:sz w:val="24"/>
          <w:szCs w:val="24"/>
        </w:rPr>
        <w:t xml:space="preserve"> Danışmanlık </w:t>
      </w:r>
      <w:r w:rsidRPr="00FB10D4">
        <w:rPr>
          <w:bCs/>
          <w:sz w:val="24"/>
          <w:szCs w:val="24"/>
        </w:rPr>
        <w:t xml:space="preserve">firmasıyla anlaşılmış olup </w:t>
      </w:r>
      <w:r w:rsidR="00FB10D4" w:rsidRPr="00FB10D4">
        <w:rPr>
          <w:bCs/>
          <w:sz w:val="24"/>
          <w:szCs w:val="24"/>
        </w:rPr>
        <w:t xml:space="preserve">Genel Sekreter </w:t>
      </w:r>
      <w:r w:rsidRPr="00FB10D4">
        <w:rPr>
          <w:bCs/>
          <w:sz w:val="24"/>
          <w:szCs w:val="24"/>
        </w:rPr>
        <w:t xml:space="preserve">ve </w:t>
      </w:r>
      <w:r w:rsidR="00FB10D4" w:rsidRPr="00FB10D4">
        <w:rPr>
          <w:bCs/>
          <w:sz w:val="24"/>
          <w:szCs w:val="24"/>
        </w:rPr>
        <w:t>Kalite Sistem Sorumlusu/Akreditasyon Sorumlusu</w:t>
      </w:r>
      <w:r w:rsidRPr="00FB10D4">
        <w:rPr>
          <w:bCs/>
          <w:sz w:val="24"/>
          <w:szCs w:val="24"/>
        </w:rPr>
        <w:t xml:space="preserve"> çalışmalara başlanmıştır. Bu kapsamda yapılan ve yapılacak olan çalışmalar Akreditasyon İzleme Komitesi ile birlikte tespit edilmiş ve Yönetim Kurulu onayı ile çalı</w:t>
      </w:r>
      <w:r w:rsidR="00294291">
        <w:rPr>
          <w:bCs/>
          <w:sz w:val="24"/>
          <w:szCs w:val="24"/>
        </w:rPr>
        <w:t>şmalar yapılmaya devam etmektedir.</w:t>
      </w:r>
    </w:p>
    <w:p w:rsidR="00DC2987" w:rsidRDefault="00DC2987" w:rsidP="00412DD7">
      <w:pPr>
        <w:rPr>
          <w:b/>
          <w:bCs/>
          <w:sz w:val="24"/>
          <w:szCs w:val="24"/>
        </w:rPr>
      </w:pPr>
      <w:r w:rsidRPr="00DC2987">
        <w:rPr>
          <w:b/>
          <w:bCs/>
          <w:noProof/>
          <w:sz w:val="24"/>
          <w:szCs w:val="24"/>
          <w:lang w:eastAsia="tr-TR"/>
        </w:rPr>
        <w:drawing>
          <wp:inline distT="0" distB="0" distL="0" distR="0" wp14:anchorId="13A175E8" wp14:editId="1A40FC61">
            <wp:extent cx="5676900" cy="3131305"/>
            <wp:effectExtent l="0" t="0" r="0" b="0"/>
            <wp:docPr id="6"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91772" cy="3139508"/>
                    </a:xfrm>
                    <a:prstGeom prst="rect">
                      <a:avLst/>
                    </a:prstGeom>
                  </pic:spPr>
                </pic:pic>
              </a:graphicData>
            </a:graphic>
          </wp:inline>
        </w:drawing>
      </w:r>
    </w:p>
    <w:p w:rsidR="00DC2987" w:rsidRDefault="00DC2987" w:rsidP="00DC2987">
      <w:pPr>
        <w:rPr>
          <w:bCs/>
          <w:sz w:val="24"/>
          <w:szCs w:val="24"/>
        </w:rPr>
      </w:pPr>
      <w:r w:rsidRPr="00FB10D4">
        <w:rPr>
          <w:bCs/>
          <w:sz w:val="24"/>
          <w:szCs w:val="24"/>
        </w:rPr>
        <w:t>TOBB akreditasyon belgesi alınması kapsamında 2023 yılı içerinse ön değerlendirme yapılmış olup ça</w:t>
      </w:r>
      <w:r w:rsidR="00294291">
        <w:rPr>
          <w:bCs/>
          <w:sz w:val="24"/>
          <w:szCs w:val="24"/>
        </w:rPr>
        <w:t>lışmalar kontrol edilmiştir 2025</w:t>
      </w:r>
      <w:r w:rsidRPr="00FB10D4">
        <w:rPr>
          <w:bCs/>
          <w:sz w:val="24"/>
          <w:szCs w:val="24"/>
        </w:rPr>
        <w:t xml:space="preserve"> yılı içerisinde akreditasyon denetlemesi yapılacaktır.</w:t>
      </w:r>
    </w:p>
    <w:p w:rsidR="001E08CE" w:rsidRDefault="001E08CE" w:rsidP="00DC2987">
      <w:pPr>
        <w:rPr>
          <w:bCs/>
          <w:sz w:val="24"/>
          <w:szCs w:val="24"/>
        </w:rPr>
      </w:pPr>
    </w:p>
    <w:p w:rsidR="00407CEB" w:rsidRDefault="00407CEB" w:rsidP="00DC2987">
      <w:pPr>
        <w:rPr>
          <w:b/>
          <w:bCs/>
          <w:sz w:val="24"/>
          <w:szCs w:val="24"/>
        </w:rPr>
      </w:pPr>
      <w:r w:rsidRPr="00147854">
        <w:rPr>
          <w:b/>
          <w:bCs/>
          <w:sz w:val="24"/>
          <w:szCs w:val="24"/>
        </w:rPr>
        <w:t>202</w:t>
      </w:r>
      <w:r w:rsidR="00294291">
        <w:rPr>
          <w:b/>
          <w:bCs/>
          <w:sz w:val="24"/>
          <w:szCs w:val="24"/>
        </w:rPr>
        <w:t>4</w:t>
      </w:r>
      <w:r w:rsidRPr="00147854">
        <w:rPr>
          <w:b/>
          <w:bCs/>
          <w:sz w:val="24"/>
          <w:szCs w:val="24"/>
        </w:rPr>
        <w:t xml:space="preserve"> yılı içerisinde gerçekleşen faaliyetler;</w:t>
      </w:r>
    </w:p>
    <w:p w:rsidR="00624C13" w:rsidRPr="003708FC" w:rsidRDefault="003708FC" w:rsidP="00624C13">
      <w:pPr>
        <w:rPr>
          <w:rFonts w:eastAsia="Times New Roman" w:cstheme="minorHAnsi"/>
          <w:sz w:val="24"/>
          <w:szCs w:val="24"/>
          <w:lang w:eastAsia="tr-TR"/>
        </w:rPr>
      </w:pPr>
      <w:r w:rsidRPr="003708FC">
        <w:rPr>
          <w:rFonts w:eastAsia="Times New Roman" w:cstheme="minorHAnsi"/>
          <w:sz w:val="24"/>
          <w:szCs w:val="24"/>
          <w:lang w:eastAsia="tr-TR"/>
        </w:rPr>
        <w:t xml:space="preserve">2024 yılında </w:t>
      </w:r>
      <w:r>
        <w:rPr>
          <w:rFonts w:eastAsia="Times New Roman" w:cstheme="minorHAnsi"/>
          <w:sz w:val="24"/>
          <w:szCs w:val="24"/>
          <w:lang w:eastAsia="tr-TR"/>
        </w:rPr>
        <w:t xml:space="preserve">Yönetim Kurulu tarafından </w:t>
      </w:r>
      <w:r w:rsidRPr="003708FC">
        <w:rPr>
          <w:rFonts w:eastAsia="Times New Roman" w:cstheme="minorHAnsi"/>
          <w:sz w:val="24"/>
          <w:szCs w:val="24"/>
          <w:lang w:eastAsia="tr-TR"/>
        </w:rPr>
        <w:t xml:space="preserve">üye ziyaretleri gerçekleşmiş olup </w:t>
      </w:r>
      <w:r>
        <w:rPr>
          <w:rFonts w:eastAsia="Times New Roman" w:cstheme="minorHAnsi"/>
          <w:sz w:val="24"/>
          <w:szCs w:val="24"/>
          <w:lang w:eastAsia="tr-TR"/>
        </w:rPr>
        <w:t>sorunları dinlenmiştir. Gerek yerel gerek ulusal kapsamda olmak üzere k</w:t>
      </w:r>
      <w:r w:rsidRPr="003708FC">
        <w:rPr>
          <w:rFonts w:eastAsia="Times New Roman" w:cstheme="minorHAnsi"/>
          <w:sz w:val="24"/>
          <w:szCs w:val="24"/>
          <w:lang w:eastAsia="tr-TR"/>
        </w:rPr>
        <w:t xml:space="preserve">urumlarla iç içe faaliyetler yürütülmüştür ve sosyal sorumluluk kapsamında çalışmalar yapılmıştır. </w:t>
      </w:r>
      <w:r w:rsidR="00624C13">
        <w:rPr>
          <w:rFonts w:eastAsia="Times New Roman" w:cstheme="minorHAnsi"/>
          <w:sz w:val="24"/>
          <w:szCs w:val="24"/>
          <w:lang w:eastAsia="tr-TR"/>
        </w:rPr>
        <w:t xml:space="preserve">İlimize yeni atanan ve seçilen idari yöneticilerle görüşmeler yapılmış olup ilimize katkı sağlayacak bütün faaliyetlere iştirak edeceğimiz değinilmiştir. </w:t>
      </w:r>
    </w:p>
    <w:p w:rsidR="003708FC" w:rsidRDefault="00624C13" w:rsidP="00DC2987">
      <w:pPr>
        <w:rPr>
          <w:rFonts w:eastAsia="Times New Roman" w:cstheme="minorHAnsi"/>
          <w:sz w:val="24"/>
          <w:szCs w:val="24"/>
          <w:lang w:eastAsia="tr-TR"/>
        </w:rPr>
      </w:pPr>
      <w:r>
        <w:rPr>
          <w:rFonts w:eastAsia="Times New Roman" w:cstheme="minorHAnsi"/>
          <w:sz w:val="24"/>
          <w:szCs w:val="24"/>
          <w:lang w:eastAsia="tr-TR"/>
        </w:rPr>
        <w:t>Bu kapsamda doğan sonuçlarda kendi içimizde çözebileceğimiz çalışmalar yönetim kurulunun ve meclisin aldığı kararlarla uygulanmıştır. Kendi içimizde çözemeyeceğimiz durumlar yerel-ulusal basında ve protokol konuşmalarında dile getirilmiştir. Ayrıca bakanlık nezdinde de çözüme kavuşturulmaya çalışılmıştır.</w:t>
      </w:r>
    </w:p>
    <w:p w:rsidR="00624C13" w:rsidRDefault="00624C13" w:rsidP="00DC2987">
      <w:pPr>
        <w:rPr>
          <w:rFonts w:eastAsia="Times New Roman" w:cstheme="minorHAnsi"/>
          <w:sz w:val="24"/>
          <w:szCs w:val="24"/>
          <w:lang w:eastAsia="tr-TR"/>
        </w:rPr>
      </w:pPr>
      <w:r>
        <w:rPr>
          <w:rFonts w:eastAsia="Times New Roman" w:cstheme="minorHAnsi"/>
          <w:sz w:val="24"/>
          <w:szCs w:val="24"/>
          <w:lang w:eastAsia="tr-TR"/>
        </w:rPr>
        <w:t>İhtisas komisyonlarımızdan gelen talep doğrultusunda;</w:t>
      </w:r>
    </w:p>
    <w:p w:rsidR="00624C13" w:rsidRDefault="00624C13" w:rsidP="00DC2987">
      <w:pPr>
        <w:rPr>
          <w:rFonts w:eastAsia="Times New Roman" w:cstheme="minorHAnsi"/>
          <w:sz w:val="24"/>
          <w:szCs w:val="24"/>
          <w:lang w:eastAsia="tr-TR"/>
        </w:rPr>
      </w:pPr>
      <w:r>
        <w:rPr>
          <w:rFonts w:eastAsia="Times New Roman" w:cstheme="minorHAnsi"/>
          <w:sz w:val="24"/>
          <w:szCs w:val="24"/>
          <w:lang w:eastAsia="tr-TR"/>
        </w:rPr>
        <w:t xml:space="preserve"> -2024 yılı içinde hazine arazisi satın alım çalışmaları başlamış olup Milli Emlak Müdürü, DSİ Genel Müdürü, Kentsel Dönüşüm Daire Başkanı ile görüşmeler yapılmıştır ve görüşmeler devam etmektedir.</w:t>
      </w:r>
    </w:p>
    <w:p w:rsidR="00624C13" w:rsidRDefault="00624C13" w:rsidP="00DC2987">
      <w:pPr>
        <w:rPr>
          <w:rFonts w:eastAsia="Times New Roman" w:cstheme="minorHAnsi"/>
          <w:sz w:val="24"/>
          <w:szCs w:val="24"/>
          <w:lang w:eastAsia="tr-TR"/>
        </w:rPr>
      </w:pPr>
      <w:r>
        <w:rPr>
          <w:rFonts w:eastAsia="Times New Roman" w:cstheme="minorHAnsi"/>
          <w:sz w:val="24"/>
          <w:szCs w:val="24"/>
          <w:lang w:eastAsia="tr-TR"/>
        </w:rPr>
        <w:lastRenderedPageBreak/>
        <w:t xml:space="preserve">-Borsamızca hazırlatılmış olan Hayvan İşletmelerinde Çatı GES desteklenmesi fizibilite raporu Tarım ve Orman bakanı İbrahim </w:t>
      </w:r>
      <w:proofErr w:type="spellStart"/>
      <w:r>
        <w:rPr>
          <w:rFonts w:eastAsia="Times New Roman" w:cstheme="minorHAnsi"/>
          <w:sz w:val="24"/>
          <w:szCs w:val="24"/>
          <w:lang w:eastAsia="tr-TR"/>
        </w:rPr>
        <w:t>Yumaklı’ya</w:t>
      </w:r>
      <w:proofErr w:type="spellEnd"/>
      <w:r>
        <w:rPr>
          <w:rFonts w:eastAsia="Times New Roman" w:cstheme="minorHAnsi"/>
          <w:sz w:val="24"/>
          <w:szCs w:val="24"/>
          <w:lang w:eastAsia="tr-TR"/>
        </w:rPr>
        <w:t xml:space="preserve"> 26.11.2024 tarihinde teslim edilmiştir.</w:t>
      </w:r>
    </w:p>
    <w:p w:rsidR="00D717BE" w:rsidRDefault="00D717BE" w:rsidP="00DC2987">
      <w:pPr>
        <w:rPr>
          <w:rFonts w:eastAsia="Times New Roman" w:cstheme="minorHAnsi"/>
          <w:sz w:val="24"/>
          <w:szCs w:val="24"/>
          <w:lang w:eastAsia="tr-TR"/>
        </w:rPr>
      </w:pPr>
    </w:p>
    <w:p w:rsidR="00D717BE" w:rsidRDefault="00D717BE" w:rsidP="00DC2987">
      <w:pPr>
        <w:rPr>
          <w:rFonts w:eastAsia="Times New Roman" w:cstheme="minorHAnsi"/>
          <w:sz w:val="24"/>
          <w:szCs w:val="24"/>
          <w:lang w:eastAsia="tr-TR"/>
        </w:rPr>
      </w:pPr>
      <w:r>
        <w:rPr>
          <w:rFonts w:eastAsia="Times New Roman" w:cstheme="minorHAnsi"/>
          <w:sz w:val="24"/>
          <w:szCs w:val="24"/>
          <w:lang w:eastAsia="tr-TR"/>
        </w:rPr>
        <w:t>Borsamızı ziyaret eden Kamu Baş denetçisi Şeref Malkoç</w:t>
      </w:r>
      <w:r w:rsidR="00EC01A8">
        <w:rPr>
          <w:rFonts w:eastAsia="Times New Roman" w:cstheme="minorHAnsi"/>
          <w:sz w:val="24"/>
          <w:szCs w:val="24"/>
          <w:lang w:eastAsia="tr-TR"/>
        </w:rPr>
        <w:t xml:space="preserve"> ile ilimiz hakkında sohbet edilmiş olup bilgi verilmiştir.</w:t>
      </w:r>
    </w:p>
    <w:p w:rsidR="00EC01A8" w:rsidRDefault="000910D7" w:rsidP="00DC2987">
      <w:pPr>
        <w:rPr>
          <w:rFonts w:eastAsia="Times New Roman" w:cstheme="minorHAnsi"/>
          <w:sz w:val="24"/>
          <w:szCs w:val="24"/>
          <w:lang w:eastAsia="tr-TR"/>
        </w:rPr>
      </w:pPr>
      <w:r>
        <w:rPr>
          <w:rFonts w:eastAsia="Times New Roman" w:cstheme="minorHAnsi"/>
          <w:sz w:val="24"/>
          <w:szCs w:val="24"/>
          <w:lang w:eastAsia="tr-TR"/>
        </w:rPr>
        <w:t>Faaliyetlerimizim görselleri;</w:t>
      </w:r>
    </w:p>
    <w:p w:rsidR="003708FC" w:rsidRDefault="000C7A7C" w:rsidP="00DC2987">
      <w:pPr>
        <w:rPr>
          <w:rFonts w:eastAsia="Times New Roman" w:cstheme="minorHAnsi"/>
          <w:sz w:val="24"/>
          <w:szCs w:val="24"/>
          <w:lang w:eastAsia="tr-TR"/>
        </w:rPr>
      </w:pPr>
      <w:r>
        <w:rPr>
          <w:rFonts w:eastAsia="Times New Roman" w:cstheme="minorHAnsi"/>
          <w:sz w:val="24"/>
          <w:szCs w:val="24"/>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4pt;height:256.8pt">
            <v:imagedata r:id="rId40" o:title="DSC_0007"/>
          </v:shape>
        </w:pict>
      </w:r>
    </w:p>
    <w:p w:rsidR="00407CEB" w:rsidRDefault="000C7A7C" w:rsidP="00407CEB">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v:shape id="_x0000_i1026" type="#_x0000_t75" style="width:391.2pt;height:257.2pt">
            <v:imagedata r:id="rId41" o:title="DSC_0004"/>
          </v:shape>
        </w:pict>
      </w:r>
    </w:p>
    <w:p w:rsidR="000910D7" w:rsidRPr="00563B38" w:rsidRDefault="000C7A7C" w:rsidP="00407CEB">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lastRenderedPageBreak/>
        <w:pict>
          <v:shape id="_x0000_i1027" type="#_x0000_t75" style="width:452pt;height:303.4pt">
            <v:imagedata r:id="rId42" o:title="DSC_0039"/>
          </v:shape>
        </w:pict>
      </w:r>
      <w:r>
        <w:rPr>
          <w:rFonts w:ascii="Segoe UI" w:hAnsi="Segoe UI" w:cs="Segoe UI"/>
          <w:color w:val="000000"/>
          <w:sz w:val="21"/>
          <w:szCs w:val="21"/>
          <w:shd w:val="clear" w:color="auto" w:fill="FFFFFF"/>
        </w:rPr>
        <w:pict>
          <v:shape id="_x0000_i1028" type="#_x0000_t75" style="width:452.4pt;height:303.8pt">
            <v:imagedata r:id="rId43" o:title="WhatsApp Görsel 2025-01-22 saat 15"/>
          </v:shape>
        </w:pict>
      </w:r>
    </w:p>
    <w:p w:rsidR="000910D7" w:rsidRDefault="000910D7" w:rsidP="000910D7">
      <w:pPr>
        <w:pStyle w:val="Balk2"/>
        <w:numPr>
          <w:ilvl w:val="0"/>
          <w:numId w:val="0"/>
        </w:numPr>
        <w:rPr>
          <w:rFonts w:asciiTheme="minorHAnsi" w:hAnsiTheme="minorHAnsi" w:cstheme="minorHAnsi"/>
          <w:i w:val="0"/>
        </w:rPr>
      </w:pPr>
      <w:bookmarkStart w:id="3" w:name="_Toc147215631"/>
      <w:bookmarkStart w:id="4" w:name="_Toc158290686"/>
    </w:p>
    <w:p w:rsidR="000910D7" w:rsidRDefault="000C7A7C" w:rsidP="000910D7">
      <w:pPr>
        <w:pStyle w:val="Balk2"/>
        <w:numPr>
          <w:ilvl w:val="0"/>
          <w:numId w:val="0"/>
        </w:numPr>
        <w:ind w:left="576" w:hanging="576"/>
        <w:rPr>
          <w:rFonts w:asciiTheme="minorHAnsi" w:hAnsiTheme="minorHAnsi" w:cstheme="minorHAnsi"/>
          <w:i w:val="0"/>
        </w:rPr>
      </w:pPr>
      <w:r>
        <w:rPr>
          <w:rFonts w:asciiTheme="minorHAnsi" w:hAnsiTheme="minorHAnsi" w:cstheme="minorHAnsi"/>
          <w:i w:val="0"/>
        </w:rPr>
        <w:pict>
          <v:shape id="_x0000_i1029" type="#_x0000_t75" style="width:453.2pt;height:251.8pt">
            <v:imagedata r:id="rId44" o:title="IMG_5675"/>
          </v:shape>
        </w:pict>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drawing>
          <wp:inline distT="0" distB="0" distL="0" distR="0">
            <wp:extent cx="5756275" cy="3498850"/>
            <wp:effectExtent l="0" t="0" r="0" b="6350"/>
            <wp:docPr id="11" name="Resim 11" descr="C:\Users\Lenovo\OneDrive\Resimler\Ekran Görüntüleri\Ekran görüntüsü 2025-01-29 150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OneDrive\Resimler\Ekran Görüntüleri\Ekran görüntüsü 2025-01-29 150330.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6275" cy="3498850"/>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lastRenderedPageBreak/>
        <w:drawing>
          <wp:inline distT="0" distB="0" distL="0" distR="0">
            <wp:extent cx="5756275" cy="3506551"/>
            <wp:effectExtent l="0" t="0" r="0" b="0"/>
            <wp:docPr id="12" name="Resim 12" descr="C:\Users\Lenovo\OneDrive\Resimler\Ekran Görüntüleri\Ekran görüntüsü 2025-01-29 15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OneDrive\Resimler\Ekran Görüntüleri\Ekran görüntüsü 2025-01-29 15031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73351" cy="3516953"/>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drawing>
          <wp:inline distT="0" distB="0" distL="0" distR="0">
            <wp:extent cx="5756275" cy="3456940"/>
            <wp:effectExtent l="0" t="0" r="0" b="0"/>
            <wp:docPr id="27" name="Resim 27" descr="C:\Users\Lenovo\OneDrive\Resimler\Ekran Görüntüleri\Ekran görüntüsü 2025-01-29 150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OneDrive\Resimler\Ekran Görüntüleri\Ekran görüntüsü 2025-01-29 15014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6275" cy="3456940"/>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lastRenderedPageBreak/>
        <w:drawing>
          <wp:inline distT="0" distB="0" distL="0" distR="0">
            <wp:extent cx="5756275" cy="3810635"/>
            <wp:effectExtent l="0" t="0" r="0" b="0"/>
            <wp:docPr id="30" name="Resim 30" descr="C:\Users\Lenovo\OneDrive\Resimler\Ekran Görüntüleri\Ekran görüntüsü 2025-01-29 15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OneDrive\Resimler\Ekran Görüntüleri\Ekran görüntüsü 2025-01-29 15011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6275" cy="3810635"/>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drawing>
          <wp:inline distT="0" distB="0" distL="0" distR="0">
            <wp:extent cx="5750560" cy="3498850"/>
            <wp:effectExtent l="0" t="0" r="2540" b="6350"/>
            <wp:docPr id="31" name="Resim 31" descr="C:\Users\Lenovo\OneDrive\Resimler\Ekran Görüntüleri\Ekran görüntüsü 2025-01-29 150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OneDrive\Resimler\Ekran Görüntüleri\Ekran görüntüsü 2025-01-29 15004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0560" cy="3498850"/>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lastRenderedPageBreak/>
        <w:drawing>
          <wp:inline distT="0" distB="0" distL="0" distR="0">
            <wp:extent cx="5761355" cy="3498850"/>
            <wp:effectExtent l="0" t="0" r="0" b="6350"/>
            <wp:docPr id="19" name="Resim 19" descr="C:\Users\Lenovo\OneDrive\Resimler\Ekran Görüntüleri\Ekran görüntüsü 2025-01-29 150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OneDrive\Resimler\Ekran Görüntüleri\Ekran görüntüsü 2025-01-29 150229.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1355" cy="3498850"/>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drawing>
          <wp:inline distT="0" distB="0" distL="0" distR="0">
            <wp:extent cx="5756275" cy="3498850"/>
            <wp:effectExtent l="0" t="0" r="0" b="6350"/>
            <wp:docPr id="21" name="Resim 21" descr="C:\Users\Lenovo\OneDrive\Resimler\Ekran Görüntüleri\Ekran görüntüsü 2025-01-29 150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OneDrive\Resimler\Ekran Görüntüleri\Ekran görüntüsü 2025-01-29 15021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6275" cy="3498850"/>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lastRenderedPageBreak/>
        <w:drawing>
          <wp:inline distT="0" distB="0" distL="0" distR="0">
            <wp:extent cx="5629110" cy="4517570"/>
            <wp:effectExtent l="0" t="0" r="0" b="0"/>
            <wp:docPr id="23" name="Resim 23" descr="C:\Users\Lenovo\OneDrive\Resimler\Ekran Görüntüleri\Ekran görüntüsü 2025-01-29 150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OneDrive\Resimler\Ekran Görüntüleri\Ekran görüntüsü 2025-01-29 150157.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30553" cy="4518728"/>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drawing>
          <wp:inline distT="0" distB="0" distL="0" distR="0">
            <wp:extent cx="5756275" cy="4122420"/>
            <wp:effectExtent l="0" t="0" r="0" b="0"/>
            <wp:docPr id="18" name="Resim 18" descr="C:\Users\Lenovo\OneDrive\Resimler\Ekran Görüntüleri\Ekran görüntüsü 2025-01-29 150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OneDrive\Resimler\Ekran Görüntüleri\Ekran görüntüsü 2025-01-29 15024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6275" cy="4122420"/>
                    </a:xfrm>
                    <a:prstGeom prst="rect">
                      <a:avLst/>
                    </a:prstGeom>
                    <a:noFill/>
                    <a:ln>
                      <a:noFill/>
                    </a:ln>
                  </pic:spPr>
                </pic:pic>
              </a:graphicData>
            </a:graphic>
          </wp:inline>
        </w:drawing>
      </w:r>
    </w:p>
    <w:p w:rsidR="000910D7" w:rsidRDefault="000910D7" w:rsidP="00461A4D">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lastRenderedPageBreak/>
        <w:drawing>
          <wp:inline distT="0" distB="0" distL="0" distR="0">
            <wp:extent cx="5756275" cy="3409315"/>
            <wp:effectExtent l="0" t="0" r="0" b="635"/>
            <wp:docPr id="13" name="Resim 13" descr="C:\Users\Lenovo\OneDrive\Resimler\Ekran Görüntüleri\Ekran görüntüsü 2025-01-29 150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OneDrive\Resimler\Ekran Görüntüleri\Ekran görüntüsü 2025-01-29 15025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6275" cy="3409315"/>
                    </a:xfrm>
                    <a:prstGeom prst="rect">
                      <a:avLst/>
                    </a:prstGeom>
                    <a:noFill/>
                    <a:ln>
                      <a:noFill/>
                    </a:ln>
                  </pic:spPr>
                </pic:pic>
              </a:graphicData>
            </a:graphic>
          </wp:inline>
        </w:drawing>
      </w:r>
    </w:p>
    <w:p w:rsidR="000910D7" w:rsidRDefault="000910D7"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noProof/>
          <w:lang w:eastAsia="tr-TR"/>
        </w:rPr>
        <w:drawing>
          <wp:inline distT="0" distB="0" distL="0" distR="0">
            <wp:extent cx="5761355" cy="3567430"/>
            <wp:effectExtent l="0" t="0" r="0" b="0"/>
            <wp:docPr id="34" name="Resim 34" descr="C:\Users\Lenovo\OneDrive\Resimler\Ekran Görüntüleri\Ekran görüntüsü 2025-01-29 15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OneDrive\Resimler\Ekran Görüntüleri\Ekran görüntüsü 2025-01-29 150025.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1355" cy="3567430"/>
                    </a:xfrm>
                    <a:prstGeom prst="rect">
                      <a:avLst/>
                    </a:prstGeom>
                    <a:noFill/>
                    <a:ln>
                      <a:noFill/>
                    </a:ln>
                  </pic:spPr>
                </pic:pic>
              </a:graphicData>
            </a:graphic>
          </wp:inline>
        </w:drawing>
      </w:r>
    </w:p>
    <w:p w:rsidR="00461A4D" w:rsidRDefault="00461A4D" w:rsidP="00FB10D4">
      <w:pPr>
        <w:pStyle w:val="Balk2"/>
        <w:numPr>
          <w:ilvl w:val="0"/>
          <w:numId w:val="0"/>
        </w:numPr>
        <w:ind w:left="576" w:hanging="576"/>
        <w:rPr>
          <w:rFonts w:asciiTheme="minorHAnsi" w:hAnsiTheme="minorHAnsi" w:cstheme="minorHAnsi"/>
          <w:i w:val="0"/>
        </w:rPr>
      </w:pPr>
    </w:p>
    <w:p w:rsidR="00461A4D" w:rsidRDefault="000C7A7C"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rPr>
        <w:lastRenderedPageBreak/>
        <w:pict>
          <v:shape id="_x0000_i1030" type="#_x0000_t75" style="width:422pt;height:308.4pt">
            <v:imagedata r:id="rId56" o:title="Ekran görüntüsü 2025-01-29 153531"/>
          </v:shape>
        </w:pict>
      </w:r>
    </w:p>
    <w:p w:rsidR="00461A4D" w:rsidRDefault="000C7A7C" w:rsidP="00FB10D4">
      <w:pPr>
        <w:pStyle w:val="Balk2"/>
        <w:numPr>
          <w:ilvl w:val="0"/>
          <w:numId w:val="0"/>
        </w:numPr>
        <w:ind w:left="576" w:hanging="576"/>
        <w:rPr>
          <w:rFonts w:asciiTheme="minorHAnsi" w:hAnsiTheme="minorHAnsi" w:cstheme="minorHAnsi"/>
          <w:i w:val="0"/>
        </w:rPr>
      </w:pPr>
      <w:r>
        <w:rPr>
          <w:rFonts w:asciiTheme="minorHAnsi" w:hAnsiTheme="minorHAnsi" w:cstheme="minorHAnsi"/>
          <w:i w:val="0"/>
        </w:rPr>
        <w:pict>
          <v:shape id="_x0000_i1031" type="#_x0000_t75" style="width:452.4pt;height:354.6pt">
            <v:imagedata r:id="rId57" o:title="Ekran görüntüsü 2025-01-29 153351"/>
          </v:shape>
        </w:pict>
      </w:r>
    </w:p>
    <w:p w:rsidR="00461A4D" w:rsidRDefault="00461A4D" w:rsidP="00FB10D4">
      <w:pPr>
        <w:pStyle w:val="Balk2"/>
        <w:numPr>
          <w:ilvl w:val="0"/>
          <w:numId w:val="0"/>
        </w:numPr>
        <w:ind w:left="576" w:hanging="576"/>
        <w:rPr>
          <w:rFonts w:asciiTheme="minorHAnsi" w:hAnsiTheme="minorHAnsi" w:cstheme="minorHAnsi"/>
          <w:i w:val="0"/>
        </w:rPr>
      </w:pPr>
    </w:p>
    <w:p w:rsidR="00461A4D" w:rsidRPr="00461A4D" w:rsidRDefault="00BA45BA" w:rsidP="00461A4D">
      <w:r>
        <w:pict>
          <v:shape id="_x0000_i1032" type="#_x0000_t75" style="width:452.4pt;height:5in">
            <v:imagedata r:id="rId58" o:title="Ekran görüntüsü 2025-01-29 153331"/>
          </v:shape>
        </w:pict>
      </w:r>
    </w:p>
    <w:p w:rsidR="00461A4D" w:rsidRDefault="00461A4D" w:rsidP="00461A4D">
      <w:pPr>
        <w:pStyle w:val="Balk2"/>
        <w:numPr>
          <w:ilvl w:val="0"/>
          <w:numId w:val="0"/>
        </w:numPr>
        <w:rPr>
          <w:rFonts w:asciiTheme="minorHAnsi" w:hAnsiTheme="minorHAnsi" w:cstheme="minorHAnsi"/>
          <w:i w:val="0"/>
        </w:rPr>
      </w:pPr>
    </w:p>
    <w:p w:rsidR="00461A4D" w:rsidRDefault="00461A4D" w:rsidP="00461A4D">
      <w:pPr>
        <w:pStyle w:val="Balk2"/>
        <w:numPr>
          <w:ilvl w:val="0"/>
          <w:numId w:val="0"/>
        </w:numPr>
        <w:rPr>
          <w:rFonts w:asciiTheme="minorHAnsi" w:hAnsiTheme="minorHAnsi" w:cstheme="minorHAnsi"/>
          <w:i w:val="0"/>
        </w:rPr>
      </w:pPr>
    </w:p>
    <w:p w:rsidR="00461A4D" w:rsidRDefault="00461A4D" w:rsidP="00461A4D">
      <w:pPr>
        <w:pStyle w:val="Balk2"/>
        <w:numPr>
          <w:ilvl w:val="0"/>
          <w:numId w:val="0"/>
        </w:numPr>
        <w:rPr>
          <w:rFonts w:asciiTheme="minorHAnsi" w:hAnsiTheme="minorHAnsi" w:cstheme="minorHAnsi"/>
          <w:i w:val="0"/>
        </w:rPr>
      </w:pPr>
    </w:p>
    <w:p w:rsidR="00461A4D" w:rsidRDefault="00461A4D" w:rsidP="00461A4D"/>
    <w:p w:rsidR="00461A4D" w:rsidRDefault="00461A4D" w:rsidP="00461A4D"/>
    <w:p w:rsidR="00461A4D" w:rsidRDefault="00461A4D" w:rsidP="00461A4D"/>
    <w:p w:rsidR="00461A4D" w:rsidRDefault="00461A4D" w:rsidP="00461A4D"/>
    <w:p w:rsidR="00461A4D" w:rsidRDefault="00461A4D" w:rsidP="00461A4D"/>
    <w:p w:rsidR="00461A4D" w:rsidRDefault="00461A4D" w:rsidP="00461A4D"/>
    <w:p w:rsidR="00461A4D" w:rsidRPr="00461A4D" w:rsidRDefault="00461A4D" w:rsidP="00461A4D"/>
    <w:p w:rsidR="004A5654" w:rsidRPr="00A05D6D" w:rsidRDefault="004A5654" w:rsidP="00461A4D">
      <w:pPr>
        <w:pStyle w:val="Balk2"/>
        <w:numPr>
          <w:ilvl w:val="0"/>
          <w:numId w:val="0"/>
        </w:numPr>
        <w:rPr>
          <w:rFonts w:asciiTheme="minorHAnsi" w:hAnsiTheme="minorHAnsi" w:cstheme="minorHAnsi"/>
          <w:i w:val="0"/>
        </w:rPr>
      </w:pPr>
      <w:r w:rsidRPr="00A05D6D">
        <w:rPr>
          <w:rFonts w:asciiTheme="minorHAnsi" w:hAnsiTheme="minorHAnsi" w:cstheme="minorHAnsi"/>
          <w:i w:val="0"/>
        </w:rPr>
        <w:t>Stratejik Amaçlar</w:t>
      </w:r>
      <w:bookmarkEnd w:id="3"/>
      <w:bookmarkEnd w:id="4"/>
    </w:p>
    <w:p w:rsidR="004A5654" w:rsidRPr="00A05D6D" w:rsidRDefault="004A5654" w:rsidP="004A5654">
      <w:pPr>
        <w:tabs>
          <w:tab w:val="left" w:pos="426"/>
        </w:tabs>
        <w:spacing w:after="0"/>
        <w:jc w:val="both"/>
        <w:rPr>
          <w:rFonts w:eastAsia="Times New Roman" w:cstheme="minorHAnsi"/>
          <w:sz w:val="24"/>
          <w:szCs w:val="24"/>
          <w:lang w:eastAsia="tr-TR"/>
        </w:rPr>
      </w:pPr>
      <w:proofErr w:type="gramStart"/>
      <w:r w:rsidRPr="00A05D6D">
        <w:rPr>
          <w:rFonts w:eastAsia="Times New Roman" w:cstheme="minorHAnsi"/>
          <w:sz w:val="24"/>
          <w:szCs w:val="24"/>
          <w:lang w:eastAsia="tr-TR"/>
        </w:rPr>
        <w:t xml:space="preserve">Paydaş analizi sonuçlarının değerlendirilmesi, borsaya ulaşan öneri ve beklentilerin istatistik sonuçları, üyelerin görüşleri, yapılan anketler sonuçlarında elde edilen bilgiler, çalışanların </w:t>
      </w:r>
      <w:r w:rsidRPr="00A05D6D">
        <w:rPr>
          <w:rFonts w:eastAsia="Times New Roman" w:cstheme="minorHAnsi"/>
          <w:sz w:val="24"/>
          <w:szCs w:val="24"/>
          <w:lang w:eastAsia="tr-TR"/>
        </w:rPr>
        <w:lastRenderedPageBreak/>
        <w:t xml:space="preserve">deneyimleri, Uşak ve ülkenin mevcut sosyal ve ekonomik durumu, diğer borsalar ile yapılan karşılaştırmalar, teknolojik ve </w:t>
      </w:r>
      <w:proofErr w:type="spellStart"/>
      <w:r w:rsidRPr="00A05D6D">
        <w:rPr>
          <w:rFonts w:eastAsia="Times New Roman" w:cstheme="minorHAnsi"/>
          <w:sz w:val="24"/>
          <w:szCs w:val="24"/>
          <w:lang w:eastAsia="tr-TR"/>
        </w:rPr>
        <w:t>sosyo</w:t>
      </w:r>
      <w:proofErr w:type="spellEnd"/>
      <w:r w:rsidRPr="00A05D6D">
        <w:rPr>
          <w:rFonts w:eastAsia="Times New Roman" w:cstheme="minorHAnsi"/>
          <w:sz w:val="24"/>
          <w:szCs w:val="24"/>
          <w:lang w:eastAsia="tr-TR"/>
        </w:rPr>
        <w:t>-kültürel alanlarındaki gelişmeler, imkân ve kaynaklarımız değerlendirilmiş, yasal düzenlemeler de göz önünde bulundurularak yapılan SWOT Matrisi</w:t>
      </w:r>
      <w:r w:rsidR="004F28CF">
        <w:rPr>
          <w:rFonts w:eastAsia="Times New Roman" w:cstheme="minorHAnsi"/>
          <w:sz w:val="24"/>
          <w:szCs w:val="24"/>
          <w:lang w:eastAsia="tr-TR"/>
        </w:rPr>
        <w:t xml:space="preserve"> sonucunda</w:t>
      </w:r>
      <w:r w:rsidRPr="00A05D6D">
        <w:rPr>
          <w:rFonts w:eastAsia="Times New Roman" w:cstheme="minorHAnsi"/>
          <w:sz w:val="24"/>
          <w:szCs w:val="24"/>
          <w:lang w:eastAsia="tr-TR"/>
        </w:rPr>
        <w:t xml:space="preserve"> stratejik amaç ve hedefler belirlenmiştir.</w:t>
      </w:r>
      <w:proofErr w:type="gramEnd"/>
    </w:p>
    <w:p w:rsidR="004A5654" w:rsidRPr="00A05D6D" w:rsidRDefault="004A5654" w:rsidP="004A5654">
      <w:pPr>
        <w:tabs>
          <w:tab w:val="left" w:pos="426"/>
        </w:tabs>
        <w:spacing w:after="0"/>
        <w:jc w:val="both"/>
        <w:rPr>
          <w:rFonts w:eastAsia="Times New Roman" w:cstheme="minorHAnsi"/>
          <w:sz w:val="24"/>
          <w:szCs w:val="24"/>
          <w:lang w:eastAsia="tr-TR"/>
        </w:rPr>
      </w:pPr>
    </w:p>
    <w:p w:rsidR="004A5654" w:rsidRPr="00FB10D4" w:rsidRDefault="00DC2987">
      <w:pPr>
        <w:rPr>
          <w:bCs/>
          <w:sz w:val="24"/>
          <w:szCs w:val="24"/>
        </w:rPr>
      </w:pPr>
      <w:r w:rsidRPr="00FB10D4">
        <w:rPr>
          <w:bCs/>
          <w:sz w:val="24"/>
          <w:szCs w:val="24"/>
        </w:rPr>
        <w:t>Borsamızda 3 adet Stratejik amaç belirlenmiş olup;</w:t>
      </w:r>
    </w:p>
    <w:p w:rsidR="00DC2987" w:rsidRPr="00236A7E" w:rsidRDefault="00DC2987" w:rsidP="00FB10D4">
      <w:pPr>
        <w:pStyle w:val="ListeParagraf"/>
        <w:numPr>
          <w:ilvl w:val="0"/>
          <w:numId w:val="15"/>
        </w:numPr>
        <w:rPr>
          <w:rFonts w:asciiTheme="minorHAnsi" w:eastAsia="Times New Roman" w:hAnsiTheme="minorHAnsi" w:cstheme="minorHAnsi"/>
          <w:sz w:val="24"/>
          <w:szCs w:val="24"/>
          <w:lang w:eastAsia="tr-TR"/>
        </w:rPr>
      </w:pPr>
      <w:r w:rsidRPr="00236A7E">
        <w:rPr>
          <w:rFonts w:asciiTheme="minorHAnsi" w:eastAsia="Times New Roman" w:hAnsiTheme="minorHAnsi" w:cstheme="minorHAnsi"/>
          <w:sz w:val="24"/>
          <w:szCs w:val="24"/>
          <w:lang w:eastAsia="tr-TR"/>
        </w:rPr>
        <w:t>STRATEJİK AMAÇ 1. KURUMSAL KAPASİTEYİ GELİŞTİRMEK olarak belirlenmiş olup</w:t>
      </w:r>
      <w:r w:rsidR="00C53CB2">
        <w:rPr>
          <w:rFonts w:asciiTheme="minorHAnsi" w:eastAsia="Times New Roman" w:hAnsiTheme="minorHAnsi" w:cstheme="minorHAnsi"/>
          <w:sz w:val="24"/>
          <w:szCs w:val="24"/>
          <w:lang w:eastAsia="tr-TR"/>
        </w:rPr>
        <w:t xml:space="preserve"> 2024</w:t>
      </w:r>
      <w:r w:rsidR="003426C3" w:rsidRPr="00236A7E">
        <w:rPr>
          <w:rFonts w:asciiTheme="minorHAnsi" w:eastAsia="Times New Roman" w:hAnsiTheme="minorHAnsi" w:cstheme="minorHAnsi"/>
          <w:sz w:val="24"/>
          <w:szCs w:val="24"/>
          <w:lang w:eastAsia="tr-TR"/>
        </w:rPr>
        <w:t xml:space="preserve"> yılında hedeflenen performans s</w:t>
      </w:r>
      <w:r w:rsidR="00C53CB2">
        <w:rPr>
          <w:rFonts w:asciiTheme="minorHAnsi" w:eastAsia="Times New Roman" w:hAnsiTheme="minorHAnsi" w:cstheme="minorHAnsi"/>
          <w:sz w:val="24"/>
          <w:szCs w:val="24"/>
          <w:lang w:eastAsia="tr-TR"/>
        </w:rPr>
        <w:t>onucunda amaç performansımız %50</w:t>
      </w:r>
      <w:r w:rsidR="003426C3" w:rsidRPr="00236A7E">
        <w:rPr>
          <w:rFonts w:asciiTheme="minorHAnsi" w:eastAsia="Times New Roman" w:hAnsiTheme="minorHAnsi" w:cstheme="minorHAnsi"/>
          <w:sz w:val="24"/>
          <w:szCs w:val="24"/>
          <w:lang w:eastAsia="tr-TR"/>
        </w:rPr>
        <w:t xml:space="preserve"> olarak gerçekleşmiştir.</w:t>
      </w:r>
    </w:p>
    <w:p w:rsidR="00DC2987" w:rsidRPr="00236A7E" w:rsidRDefault="00DC2987" w:rsidP="00FB10D4">
      <w:pPr>
        <w:pStyle w:val="ListeParagraf"/>
        <w:numPr>
          <w:ilvl w:val="0"/>
          <w:numId w:val="15"/>
        </w:numPr>
        <w:rPr>
          <w:rFonts w:asciiTheme="minorHAnsi" w:eastAsia="Times New Roman" w:hAnsiTheme="minorHAnsi" w:cstheme="minorHAnsi"/>
          <w:sz w:val="24"/>
          <w:szCs w:val="24"/>
          <w:lang w:eastAsia="tr-TR"/>
        </w:rPr>
      </w:pPr>
      <w:r w:rsidRPr="00236A7E">
        <w:rPr>
          <w:rFonts w:asciiTheme="minorHAnsi" w:eastAsia="Times New Roman" w:hAnsiTheme="minorHAnsi" w:cstheme="minorHAnsi"/>
          <w:sz w:val="24"/>
          <w:szCs w:val="24"/>
          <w:lang w:eastAsia="tr-TR"/>
        </w:rPr>
        <w:t>STRATEJİK AMAÇ 2. ÜYE ETKİNLİĞİNİ GELİŞTİREREK MEMNUNİYETİ ARTIRMAK</w:t>
      </w:r>
      <w:r w:rsidR="003426C3" w:rsidRPr="00236A7E">
        <w:rPr>
          <w:rFonts w:asciiTheme="minorHAnsi" w:eastAsia="Times New Roman" w:hAnsiTheme="minorHAnsi" w:cstheme="minorHAnsi"/>
          <w:sz w:val="24"/>
          <w:szCs w:val="24"/>
          <w:lang w:eastAsia="tr-TR"/>
        </w:rPr>
        <w:t xml:space="preserve"> olarak belirlenmiş olup </w:t>
      </w:r>
      <w:r w:rsidR="00C53CB2">
        <w:rPr>
          <w:rFonts w:asciiTheme="minorHAnsi" w:eastAsia="Times New Roman" w:hAnsiTheme="minorHAnsi" w:cstheme="minorHAnsi"/>
          <w:sz w:val="24"/>
          <w:szCs w:val="24"/>
          <w:lang w:eastAsia="tr-TR"/>
        </w:rPr>
        <w:t>2024</w:t>
      </w:r>
      <w:r w:rsidR="003426C3" w:rsidRPr="00236A7E">
        <w:rPr>
          <w:rFonts w:asciiTheme="minorHAnsi" w:eastAsia="Times New Roman" w:hAnsiTheme="minorHAnsi" w:cstheme="minorHAnsi"/>
          <w:sz w:val="24"/>
          <w:szCs w:val="24"/>
          <w:lang w:eastAsia="tr-TR"/>
        </w:rPr>
        <w:t xml:space="preserve"> yılında hedeflenen performans s</w:t>
      </w:r>
      <w:r w:rsidR="00C53CB2">
        <w:rPr>
          <w:rFonts w:asciiTheme="minorHAnsi" w:eastAsia="Times New Roman" w:hAnsiTheme="minorHAnsi" w:cstheme="minorHAnsi"/>
          <w:sz w:val="24"/>
          <w:szCs w:val="24"/>
          <w:lang w:eastAsia="tr-TR"/>
        </w:rPr>
        <w:t>onucunda amaç performansımız %93</w:t>
      </w:r>
      <w:r w:rsidR="003426C3" w:rsidRPr="00236A7E">
        <w:rPr>
          <w:rFonts w:asciiTheme="minorHAnsi" w:eastAsia="Times New Roman" w:hAnsiTheme="minorHAnsi" w:cstheme="minorHAnsi"/>
          <w:sz w:val="24"/>
          <w:szCs w:val="24"/>
          <w:lang w:eastAsia="tr-TR"/>
        </w:rPr>
        <w:t xml:space="preserve"> olarak gerçekleşmiştir.</w:t>
      </w:r>
    </w:p>
    <w:p w:rsidR="00DC2987" w:rsidRPr="00236A7E" w:rsidRDefault="00DC2987" w:rsidP="00FB10D4">
      <w:pPr>
        <w:pStyle w:val="ListeParagraf"/>
        <w:numPr>
          <w:ilvl w:val="0"/>
          <w:numId w:val="15"/>
        </w:numPr>
        <w:rPr>
          <w:rFonts w:asciiTheme="minorHAnsi" w:eastAsia="Times New Roman" w:hAnsiTheme="minorHAnsi" w:cstheme="minorHAnsi"/>
          <w:sz w:val="24"/>
          <w:szCs w:val="24"/>
          <w:lang w:eastAsia="tr-TR"/>
        </w:rPr>
      </w:pPr>
      <w:r w:rsidRPr="00236A7E">
        <w:rPr>
          <w:rFonts w:asciiTheme="minorHAnsi" w:eastAsia="Times New Roman" w:hAnsiTheme="minorHAnsi" w:cstheme="minorHAnsi"/>
          <w:sz w:val="24"/>
          <w:szCs w:val="24"/>
          <w:lang w:eastAsia="tr-TR"/>
        </w:rPr>
        <w:t>STRATEJİK AMAÇ 3. UŞAK İLİNİN TARIMSAL VE HAYVANSAL EKONOMİSİNİ GÜÇLENDİRMEK</w:t>
      </w:r>
      <w:r w:rsidR="003426C3" w:rsidRPr="00236A7E">
        <w:rPr>
          <w:rFonts w:asciiTheme="minorHAnsi" w:eastAsia="Times New Roman" w:hAnsiTheme="minorHAnsi" w:cstheme="minorHAnsi"/>
          <w:sz w:val="24"/>
          <w:szCs w:val="24"/>
          <w:lang w:eastAsia="tr-TR"/>
        </w:rPr>
        <w:t xml:space="preserve"> olarak belirlenmiş olup </w:t>
      </w:r>
      <w:r w:rsidR="00C53CB2">
        <w:rPr>
          <w:rFonts w:asciiTheme="minorHAnsi" w:eastAsia="Times New Roman" w:hAnsiTheme="minorHAnsi" w:cstheme="minorHAnsi"/>
          <w:sz w:val="24"/>
          <w:szCs w:val="24"/>
          <w:lang w:eastAsia="tr-TR"/>
        </w:rPr>
        <w:t>2024</w:t>
      </w:r>
      <w:r w:rsidR="003426C3" w:rsidRPr="00236A7E">
        <w:rPr>
          <w:rFonts w:asciiTheme="minorHAnsi" w:eastAsia="Times New Roman" w:hAnsiTheme="minorHAnsi" w:cstheme="minorHAnsi"/>
          <w:sz w:val="24"/>
          <w:szCs w:val="24"/>
          <w:lang w:eastAsia="tr-TR"/>
        </w:rPr>
        <w:t xml:space="preserve"> yılında hedeflenen performans sonucunda amaç performansımız %50 olarak gerçekleşmiştir.</w:t>
      </w:r>
    </w:p>
    <w:p w:rsidR="003426C3" w:rsidRPr="00236A7E" w:rsidRDefault="00C53CB2">
      <w:pPr>
        <w:rPr>
          <w:rFonts w:eastAsia="Times New Roman" w:cstheme="minorHAnsi"/>
          <w:sz w:val="24"/>
          <w:szCs w:val="24"/>
          <w:lang w:eastAsia="tr-TR"/>
        </w:rPr>
      </w:pPr>
      <w:r>
        <w:rPr>
          <w:rFonts w:eastAsia="Times New Roman" w:cstheme="minorHAnsi"/>
          <w:sz w:val="24"/>
          <w:szCs w:val="24"/>
          <w:lang w:eastAsia="tr-TR"/>
        </w:rPr>
        <w:t>2024</w:t>
      </w:r>
      <w:r w:rsidR="003426C3" w:rsidRPr="00236A7E">
        <w:rPr>
          <w:rFonts w:eastAsia="Times New Roman" w:cstheme="minorHAnsi"/>
          <w:sz w:val="24"/>
          <w:szCs w:val="24"/>
          <w:lang w:eastAsia="tr-TR"/>
        </w:rPr>
        <w:t xml:space="preserve"> yılı içerisinde zayıf yönlerimiz ve tehditlerimizden yola çıkarak </w:t>
      </w:r>
      <w:r w:rsidR="00E92CBA">
        <w:rPr>
          <w:rFonts w:eastAsia="Times New Roman" w:cstheme="minorHAnsi"/>
          <w:sz w:val="24"/>
          <w:szCs w:val="24"/>
          <w:lang w:eastAsia="tr-TR"/>
        </w:rPr>
        <w:t>tespit ettiğimiz amaçlarımız %64</w:t>
      </w:r>
      <w:r>
        <w:rPr>
          <w:rFonts w:eastAsia="Times New Roman" w:cstheme="minorHAnsi"/>
          <w:sz w:val="24"/>
          <w:szCs w:val="24"/>
          <w:lang w:eastAsia="tr-TR"/>
        </w:rPr>
        <w:t>,33</w:t>
      </w:r>
      <w:r w:rsidR="003426C3" w:rsidRPr="00236A7E">
        <w:rPr>
          <w:rFonts w:eastAsia="Times New Roman" w:cstheme="minorHAnsi"/>
          <w:sz w:val="24"/>
          <w:szCs w:val="24"/>
          <w:lang w:eastAsia="tr-TR"/>
        </w:rPr>
        <w:t xml:space="preserve"> </w:t>
      </w:r>
      <w:r w:rsidR="00BE6C3F">
        <w:rPr>
          <w:rFonts w:eastAsia="Times New Roman" w:cstheme="minorHAnsi"/>
          <w:sz w:val="24"/>
          <w:szCs w:val="24"/>
          <w:lang w:eastAsia="tr-TR"/>
        </w:rPr>
        <w:t>ortalama ile başarı gösterilmiştir.</w:t>
      </w:r>
      <w:r w:rsidR="003426C3" w:rsidRPr="00236A7E">
        <w:rPr>
          <w:rFonts w:eastAsia="Times New Roman" w:cstheme="minorHAnsi"/>
          <w:sz w:val="24"/>
          <w:szCs w:val="24"/>
          <w:lang w:eastAsia="tr-TR"/>
        </w:rPr>
        <w:t xml:space="preserve"> Zayıf yönlerimiz ve te</w:t>
      </w:r>
      <w:r>
        <w:rPr>
          <w:rFonts w:eastAsia="Times New Roman" w:cstheme="minorHAnsi"/>
          <w:sz w:val="24"/>
          <w:szCs w:val="24"/>
          <w:lang w:eastAsia="tr-TR"/>
        </w:rPr>
        <w:t>hditlerimizi yok etmek için 2025</w:t>
      </w:r>
      <w:r w:rsidR="003426C3" w:rsidRPr="00236A7E">
        <w:rPr>
          <w:rFonts w:eastAsia="Times New Roman" w:cstheme="minorHAnsi"/>
          <w:sz w:val="24"/>
          <w:szCs w:val="24"/>
          <w:lang w:eastAsia="tr-TR"/>
        </w:rPr>
        <w:t xml:space="preserve"> yılı içerisinde de çalışmalar yapılacaktır.</w:t>
      </w:r>
    </w:p>
    <w:p w:rsidR="003426C3" w:rsidRDefault="003426C3">
      <w:pPr>
        <w:rPr>
          <w:rFonts w:eastAsia="Times New Roman" w:cstheme="minorHAnsi"/>
          <w:sz w:val="24"/>
          <w:szCs w:val="24"/>
          <w:lang w:eastAsia="tr-TR"/>
        </w:rPr>
      </w:pPr>
      <w:r w:rsidRPr="00236A7E">
        <w:rPr>
          <w:rFonts w:eastAsia="Times New Roman" w:cstheme="minorHAnsi"/>
          <w:sz w:val="24"/>
          <w:szCs w:val="24"/>
          <w:lang w:eastAsia="tr-TR"/>
        </w:rPr>
        <w:t>Tablolarda faaliyetlerin he</w:t>
      </w:r>
      <w:r w:rsidR="00236A7E">
        <w:rPr>
          <w:rFonts w:eastAsia="Times New Roman" w:cstheme="minorHAnsi"/>
          <w:sz w:val="24"/>
          <w:szCs w:val="24"/>
          <w:lang w:eastAsia="tr-TR"/>
        </w:rPr>
        <w:t>def sonuçlar</w:t>
      </w:r>
      <w:r w:rsidR="00BE6C3F">
        <w:rPr>
          <w:rFonts w:eastAsia="Times New Roman" w:cstheme="minorHAnsi"/>
          <w:sz w:val="24"/>
          <w:szCs w:val="24"/>
          <w:lang w:eastAsia="tr-TR"/>
        </w:rPr>
        <w:t>ı</w:t>
      </w:r>
      <w:r w:rsidRPr="00236A7E">
        <w:rPr>
          <w:rFonts w:eastAsia="Times New Roman" w:cstheme="minorHAnsi"/>
          <w:sz w:val="24"/>
          <w:szCs w:val="24"/>
          <w:lang w:eastAsia="tr-TR"/>
        </w:rPr>
        <w:t xml:space="preserve"> detaylı olarak belirtilmiştir. </w:t>
      </w:r>
    </w:p>
    <w:p w:rsidR="00C53CB2" w:rsidRDefault="00C53CB2">
      <w:pPr>
        <w:rPr>
          <w:rFonts w:eastAsia="Times New Roman" w:cstheme="minorHAnsi"/>
          <w:sz w:val="24"/>
          <w:szCs w:val="24"/>
          <w:lang w:eastAsia="tr-TR"/>
        </w:rPr>
      </w:pPr>
    </w:p>
    <w:p w:rsidR="00C53CB2" w:rsidRDefault="00C53CB2">
      <w:pPr>
        <w:rPr>
          <w:rFonts w:eastAsia="Times New Roman" w:cstheme="minorHAnsi"/>
          <w:sz w:val="24"/>
          <w:szCs w:val="24"/>
          <w:lang w:eastAsia="tr-TR"/>
        </w:rPr>
      </w:pPr>
    </w:p>
    <w:tbl>
      <w:tblPr>
        <w:tblW w:w="9625" w:type="dxa"/>
        <w:tblCellMar>
          <w:left w:w="70" w:type="dxa"/>
          <w:right w:w="70" w:type="dxa"/>
        </w:tblCellMar>
        <w:tblLook w:val="04A0" w:firstRow="1" w:lastRow="0" w:firstColumn="1" w:lastColumn="0" w:noHBand="0" w:noVBand="1"/>
      </w:tblPr>
      <w:tblGrid>
        <w:gridCol w:w="662"/>
        <w:gridCol w:w="2343"/>
        <w:gridCol w:w="1210"/>
        <w:gridCol w:w="1206"/>
        <w:gridCol w:w="569"/>
        <w:gridCol w:w="747"/>
        <w:gridCol w:w="2888"/>
      </w:tblGrid>
      <w:tr w:rsidR="00C53CB2" w:rsidRPr="00C53CB2" w:rsidTr="00C53CB2">
        <w:trPr>
          <w:trHeight w:val="471"/>
        </w:trPr>
        <w:tc>
          <w:tcPr>
            <w:tcW w:w="9625" w:type="dxa"/>
            <w:gridSpan w:val="7"/>
            <w:tcBorders>
              <w:top w:val="single" w:sz="4" w:space="0" w:color="auto"/>
              <w:left w:val="nil"/>
              <w:bottom w:val="single" w:sz="4" w:space="0" w:color="auto"/>
              <w:right w:val="nil"/>
            </w:tcBorders>
            <w:shd w:val="clear" w:color="000000" w:fill="F7C7AC"/>
            <w:vAlign w:val="center"/>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36"/>
                <w:lang w:eastAsia="tr-TR"/>
              </w:rPr>
            </w:pPr>
            <w:r w:rsidRPr="00C53CB2">
              <w:rPr>
                <w:rFonts w:ascii="Aptos Narrow" w:eastAsia="Times New Roman" w:hAnsi="Aptos Narrow" w:cs="Arial"/>
                <w:b/>
                <w:bCs/>
                <w:color w:val="000000"/>
                <w:sz w:val="14"/>
                <w:szCs w:val="36"/>
                <w:lang w:eastAsia="tr-TR"/>
              </w:rPr>
              <w:t>STRATEJİK AMAÇ 1. KURUMSAL KAPASİTEYİ GELİŞTİRMEK</w:t>
            </w:r>
          </w:p>
        </w:tc>
      </w:tr>
      <w:tr w:rsidR="00C53CB2" w:rsidRPr="00C53CB2" w:rsidTr="00C53CB2">
        <w:trPr>
          <w:trHeight w:val="368"/>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28"/>
                <w:lang w:eastAsia="tr-TR"/>
              </w:rPr>
            </w:pPr>
            <w:r w:rsidRPr="00C53CB2">
              <w:rPr>
                <w:rFonts w:ascii="Aptos Narrow" w:eastAsia="Times New Roman" w:hAnsi="Aptos Narrow" w:cs="Arial"/>
                <w:b/>
                <w:bCs/>
                <w:color w:val="000000"/>
                <w:sz w:val="14"/>
                <w:szCs w:val="28"/>
                <w:lang w:eastAsia="tr-TR"/>
              </w:rPr>
              <w:t xml:space="preserve">HEDEF </w:t>
            </w:r>
            <w:proofErr w:type="gramStart"/>
            <w:r w:rsidRPr="00C53CB2">
              <w:rPr>
                <w:rFonts w:ascii="Aptos Narrow" w:eastAsia="Times New Roman" w:hAnsi="Aptos Narrow" w:cs="Arial"/>
                <w:b/>
                <w:bCs/>
                <w:color w:val="000000"/>
                <w:sz w:val="14"/>
                <w:szCs w:val="28"/>
                <w:lang w:eastAsia="tr-TR"/>
              </w:rPr>
              <w:t>1.1</w:t>
            </w:r>
            <w:proofErr w:type="gramEnd"/>
            <w:r w:rsidRPr="00C53CB2">
              <w:rPr>
                <w:rFonts w:ascii="Aptos Narrow" w:eastAsia="Times New Roman" w:hAnsi="Aptos Narrow" w:cs="Arial"/>
                <w:b/>
                <w:bCs/>
                <w:color w:val="000000"/>
                <w:sz w:val="14"/>
                <w:szCs w:val="28"/>
                <w:lang w:eastAsia="tr-TR"/>
              </w:rPr>
              <w:t xml:space="preserve"> FİZİKİ ALTYAPI GELİŞTİRMEK</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1.1.10</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proofErr w:type="gramStart"/>
            <w:r w:rsidRPr="00C53CB2">
              <w:rPr>
                <w:rFonts w:ascii="Arial" w:eastAsia="Times New Roman" w:hAnsi="Arial" w:cs="Arial"/>
                <w:color w:val="000000"/>
                <w:sz w:val="14"/>
                <w:szCs w:val="24"/>
                <w:lang w:eastAsia="tr-TR"/>
              </w:rPr>
              <w:t>bulut</w:t>
            </w:r>
            <w:proofErr w:type="gramEnd"/>
            <w:r w:rsidRPr="00C53CB2">
              <w:rPr>
                <w:rFonts w:ascii="Arial" w:eastAsia="Times New Roman" w:hAnsi="Arial" w:cs="Arial"/>
                <w:color w:val="000000"/>
                <w:sz w:val="14"/>
                <w:szCs w:val="24"/>
                <w:lang w:eastAsia="tr-TR"/>
              </w:rPr>
              <w:t xml:space="preserve"> sistemi kurulması</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single" w:sz="4" w:space="0" w:color="auto"/>
              <w:left w:val="single" w:sz="4" w:space="0" w:color="auto"/>
              <w:bottom w:val="nil"/>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3322" w:type="dxa"/>
            <w:vMerge w:val="restart"/>
            <w:tcBorders>
              <w:top w:val="single" w:sz="4" w:space="0" w:color="auto"/>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BULUT SİSTEMİ ARAŞTIRMALARI YAPILMIŞTIR FAKAT GÜVENİLİR FİRMA BULUNAMAMIŞTIR. 2025 YILINDA ARAŞTIRMAYA DEVAM EDİLECEKTİR.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w:t>
            </w:r>
          </w:p>
        </w:tc>
        <w:tc>
          <w:tcPr>
            <w:tcW w:w="660"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1.1.11</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ISO 9001 kalite belgesi almak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single" w:sz="4" w:space="0" w:color="auto"/>
              <w:left w:val="single" w:sz="4" w:space="0" w:color="auto"/>
              <w:bottom w:val="nil"/>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3322" w:type="dxa"/>
            <w:vMerge w:val="restart"/>
            <w:tcBorders>
              <w:top w:val="nil"/>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ÇALIŞMALAR DEVAM ETMEKTE OLUP DÖKÜMANTASYONLAR HAZIRLANMIŞTIR.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660"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317"/>
        </w:trPr>
        <w:tc>
          <w:tcPr>
            <w:tcW w:w="505" w:type="dxa"/>
            <w:tcBorders>
              <w:top w:val="nil"/>
              <w:left w:val="nil"/>
              <w:bottom w:val="nil"/>
              <w:right w:val="single" w:sz="4" w:space="0" w:color="auto"/>
            </w:tcBorders>
            <w:shd w:val="clear" w:color="000000" w:fill="000000"/>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 </w:t>
            </w:r>
          </w:p>
        </w:tc>
        <w:tc>
          <w:tcPr>
            <w:tcW w:w="2343" w:type="dxa"/>
            <w:tcBorders>
              <w:top w:val="nil"/>
              <w:left w:val="single" w:sz="4" w:space="0" w:color="auto"/>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 </w:t>
            </w:r>
          </w:p>
        </w:tc>
        <w:tc>
          <w:tcPr>
            <w:tcW w:w="1210"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 </w:t>
            </w:r>
          </w:p>
        </w:tc>
        <w:tc>
          <w:tcPr>
            <w:tcW w:w="1122"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460"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660"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3322" w:type="dxa"/>
            <w:tcBorders>
              <w:top w:val="nil"/>
              <w:left w:val="nil"/>
              <w:bottom w:val="single" w:sz="4" w:space="0" w:color="auto"/>
              <w:right w:val="single" w:sz="4" w:space="0" w:color="auto"/>
            </w:tcBorders>
            <w:shd w:val="clear" w:color="000000" w:fill="000000"/>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r>
      <w:tr w:rsidR="00C53CB2" w:rsidRPr="00C53CB2" w:rsidTr="00C53CB2">
        <w:trPr>
          <w:trHeight w:val="368"/>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28"/>
                <w:lang w:eastAsia="tr-TR"/>
              </w:rPr>
            </w:pPr>
            <w:r w:rsidRPr="00C53CB2">
              <w:rPr>
                <w:rFonts w:ascii="Aptos Narrow" w:eastAsia="Times New Roman" w:hAnsi="Aptos Narrow" w:cs="Arial"/>
                <w:b/>
                <w:bCs/>
                <w:color w:val="000000"/>
                <w:sz w:val="14"/>
                <w:szCs w:val="28"/>
                <w:lang w:eastAsia="tr-TR"/>
              </w:rPr>
              <w:t xml:space="preserve">HEDEF </w:t>
            </w:r>
            <w:proofErr w:type="gramStart"/>
            <w:r w:rsidRPr="00C53CB2">
              <w:rPr>
                <w:rFonts w:ascii="Aptos Narrow" w:eastAsia="Times New Roman" w:hAnsi="Aptos Narrow" w:cs="Arial"/>
                <w:b/>
                <w:bCs/>
                <w:color w:val="000000"/>
                <w:sz w:val="14"/>
                <w:szCs w:val="28"/>
                <w:lang w:eastAsia="tr-TR"/>
              </w:rPr>
              <w:t>1.2</w:t>
            </w:r>
            <w:proofErr w:type="gramEnd"/>
            <w:r w:rsidRPr="00C53CB2">
              <w:rPr>
                <w:rFonts w:ascii="Aptos Narrow" w:eastAsia="Times New Roman" w:hAnsi="Aptos Narrow" w:cs="Arial"/>
                <w:b/>
                <w:bCs/>
                <w:color w:val="000000"/>
                <w:sz w:val="14"/>
                <w:szCs w:val="28"/>
                <w:lang w:eastAsia="tr-TR"/>
              </w:rPr>
              <w:t xml:space="preserve"> İNSAN KAYNAKLARINI GELİŞTİRMEK</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lastRenderedPageBreak/>
              <w:t>1.2.3</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proofErr w:type="gramStart"/>
            <w:r w:rsidRPr="00C53CB2">
              <w:rPr>
                <w:rFonts w:ascii="Arial" w:eastAsia="Times New Roman" w:hAnsi="Arial" w:cs="Arial"/>
                <w:color w:val="000000"/>
                <w:sz w:val="14"/>
                <w:szCs w:val="24"/>
                <w:lang w:eastAsia="tr-TR"/>
              </w:rPr>
              <w:t>personelle</w:t>
            </w:r>
            <w:proofErr w:type="gramEnd"/>
            <w:r w:rsidRPr="00C53CB2">
              <w:rPr>
                <w:rFonts w:ascii="Arial" w:eastAsia="Times New Roman" w:hAnsi="Arial" w:cs="Arial"/>
                <w:color w:val="000000"/>
                <w:sz w:val="14"/>
                <w:szCs w:val="24"/>
                <w:lang w:eastAsia="tr-TR"/>
              </w:rPr>
              <w:t xml:space="preserve"> birlikte sosyal faaliyet yapılması</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16,00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4</w:t>
            </w:r>
          </w:p>
        </w:tc>
        <w:tc>
          <w:tcPr>
            <w:tcW w:w="6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xml:space="preserve">PERSONEL İLE DOĞUM GÜNLERİ KUTLAMASI YAPILMAKTA VE RAMAZAN AYINDA VE </w:t>
            </w:r>
            <w:proofErr w:type="gramStart"/>
            <w:r w:rsidRPr="00C53CB2">
              <w:rPr>
                <w:rFonts w:ascii="Arial" w:eastAsia="Times New Roman" w:hAnsi="Arial" w:cs="Arial"/>
                <w:color w:val="000000"/>
                <w:sz w:val="14"/>
                <w:szCs w:val="24"/>
                <w:lang w:eastAsia="tr-TR"/>
              </w:rPr>
              <w:t>YIL SONUNDA</w:t>
            </w:r>
            <w:proofErr w:type="gramEnd"/>
            <w:r w:rsidRPr="00C53CB2">
              <w:rPr>
                <w:rFonts w:ascii="Arial" w:eastAsia="Times New Roman" w:hAnsi="Arial" w:cs="Arial"/>
                <w:color w:val="000000"/>
                <w:sz w:val="14"/>
                <w:szCs w:val="24"/>
                <w:lang w:eastAsia="tr-TR"/>
              </w:rPr>
              <w:t xml:space="preserve"> YEMEK DÜZENLENMİŞTİR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25.000</w:t>
            </w: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1.2.4</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proofErr w:type="gramStart"/>
            <w:r w:rsidRPr="00C53CB2">
              <w:rPr>
                <w:rFonts w:ascii="Arial" w:eastAsia="Times New Roman" w:hAnsi="Arial" w:cs="Arial"/>
                <w:color w:val="000000"/>
                <w:sz w:val="14"/>
                <w:szCs w:val="24"/>
                <w:lang w:eastAsia="tr-TR"/>
              </w:rPr>
              <w:t>personel</w:t>
            </w:r>
            <w:proofErr w:type="gramEnd"/>
            <w:r w:rsidRPr="00C53CB2">
              <w:rPr>
                <w:rFonts w:ascii="Arial" w:eastAsia="Times New Roman" w:hAnsi="Arial" w:cs="Arial"/>
                <w:color w:val="000000"/>
                <w:sz w:val="14"/>
                <w:szCs w:val="24"/>
                <w:lang w:eastAsia="tr-TR"/>
              </w:rPr>
              <w:t xml:space="preserve"> anket memnuniyet oranı %5 artırmak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50%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85</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nil"/>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2024 YILI PERSONEL MEMNUNİYETİ %96 OLARAK TESPİT EDİLMİŞTİR.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317"/>
        </w:trPr>
        <w:tc>
          <w:tcPr>
            <w:tcW w:w="505" w:type="dxa"/>
            <w:tcBorders>
              <w:top w:val="nil"/>
              <w:left w:val="nil"/>
              <w:bottom w:val="nil"/>
              <w:right w:val="single" w:sz="4" w:space="0" w:color="auto"/>
            </w:tcBorders>
            <w:shd w:val="clear" w:color="000000" w:fill="000000"/>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 </w:t>
            </w:r>
          </w:p>
        </w:tc>
        <w:tc>
          <w:tcPr>
            <w:tcW w:w="2343" w:type="dxa"/>
            <w:tcBorders>
              <w:top w:val="nil"/>
              <w:left w:val="single" w:sz="4" w:space="0" w:color="auto"/>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 </w:t>
            </w:r>
          </w:p>
        </w:tc>
        <w:tc>
          <w:tcPr>
            <w:tcW w:w="1210"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 </w:t>
            </w:r>
          </w:p>
        </w:tc>
        <w:tc>
          <w:tcPr>
            <w:tcW w:w="1122"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460"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660" w:type="dxa"/>
            <w:tcBorders>
              <w:top w:val="nil"/>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3322" w:type="dxa"/>
            <w:tcBorders>
              <w:top w:val="nil"/>
              <w:left w:val="nil"/>
              <w:bottom w:val="single" w:sz="4" w:space="0" w:color="auto"/>
              <w:right w:val="single" w:sz="4" w:space="0" w:color="auto"/>
            </w:tcBorders>
            <w:shd w:val="clear" w:color="000000" w:fill="000000"/>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r>
      <w:tr w:rsidR="00C53CB2" w:rsidRPr="00C53CB2" w:rsidTr="00C53CB2">
        <w:trPr>
          <w:trHeight w:val="368"/>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28"/>
                <w:lang w:eastAsia="tr-TR"/>
              </w:rPr>
            </w:pPr>
            <w:r w:rsidRPr="00C53CB2">
              <w:rPr>
                <w:rFonts w:ascii="Aptos Narrow" w:eastAsia="Times New Roman" w:hAnsi="Aptos Narrow" w:cs="Arial"/>
                <w:b/>
                <w:bCs/>
                <w:color w:val="000000"/>
                <w:sz w:val="14"/>
                <w:szCs w:val="28"/>
                <w:lang w:eastAsia="tr-TR"/>
              </w:rPr>
              <w:t xml:space="preserve">HEDEF </w:t>
            </w:r>
            <w:proofErr w:type="gramStart"/>
            <w:r w:rsidRPr="00C53CB2">
              <w:rPr>
                <w:rFonts w:ascii="Aptos Narrow" w:eastAsia="Times New Roman" w:hAnsi="Aptos Narrow" w:cs="Arial"/>
                <w:b/>
                <w:bCs/>
                <w:color w:val="000000"/>
                <w:sz w:val="14"/>
                <w:szCs w:val="28"/>
                <w:lang w:eastAsia="tr-TR"/>
              </w:rPr>
              <w:t>1.3</w:t>
            </w:r>
            <w:proofErr w:type="gramEnd"/>
            <w:r w:rsidRPr="00C53CB2">
              <w:rPr>
                <w:rFonts w:ascii="Aptos Narrow" w:eastAsia="Times New Roman" w:hAnsi="Aptos Narrow" w:cs="Arial"/>
                <w:b/>
                <w:bCs/>
                <w:color w:val="000000"/>
                <w:sz w:val="14"/>
                <w:szCs w:val="28"/>
                <w:lang w:eastAsia="tr-TR"/>
              </w:rPr>
              <w:t xml:space="preserve"> Personel, yöneticilerin bilgi ve yetkinlik kapasitelerini geliştirmek</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1.3.1</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proofErr w:type="gramStart"/>
            <w:r w:rsidRPr="00C53CB2">
              <w:rPr>
                <w:rFonts w:ascii="Arial" w:eastAsia="Times New Roman" w:hAnsi="Arial" w:cs="Arial"/>
                <w:color w:val="000000"/>
                <w:sz w:val="14"/>
                <w:szCs w:val="24"/>
                <w:lang w:eastAsia="tr-TR"/>
              </w:rPr>
              <w:t>akreditasyon</w:t>
            </w:r>
            <w:proofErr w:type="gramEnd"/>
            <w:r w:rsidRPr="00C53CB2">
              <w:rPr>
                <w:rFonts w:ascii="Arial" w:eastAsia="Times New Roman" w:hAnsi="Arial" w:cs="Arial"/>
                <w:color w:val="000000"/>
                <w:sz w:val="14"/>
                <w:szCs w:val="24"/>
                <w:lang w:eastAsia="tr-TR"/>
              </w:rPr>
              <w:t xml:space="preserve"> süreçlerini analiz amaçlı en az 3 akreditasyon </w:t>
            </w:r>
            <w:proofErr w:type="spellStart"/>
            <w:r w:rsidRPr="00C53CB2">
              <w:rPr>
                <w:rFonts w:ascii="Arial" w:eastAsia="Times New Roman" w:hAnsi="Arial" w:cs="Arial"/>
                <w:color w:val="000000"/>
                <w:sz w:val="14"/>
                <w:szCs w:val="24"/>
                <w:lang w:eastAsia="tr-TR"/>
              </w:rPr>
              <w:t>madesiniin</w:t>
            </w:r>
            <w:proofErr w:type="spellEnd"/>
            <w:r w:rsidRPr="00C53CB2">
              <w:rPr>
                <w:rFonts w:ascii="Arial" w:eastAsia="Times New Roman" w:hAnsi="Arial" w:cs="Arial"/>
                <w:color w:val="000000"/>
                <w:sz w:val="14"/>
                <w:szCs w:val="24"/>
                <w:lang w:eastAsia="tr-TR"/>
              </w:rPr>
              <w:t xml:space="preserve"> kıyaslamasını yapmak(her yıl akredite olmayandan başlayarak A sınıfına doğru kıyaslama yapmak)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w:t>
            </w:r>
          </w:p>
        </w:tc>
        <w:tc>
          <w:tcPr>
            <w:tcW w:w="6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3322"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AKREDİTASYON SİSTEMİ OTURMADIĞI İÇİN 2023 YILINDA KIYASLAMA ÇALIŞMASI YAPILAMAMIŞTIR.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1.3.2</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EBYS sistemine geçmek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3322" w:type="dxa"/>
            <w:vMerge w:val="restart"/>
            <w:tcBorders>
              <w:top w:val="nil"/>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İMZA SİRKÜSÜ ÇIKMADIĞINDAN EBYS SİSTEMİNE GEÇİLEMEMİŞTİR.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5.000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5.000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1.3.3</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PERSONELE EĞİTİM VERİLMESİ</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5</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nil"/>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2024 YILINDA 5 EĞİTİM VERİLMİŞTİR.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7.000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7.000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1.3.4</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YÖNETİCİLERE EĞİTİM VERİLMESİ</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nil"/>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2024 YILINDA 5 EĞİTİM VERİLMİŞTİR.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7.000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7.000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409"/>
        </w:trPr>
        <w:tc>
          <w:tcPr>
            <w:tcW w:w="9625" w:type="dxa"/>
            <w:gridSpan w:val="7"/>
            <w:tcBorders>
              <w:top w:val="single" w:sz="4" w:space="0" w:color="auto"/>
              <w:left w:val="nil"/>
              <w:bottom w:val="single" w:sz="4" w:space="0" w:color="auto"/>
              <w:right w:val="single" w:sz="4" w:space="0" w:color="auto"/>
            </w:tcBorders>
            <w:shd w:val="clear" w:color="000000" w:fill="47D359"/>
            <w:vAlign w:val="center"/>
            <w:hideMark/>
          </w:tcPr>
          <w:p w:rsidR="00C53CB2" w:rsidRPr="00C53CB2" w:rsidRDefault="00C53CB2" w:rsidP="00C53CB2">
            <w:pPr>
              <w:spacing w:after="0" w:line="240" w:lineRule="auto"/>
              <w:jc w:val="center"/>
              <w:rPr>
                <w:rFonts w:ascii="Arial" w:eastAsia="Times New Roman" w:hAnsi="Arial" w:cs="Arial"/>
                <w:b/>
                <w:bCs/>
                <w:color w:val="000000"/>
                <w:sz w:val="14"/>
                <w:szCs w:val="32"/>
                <w:lang w:eastAsia="tr-TR"/>
              </w:rPr>
            </w:pPr>
            <w:r w:rsidRPr="00C53CB2">
              <w:rPr>
                <w:rFonts w:ascii="Arial" w:eastAsia="Times New Roman" w:hAnsi="Arial" w:cs="Arial"/>
                <w:b/>
                <w:bCs/>
                <w:color w:val="000000"/>
                <w:sz w:val="14"/>
                <w:szCs w:val="32"/>
                <w:lang w:eastAsia="tr-TR"/>
              </w:rPr>
              <w:t>STRATEJİK AMAÇ 2. ÜYE ETKİNLİĞİNİ GELİŞTİREREK MEMNUNİYETİ ARTIRMAK</w:t>
            </w:r>
          </w:p>
        </w:tc>
      </w:tr>
      <w:tr w:rsidR="00C53CB2" w:rsidRPr="00C53CB2" w:rsidTr="00C53CB2">
        <w:trPr>
          <w:trHeight w:val="409"/>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32"/>
                <w:lang w:eastAsia="tr-TR"/>
              </w:rPr>
            </w:pPr>
            <w:r w:rsidRPr="00C53CB2">
              <w:rPr>
                <w:rFonts w:ascii="Aptos Narrow" w:eastAsia="Times New Roman" w:hAnsi="Aptos Narrow" w:cs="Arial"/>
                <w:b/>
                <w:bCs/>
                <w:color w:val="000000"/>
                <w:sz w:val="14"/>
                <w:szCs w:val="32"/>
                <w:lang w:eastAsia="tr-TR"/>
              </w:rPr>
              <w:t xml:space="preserve">HEDEF </w:t>
            </w:r>
            <w:proofErr w:type="gramStart"/>
            <w:r w:rsidRPr="00C53CB2">
              <w:rPr>
                <w:rFonts w:ascii="Aptos Narrow" w:eastAsia="Times New Roman" w:hAnsi="Aptos Narrow" w:cs="Arial"/>
                <w:b/>
                <w:bCs/>
                <w:color w:val="000000"/>
                <w:sz w:val="14"/>
                <w:szCs w:val="32"/>
                <w:lang w:eastAsia="tr-TR"/>
              </w:rPr>
              <w:t>2.1</w:t>
            </w:r>
            <w:proofErr w:type="gramEnd"/>
            <w:r w:rsidRPr="00C53CB2">
              <w:rPr>
                <w:rFonts w:ascii="Aptos Narrow" w:eastAsia="Times New Roman" w:hAnsi="Aptos Narrow" w:cs="Arial"/>
                <w:b/>
                <w:bCs/>
                <w:color w:val="000000"/>
                <w:sz w:val="14"/>
                <w:szCs w:val="32"/>
                <w:lang w:eastAsia="tr-TR"/>
              </w:rPr>
              <w:t xml:space="preserve"> BORSANIN HİZMET ÇEŞİTLİLİĞİNİ ARTIRMAK</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2.1.1</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Danışmanlık Masası Oluşturmak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11</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0C7A7C" w:rsidP="00C53CB2">
            <w:pPr>
              <w:spacing w:after="0" w:line="240" w:lineRule="auto"/>
              <w:rPr>
                <w:rFonts w:ascii="Arial" w:eastAsia="Times New Roman" w:hAnsi="Arial" w:cs="Arial"/>
                <w:color w:val="000000"/>
                <w:sz w:val="14"/>
                <w:szCs w:val="24"/>
                <w:lang w:eastAsia="tr-TR"/>
              </w:rPr>
            </w:pPr>
            <w:r>
              <w:rPr>
                <w:rFonts w:ascii="Arial" w:eastAsia="Times New Roman" w:hAnsi="Arial" w:cs="Arial"/>
                <w:color w:val="000000"/>
                <w:sz w:val="14"/>
                <w:szCs w:val="24"/>
                <w:lang w:eastAsia="tr-TR"/>
              </w:rPr>
              <w:t>2</w:t>
            </w:r>
          </w:p>
        </w:tc>
        <w:tc>
          <w:tcPr>
            <w:tcW w:w="6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67%</w:t>
            </w:r>
          </w:p>
        </w:tc>
        <w:tc>
          <w:tcPr>
            <w:tcW w:w="3322" w:type="dxa"/>
            <w:vMerge w:val="restart"/>
            <w:tcBorders>
              <w:top w:val="nil"/>
              <w:left w:val="single" w:sz="4" w:space="0" w:color="auto"/>
              <w:bottom w:val="nil"/>
              <w:right w:val="nil"/>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TKDK DANIŞMANLIK MASASI VE HALKBANK DANIŞMANLIK MASASI OLUŞTURULMUŞTUR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3.000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3.000</w:t>
            </w: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nil"/>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2.1.2</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Laboratuvar Kullanıcı Sayısını Arttırmak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50</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nil"/>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305 ADET ANALİZ YAPILMIŞTIR.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2.000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317"/>
        </w:trPr>
        <w:tc>
          <w:tcPr>
            <w:tcW w:w="505" w:type="dxa"/>
            <w:tcBorders>
              <w:top w:val="single" w:sz="4" w:space="0" w:color="auto"/>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2343" w:type="dxa"/>
            <w:tcBorders>
              <w:top w:val="single" w:sz="4" w:space="0" w:color="auto"/>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1210" w:type="dxa"/>
            <w:tcBorders>
              <w:top w:val="single" w:sz="4" w:space="0" w:color="auto"/>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1122" w:type="dxa"/>
            <w:tcBorders>
              <w:top w:val="single" w:sz="4" w:space="0" w:color="auto"/>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460" w:type="dxa"/>
            <w:tcBorders>
              <w:top w:val="single" w:sz="4" w:space="0" w:color="auto"/>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660" w:type="dxa"/>
            <w:tcBorders>
              <w:top w:val="single" w:sz="4" w:space="0" w:color="auto"/>
              <w:left w:val="nil"/>
              <w:bottom w:val="single" w:sz="4" w:space="0" w:color="auto"/>
              <w:right w:val="single" w:sz="4" w:space="0" w:color="auto"/>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3322" w:type="dxa"/>
            <w:tcBorders>
              <w:top w:val="single" w:sz="4" w:space="0" w:color="auto"/>
              <w:left w:val="nil"/>
              <w:bottom w:val="single" w:sz="4" w:space="0" w:color="auto"/>
              <w:right w:val="single" w:sz="4" w:space="0" w:color="auto"/>
            </w:tcBorders>
            <w:shd w:val="clear" w:color="000000" w:fill="000000"/>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r>
      <w:tr w:rsidR="00C53CB2" w:rsidRPr="00C53CB2" w:rsidTr="00C53CB2">
        <w:trPr>
          <w:trHeight w:val="368"/>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28"/>
                <w:lang w:eastAsia="tr-TR"/>
              </w:rPr>
            </w:pPr>
            <w:r w:rsidRPr="00C53CB2">
              <w:rPr>
                <w:rFonts w:ascii="Aptos Narrow" w:eastAsia="Times New Roman" w:hAnsi="Aptos Narrow" w:cs="Arial"/>
                <w:b/>
                <w:bCs/>
                <w:color w:val="000000"/>
                <w:sz w:val="14"/>
                <w:szCs w:val="28"/>
                <w:lang w:eastAsia="tr-TR"/>
              </w:rPr>
              <w:t xml:space="preserve">HEDEF </w:t>
            </w:r>
            <w:proofErr w:type="gramStart"/>
            <w:r w:rsidRPr="00C53CB2">
              <w:rPr>
                <w:rFonts w:ascii="Aptos Narrow" w:eastAsia="Times New Roman" w:hAnsi="Aptos Narrow" w:cs="Arial"/>
                <w:b/>
                <w:bCs/>
                <w:color w:val="000000"/>
                <w:sz w:val="14"/>
                <w:szCs w:val="28"/>
                <w:lang w:eastAsia="tr-TR"/>
              </w:rPr>
              <w:t>2.2</w:t>
            </w:r>
            <w:proofErr w:type="gramEnd"/>
            <w:r w:rsidRPr="00C53CB2">
              <w:rPr>
                <w:rFonts w:ascii="Aptos Narrow" w:eastAsia="Times New Roman" w:hAnsi="Aptos Narrow" w:cs="Arial"/>
                <w:b/>
                <w:bCs/>
                <w:color w:val="000000"/>
                <w:sz w:val="14"/>
                <w:szCs w:val="28"/>
                <w:lang w:eastAsia="tr-TR"/>
              </w:rPr>
              <w:t xml:space="preserve"> ÜYELERLE İLETİŞİMİ GÜÇLENDİRMEK</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2.1.1</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Üye Ziyaretleri Gerçekleştirmek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280</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70</w:t>
            </w:r>
          </w:p>
        </w:tc>
        <w:tc>
          <w:tcPr>
            <w:tcW w:w="6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YÖNETİM KURULU TARAFINDAN ZİYARETLER YAPILMIŞTIR.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6.000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6.000</w:t>
            </w: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lastRenderedPageBreak/>
              <w:t>2.1.2</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Üye anketi memnuniyet oranı hedeflenen oranda artırmak</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proofErr w:type="gramStart"/>
            <w:r w:rsidRPr="00C53CB2">
              <w:rPr>
                <w:rFonts w:ascii="Arial" w:eastAsia="Times New Roman" w:hAnsi="Arial" w:cs="Arial"/>
                <w:color w:val="000000"/>
                <w:sz w:val="14"/>
                <w:szCs w:val="24"/>
                <w:lang w:eastAsia="tr-TR"/>
              </w:rPr>
              <w:t>başarılı</w:t>
            </w:r>
            <w:proofErr w:type="gramEnd"/>
            <w:r w:rsidRPr="00C53CB2">
              <w:rPr>
                <w:rFonts w:ascii="Arial" w:eastAsia="Times New Roman" w:hAnsi="Arial" w:cs="Arial"/>
                <w:color w:val="000000"/>
                <w:sz w:val="14"/>
                <w:szCs w:val="24"/>
                <w:lang w:eastAsia="tr-TR"/>
              </w:rPr>
              <w:t>/başarısız</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65%</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nil"/>
              <w:left w:val="single" w:sz="4" w:space="0" w:color="auto"/>
              <w:bottom w:val="single" w:sz="4" w:space="0" w:color="000000"/>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ÜYE MEMNUNİYET 2023 YILINDA %86 OLARAK GERÇEKLEŞMİŞTİR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2.1.3</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proofErr w:type="gramStart"/>
            <w:r w:rsidRPr="00C53CB2">
              <w:rPr>
                <w:rFonts w:ascii="Arial" w:eastAsia="Times New Roman" w:hAnsi="Arial" w:cs="Arial"/>
                <w:color w:val="000000"/>
                <w:sz w:val="14"/>
                <w:szCs w:val="24"/>
                <w:lang w:eastAsia="tr-TR"/>
              </w:rPr>
              <w:t>tescil</w:t>
            </w:r>
            <w:proofErr w:type="gramEnd"/>
            <w:r w:rsidRPr="00C53CB2">
              <w:rPr>
                <w:rFonts w:ascii="Arial" w:eastAsia="Times New Roman" w:hAnsi="Arial" w:cs="Arial"/>
                <w:color w:val="000000"/>
                <w:sz w:val="14"/>
                <w:szCs w:val="24"/>
                <w:lang w:eastAsia="tr-TR"/>
              </w:rPr>
              <w:t xml:space="preserve"> işlemlerinin sürelerinin kısaltılması</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15</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14</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nil"/>
              <w:left w:val="single" w:sz="4" w:space="0" w:color="auto"/>
              <w:bottom w:val="single" w:sz="4" w:space="0" w:color="000000"/>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TESCİL İŞLEMLERİ SIRAMATİK KONTROLÜ SONRASI ORTALAMA 13 DAKİKA OLARAK ANALİZ EDİLMİŞTİR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7.000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7.000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409"/>
        </w:trPr>
        <w:tc>
          <w:tcPr>
            <w:tcW w:w="9625" w:type="dxa"/>
            <w:gridSpan w:val="7"/>
            <w:tcBorders>
              <w:top w:val="single" w:sz="4" w:space="0" w:color="auto"/>
              <w:left w:val="nil"/>
              <w:bottom w:val="single" w:sz="4" w:space="0" w:color="auto"/>
              <w:right w:val="single" w:sz="4" w:space="0" w:color="auto"/>
            </w:tcBorders>
            <w:shd w:val="clear" w:color="000000" w:fill="47D359"/>
            <w:vAlign w:val="center"/>
            <w:hideMark/>
          </w:tcPr>
          <w:p w:rsidR="00C53CB2" w:rsidRPr="00C53CB2" w:rsidRDefault="00C53CB2" w:rsidP="00C53CB2">
            <w:pPr>
              <w:spacing w:after="0" w:line="240" w:lineRule="auto"/>
              <w:rPr>
                <w:rFonts w:ascii="Arial" w:eastAsia="Times New Roman" w:hAnsi="Arial" w:cs="Arial"/>
                <w:b/>
                <w:bCs/>
                <w:color w:val="000000"/>
                <w:sz w:val="14"/>
                <w:szCs w:val="32"/>
                <w:lang w:eastAsia="tr-TR"/>
              </w:rPr>
            </w:pPr>
            <w:r w:rsidRPr="00C53CB2">
              <w:rPr>
                <w:rFonts w:ascii="Arial" w:eastAsia="Times New Roman" w:hAnsi="Arial" w:cs="Arial"/>
                <w:b/>
                <w:bCs/>
                <w:color w:val="000000"/>
                <w:sz w:val="14"/>
                <w:szCs w:val="32"/>
                <w:lang w:eastAsia="tr-TR"/>
              </w:rPr>
              <w:t>STRATEJİK AMAÇ 3. UŞAK İLİNİN TARIMSAL VE HAYVANSAL EKONOMİSİNİ GÜÇLENDİRMEK</w:t>
            </w:r>
          </w:p>
        </w:tc>
      </w:tr>
      <w:tr w:rsidR="00C53CB2" w:rsidRPr="00C53CB2" w:rsidTr="00C53CB2">
        <w:trPr>
          <w:trHeight w:val="368"/>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28"/>
                <w:lang w:eastAsia="tr-TR"/>
              </w:rPr>
            </w:pPr>
            <w:r w:rsidRPr="00C53CB2">
              <w:rPr>
                <w:rFonts w:ascii="Aptos Narrow" w:eastAsia="Times New Roman" w:hAnsi="Aptos Narrow" w:cs="Arial"/>
                <w:b/>
                <w:bCs/>
                <w:color w:val="000000"/>
                <w:sz w:val="14"/>
                <w:szCs w:val="28"/>
                <w:lang w:eastAsia="tr-TR"/>
              </w:rPr>
              <w:t xml:space="preserve">HEDEF </w:t>
            </w:r>
            <w:proofErr w:type="gramStart"/>
            <w:r w:rsidRPr="00C53CB2">
              <w:rPr>
                <w:rFonts w:ascii="Aptos Narrow" w:eastAsia="Times New Roman" w:hAnsi="Aptos Narrow" w:cs="Arial"/>
                <w:b/>
                <w:bCs/>
                <w:color w:val="000000"/>
                <w:sz w:val="14"/>
                <w:szCs w:val="28"/>
                <w:lang w:eastAsia="tr-TR"/>
              </w:rPr>
              <w:t>3.1</w:t>
            </w:r>
            <w:proofErr w:type="gramEnd"/>
            <w:r w:rsidRPr="00C53CB2">
              <w:rPr>
                <w:rFonts w:ascii="Aptos Narrow" w:eastAsia="Times New Roman" w:hAnsi="Aptos Narrow" w:cs="Arial"/>
                <w:b/>
                <w:bCs/>
                <w:color w:val="000000"/>
                <w:sz w:val="14"/>
                <w:szCs w:val="28"/>
                <w:lang w:eastAsia="tr-TR"/>
              </w:rPr>
              <w:t xml:space="preserve"> TARIMSAL ÜRETİM SAHASININ ÇEŞİTLENDİRİLMESİ</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3.1.1</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SAFRAN YETİŞTİRİCİLİĞİ PİLOT UYGULAMA SONUÇ İZLENİMİ</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3322" w:type="dxa"/>
            <w:vMerge w:val="restart"/>
            <w:tcBorders>
              <w:top w:val="nil"/>
              <w:left w:val="single" w:sz="4" w:space="0" w:color="auto"/>
              <w:bottom w:val="nil"/>
              <w:right w:val="nil"/>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ÇİFTÇİLERLE GÖRÜŞÜLMESİ SONUCU HASAT ZAMANINDA MAHSÜL İYİ OLMADIĞI İÇİN 2025 YILINDA ANALİZ EDİLECEKTİR.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2.000</w:t>
            </w: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nil"/>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3.1.2</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ÇİFTÇİLERE MODERN TARIMDA TEKNOLOJİK GELİŞMELER HAKKINDA BİLGİLENDİRİLMESİ</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nil"/>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FUAR ESNASINDA ÜYELERİMİZE YARDIMCI OLARAK MODERN TARIM ALETLERİ İLE İLGİLİ BİLGİ AKTARTILMIŞTIR.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w:t>
            </w:r>
          </w:p>
        </w:tc>
        <w:tc>
          <w:tcPr>
            <w:tcW w:w="660" w:type="dxa"/>
            <w:vMerge/>
            <w:tcBorders>
              <w:top w:val="nil"/>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nil"/>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317"/>
        </w:trPr>
        <w:tc>
          <w:tcPr>
            <w:tcW w:w="505"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2343"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1210"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1122"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460"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660"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3322" w:type="dxa"/>
            <w:tcBorders>
              <w:top w:val="nil"/>
              <w:left w:val="nil"/>
              <w:bottom w:val="nil"/>
              <w:right w:val="nil"/>
            </w:tcBorders>
            <w:shd w:val="clear" w:color="000000" w:fill="000000"/>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r>
      <w:tr w:rsidR="00C53CB2" w:rsidRPr="00C53CB2" w:rsidTr="00C53CB2">
        <w:trPr>
          <w:trHeight w:val="368"/>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28"/>
                <w:lang w:eastAsia="tr-TR"/>
              </w:rPr>
            </w:pPr>
            <w:r w:rsidRPr="00C53CB2">
              <w:rPr>
                <w:rFonts w:ascii="Aptos Narrow" w:eastAsia="Times New Roman" w:hAnsi="Aptos Narrow" w:cs="Arial"/>
                <w:b/>
                <w:bCs/>
                <w:color w:val="000000"/>
                <w:sz w:val="14"/>
                <w:szCs w:val="28"/>
                <w:lang w:eastAsia="tr-TR"/>
              </w:rPr>
              <w:t xml:space="preserve">HEDEF </w:t>
            </w:r>
            <w:proofErr w:type="gramStart"/>
            <w:r w:rsidRPr="00C53CB2">
              <w:rPr>
                <w:rFonts w:ascii="Aptos Narrow" w:eastAsia="Times New Roman" w:hAnsi="Aptos Narrow" w:cs="Arial"/>
                <w:b/>
                <w:bCs/>
                <w:color w:val="000000"/>
                <w:sz w:val="14"/>
                <w:szCs w:val="28"/>
                <w:lang w:eastAsia="tr-TR"/>
              </w:rPr>
              <w:t>3.2</w:t>
            </w:r>
            <w:proofErr w:type="gramEnd"/>
            <w:r w:rsidRPr="00C53CB2">
              <w:rPr>
                <w:rFonts w:ascii="Aptos Narrow" w:eastAsia="Times New Roman" w:hAnsi="Aptos Narrow" w:cs="Arial"/>
                <w:b/>
                <w:bCs/>
                <w:color w:val="000000"/>
                <w:sz w:val="14"/>
                <w:szCs w:val="28"/>
                <w:lang w:eastAsia="tr-TR"/>
              </w:rPr>
              <w:t xml:space="preserve"> HAYVANSAL ÜRETİMİN TEKNOLOJİK ALTYAPIYA KAVUŞMASI</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3.2.1</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TARIM-HAYVANCILIK ENTEGRE TESİSLER HAKKINDA BİLGİLENDİRME</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0%</w:t>
            </w:r>
          </w:p>
        </w:tc>
        <w:tc>
          <w:tcPr>
            <w:tcW w:w="3322" w:type="dxa"/>
            <w:vMerge w:val="restart"/>
            <w:tcBorders>
              <w:top w:val="single" w:sz="4" w:space="0" w:color="auto"/>
              <w:left w:val="single" w:sz="4" w:space="0" w:color="auto"/>
              <w:bottom w:val="nil"/>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2024 YILINDA EĞİTİM YAPILAMAMIŞ OLUP 2025 YILINA AKTARILMIŞTIR.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2.500</w:t>
            </w: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r w:rsidR="00C53CB2" w:rsidRPr="00C53CB2" w:rsidTr="00C53CB2">
        <w:trPr>
          <w:trHeight w:val="317"/>
        </w:trPr>
        <w:tc>
          <w:tcPr>
            <w:tcW w:w="505"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2343"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1210"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1122"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460"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660" w:type="dxa"/>
            <w:tcBorders>
              <w:top w:val="nil"/>
              <w:left w:val="nil"/>
              <w:bottom w:val="nil"/>
              <w:right w:val="nil"/>
            </w:tcBorders>
            <w:shd w:val="clear" w:color="000000" w:fill="000000"/>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c>
          <w:tcPr>
            <w:tcW w:w="3322" w:type="dxa"/>
            <w:tcBorders>
              <w:top w:val="nil"/>
              <w:left w:val="nil"/>
              <w:bottom w:val="nil"/>
              <w:right w:val="nil"/>
            </w:tcBorders>
            <w:shd w:val="clear" w:color="000000" w:fill="000000"/>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 </w:t>
            </w:r>
          </w:p>
        </w:tc>
      </w:tr>
      <w:tr w:rsidR="00C53CB2" w:rsidRPr="00C53CB2" w:rsidTr="00C53CB2">
        <w:trPr>
          <w:trHeight w:val="368"/>
        </w:trPr>
        <w:tc>
          <w:tcPr>
            <w:tcW w:w="9625" w:type="dxa"/>
            <w:gridSpan w:val="7"/>
            <w:tcBorders>
              <w:top w:val="single" w:sz="4" w:space="0" w:color="auto"/>
              <w:left w:val="nil"/>
              <w:bottom w:val="single" w:sz="4" w:space="0" w:color="auto"/>
              <w:right w:val="nil"/>
            </w:tcBorders>
            <w:shd w:val="clear" w:color="000000" w:fill="F7C7AC"/>
            <w:noWrap/>
            <w:vAlign w:val="bottom"/>
            <w:hideMark/>
          </w:tcPr>
          <w:p w:rsidR="00C53CB2" w:rsidRPr="00C53CB2" w:rsidRDefault="00C53CB2" w:rsidP="00C53CB2">
            <w:pPr>
              <w:spacing w:after="0" w:line="240" w:lineRule="auto"/>
              <w:jc w:val="center"/>
              <w:rPr>
                <w:rFonts w:ascii="Aptos Narrow" w:eastAsia="Times New Roman" w:hAnsi="Aptos Narrow" w:cs="Arial"/>
                <w:b/>
                <w:bCs/>
                <w:color w:val="000000"/>
                <w:sz w:val="14"/>
                <w:szCs w:val="28"/>
                <w:lang w:eastAsia="tr-TR"/>
              </w:rPr>
            </w:pPr>
            <w:r w:rsidRPr="00C53CB2">
              <w:rPr>
                <w:rFonts w:ascii="Aptos Narrow" w:eastAsia="Times New Roman" w:hAnsi="Aptos Narrow" w:cs="Arial"/>
                <w:b/>
                <w:bCs/>
                <w:color w:val="000000"/>
                <w:sz w:val="14"/>
                <w:szCs w:val="28"/>
                <w:lang w:eastAsia="tr-TR"/>
              </w:rPr>
              <w:t>HEDEF 3.</w:t>
            </w:r>
            <w:proofErr w:type="gramStart"/>
            <w:r w:rsidRPr="00C53CB2">
              <w:rPr>
                <w:rFonts w:ascii="Aptos Narrow" w:eastAsia="Times New Roman" w:hAnsi="Aptos Narrow" w:cs="Arial"/>
                <w:b/>
                <w:bCs/>
                <w:color w:val="000000"/>
                <w:sz w:val="14"/>
                <w:szCs w:val="28"/>
                <w:lang w:eastAsia="tr-TR"/>
              </w:rPr>
              <w:t>3   TARIMSAL</w:t>
            </w:r>
            <w:proofErr w:type="gramEnd"/>
            <w:r w:rsidRPr="00C53CB2">
              <w:rPr>
                <w:rFonts w:ascii="Aptos Narrow" w:eastAsia="Times New Roman" w:hAnsi="Aptos Narrow" w:cs="Arial"/>
                <w:b/>
                <w:bCs/>
                <w:color w:val="000000"/>
                <w:sz w:val="14"/>
                <w:szCs w:val="28"/>
                <w:lang w:eastAsia="tr-TR"/>
              </w:rPr>
              <w:t xml:space="preserve"> EKONOMİYİ GELİŞTİRME</w:t>
            </w:r>
          </w:p>
        </w:tc>
      </w:tr>
      <w:tr w:rsidR="00C53CB2" w:rsidRPr="00C53CB2" w:rsidTr="00C53CB2">
        <w:trPr>
          <w:trHeight w:val="870"/>
        </w:trPr>
        <w:tc>
          <w:tcPr>
            <w:tcW w:w="505"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Faaliyet</w:t>
            </w:r>
          </w:p>
        </w:tc>
        <w:tc>
          <w:tcPr>
            <w:tcW w:w="2343"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STRATEJİK FAALİYETLER</w:t>
            </w:r>
          </w:p>
        </w:tc>
        <w:tc>
          <w:tcPr>
            <w:tcW w:w="1210"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Performans Göstergeleri</w:t>
            </w:r>
          </w:p>
        </w:tc>
        <w:tc>
          <w:tcPr>
            <w:tcW w:w="1122" w:type="dxa"/>
            <w:tcBorders>
              <w:top w:val="single" w:sz="4" w:space="0" w:color="auto"/>
              <w:left w:val="nil"/>
              <w:bottom w:val="single" w:sz="4" w:space="0" w:color="auto"/>
              <w:right w:val="single" w:sz="4" w:space="0" w:color="auto"/>
            </w:tcBorders>
            <w:shd w:val="clear" w:color="000000" w:fill="FF0000"/>
            <w:hideMark/>
          </w:tcPr>
          <w:p w:rsidR="00C53CB2" w:rsidRPr="00C53CB2" w:rsidRDefault="00C53CB2" w:rsidP="00C53CB2">
            <w:pPr>
              <w:spacing w:after="0" w:line="240" w:lineRule="auto"/>
              <w:rPr>
                <w:rFonts w:ascii="Arial" w:eastAsia="Times New Roman" w:hAnsi="Arial" w:cs="Arial"/>
                <w:b/>
                <w:bCs/>
                <w:color w:val="000000"/>
                <w:sz w:val="14"/>
                <w:szCs w:val="20"/>
                <w:lang w:eastAsia="tr-TR"/>
              </w:rPr>
            </w:pPr>
            <w:r w:rsidRPr="00C53CB2">
              <w:rPr>
                <w:rFonts w:ascii="Arial" w:eastAsia="Times New Roman" w:hAnsi="Arial" w:cs="Arial"/>
                <w:b/>
                <w:bCs/>
                <w:color w:val="000000"/>
                <w:sz w:val="14"/>
                <w:szCs w:val="20"/>
                <w:lang w:eastAsia="tr-TR"/>
              </w:rPr>
              <w:t>4 Yıllık Hedef Performans</w:t>
            </w:r>
          </w:p>
        </w:tc>
        <w:tc>
          <w:tcPr>
            <w:tcW w:w="460" w:type="dxa"/>
            <w:tcBorders>
              <w:top w:val="single" w:sz="4" w:space="0" w:color="auto"/>
              <w:left w:val="nil"/>
              <w:bottom w:val="single" w:sz="4" w:space="0" w:color="auto"/>
              <w:right w:val="single" w:sz="4" w:space="0" w:color="auto"/>
            </w:tcBorders>
            <w:shd w:val="clear" w:color="000000" w:fill="FF0000"/>
            <w:noWrap/>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2024</w:t>
            </w:r>
          </w:p>
        </w:tc>
        <w:tc>
          <w:tcPr>
            <w:tcW w:w="660"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w:t>
            </w:r>
          </w:p>
        </w:tc>
        <w:tc>
          <w:tcPr>
            <w:tcW w:w="3322" w:type="dxa"/>
            <w:tcBorders>
              <w:top w:val="single" w:sz="4" w:space="0" w:color="auto"/>
              <w:left w:val="nil"/>
              <w:bottom w:val="single" w:sz="4" w:space="0" w:color="auto"/>
              <w:right w:val="single" w:sz="4" w:space="0" w:color="auto"/>
            </w:tcBorders>
            <w:shd w:val="clear" w:color="000000" w:fill="FF0000"/>
            <w:vAlign w:val="bottom"/>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HEDEF SONUCU AÇIKLAMASI</w:t>
            </w:r>
          </w:p>
        </w:tc>
      </w:tr>
      <w:tr w:rsidR="00C53CB2" w:rsidRPr="00C53CB2" w:rsidTr="00C53CB2">
        <w:trPr>
          <w:trHeight w:val="645"/>
        </w:trPr>
        <w:tc>
          <w:tcPr>
            <w:tcW w:w="505" w:type="dxa"/>
            <w:vMerge w:val="restart"/>
            <w:tcBorders>
              <w:top w:val="single" w:sz="4" w:space="0" w:color="auto"/>
              <w:left w:val="single" w:sz="4" w:space="0" w:color="auto"/>
              <w:bottom w:val="nil"/>
              <w:right w:val="single" w:sz="4" w:space="0" w:color="auto"/>
            </w:tcBorders>
            <w:shd w:val="clear" w:color="000000" w:fill="83E28E"/>
            <w:noWrap/>
            <w:textDirection w:val="btLr"/>
            <w:vAlign w:val="center"/>
            <w:hideMark/>
          </w:tcPr>
          <w:p w:rsidR="00C53CB2" w:rsidRPr="00C53CB2" w:rsidRDefault="00C53CB2" w:rsidP="00C53CB2">
            <w:pPr>
              <w:spacing w:after="0" w:line="240" w:lineRule="auto"/>
              <w:jc w:val="center"/>
              <w:rPr>
                <w:rFonts w:ascii="Arial" w:eastAsia="Times New Roman" w:hAnsi="Arial" w:cs="Arial"/>
                <w:b/>
                <w:bCs/>
                <w:color w:val="000000"/>
                <w:sz w:val="14"/>
                <w:lang w:eastAsia="tr-TR"/>
              </w:rPr>
            </w:pPr>
            <w:r w:rsidRPr="00C53CB2">
              <w:rPr>
                <w:rFonts w:ascii="Arial" w:eastAsia="Times New Roman" w:hAnsi="Arial" w:cs="Arial"/>
                <w:b/>
                <w:bCs/>
                <w:color w:val="000000"/>
                <w:sz w:val="14"/>
                <w:lang w:eastAsia="tr-TR"/>
              </w:rPr>
              <w:t>3.3.2</w:t>
            </w:r>
          </w:p>
        </w:tc>
        <w:tc>
          <w:tcPr>
            <w:tcW w:w="2343" w:type="dxa"/>
            <w:vMerge w:val="restart"/>
            <w:tcBorders>
              <w:top w:val="nil"/>
              <w:left w:val="single" w:sz="4" w:space="0" w:color="auto"/>
              <w:bottom w:val="single" w:sz="4" w:space="0" w:color="auto"/>
              <w:right w:val="single" w:sz="4" w:space="0" w:color="auto"/>
            </w:tcBorders>
            <w:shd w:val="clear" w:color="000000" w:fill="83E28E"/>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FUAR HİZMETLERİNİN DEVAMLILIĞININ SAĞLANMASI</w:t>
            </w:r>
          </w:p>
        </w:tc>
        <w:tc>
          <w:tcPr>
            <w:tcW w:w="1210" w:type="dxa"/>
            <w:tcBorders>
              <w:top w:val="nil"/>
              <w:left w:val="nil"/>
              <w:bottom w:val="single" w:sz="8" w:space="0" w:color="000000"/>
              <w:right w:val="single" w:sz="8" w:space="0" w:color="000000"/>
            </w:tcBorders>
            <w:shd w:val="clear" w:color="000000" w:fill="C0E6F5"/>
            <w:vAlign w:val="center"/>
            <w:hideMark/>
          </w:tcPr>
          <w:p w:rsidR="00C53CB2" w:rsidRPr="00C53CB2" w:rsidRDefault="00C53CB2" w:rsidP="00C53CB2">
            <w:pPr>
              <w:spacing w:after="0" w:line="240" w:lineRule="auto"/>
              <w:rPr>
                <w:rFonts w:ascii="Times New Roman" w:eastAsia="Times New Roman" w:hAnsi="Times New Roman" w:cs="Times New Roman"/>
                <w:color w:val="000000"/>
                <w:sz w:val="14"/>
                <w:szCs w:val="24"/>
                <w:lang w:eastAsia="tr-TR"/>
              </w:rPr>
            </w:pPr>
            <w:r w:rsidRPr="00C53CB2">
              <w:rPr>
                <w:rFonts w:ascii="Times New Roman" w:eastAsia="Times New Roman" w:hAnsi="Times New Roman" w:cs="Times New Roman"/>
                <w:color w:val="000000"/>
                <w:sz w:val="14"/>
                <w:szCs w:val="24"/>
                <w:lang w:eastAsia="tr-TR"/>
              </w:rPr>
              <w:t>Gerçekleşme Durumu/Oranı</w:t>
            </w:r>
          </w:p>
        </w:tc>
        <w:tc>
          <w:tcPr>
            <w:tcW w:w="1122" w:type="dxa"/>
            <w:tcBorders>
              <w:top w:val="nil"/>
              <w:left w:val="single" w:sz="4" w:space="0" w:color="auto"/>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4</w:t>
            </w:r>
          </w:p>
        </w:tc>
        <w:tc>
          <w:tcPr>
            <w:tcW w:w="460" w:type="dxa"/>
            <w:tcBorders>
              <w:top w:val="nil"/>
              <w:left w:val="nil"/>
              <w:bottom w:val="single" w:sz="4" w:space="0" w:color="auto"/>
              <w:right w:val="single" w:sz="4" w:space="0" w:color="auto"/>
            </w:tcBorders>
            <w:shd w:val="clear" w:color="auto" w:fill="auto"/>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w:t>
            </w:r>
          </w:p>
        </w:tc>
        <w:tc>
          <w:tcPr>
            <w:tcW w:w="6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100%</w:t>
            </w:r>
          </w:p>
        </w:tc>
        <w:tc>
          <w:tcPr>
            <w:tcW w:w="3322"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C53CB2" w:rsidRPr="00C53CB2" w:rsidRDefault="00C53CB2" w:rsidP="00C53CB2">
            <w:pPr>
              <w:spacing w:after="0" w:line="240" w:lineRule="auto"/>
              <w:jc w:val="center"/>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2024 YILINDA TARIM VE HAYVANCILIK FUARI YAPILMIŞTIR.</w:t>
            </w:r>
          </w:p>
        </w:tc>
      </w:tr>
      <w:tr w:rsidR="00C53CB2" w:rsidRPr="00C53CB2" w:rsidTr="00C53CB2">
        <w:trPr>
          <w:trHeight w:val="317"/>
        </w:trPr>
        <w:tc>
          <w:tcPr>
            <w:tcW w:w="505" w:type="dxa"/>
            <w:vMerge/>
            <w:tcBorders>
              <w:top w:val="single" w:sz="4" w:space="0" w:color="auto"/>
              <w:left w:val="single" w:sz="4" w:space="0" w:color="auto"/>
              <w:bottom w:val="nil"/>
              <w:right w:val="single" w:sz="4" w:space="0" w:color="auto"/>
            </w:tcBorders>
            <w:vAlign w:val="center"/>
            <w:hideMark/>
          </w:tcPr>
          <w:p w:rsidR="00C53CB2" w:rsidRPr="00C53CB2" w:rsidRDefault="00C53CB2" w:rsidP="00C53CB2">
            <w:pPr>
              <w:spacing w:after="0" w:line="240" w:lineRule="auto"/>
              <w:rPr>
                <w:rFonts w:ascii="Arial" w:eastAsia="Times New Roman" w:hAnsi="Arial" w:cs="Arial"/>
                <w:b/>
                <w:bCs/>
                <w:color w:val="000000"/>
                <w:sz w:val="14"/>
                <w:lang w:eastAsia="tr-TR"/>
              </w:rPr>
            </w:pPr>
          </w:p>
        </w:tc>
        <w:tc>
          <w:tcPr>
            <w:tcW w:w="2343" w:type="dxa"/>
            <w:vMerge/>
            <w:tcBorders>
              <w:top w:val="nil"/>
              <w:left w:val="single" w:sz="4" w:space="0" w:color="auto"/>
              <w:bottom w:val="single" w:sz="4" w:space="0" w:color="auto"/>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1210" w:type="dxa"/>
            <w:tcBorders>
              <w:top w:val="single" w:sz="4" w:space="0" w:color="auto"/>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Maliyet</w:t>
            </w:r>
          </w:p>
        </w:tc>
        <w:tc>
          <w:tcPr>
            <w:tcW w:w="1122"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60.000</w:t>
            </w:r>
          </w:p>
        </w:tc>
        <w:tc>
          <w:tcPr>
            <w:tcW w:w="460" w:type="dxa"/>
            <w:tcBorders>
              <w:top w:val="nil"/>
              <w:left w:val="nil"/>
              <w:bottom w:val="single" w:sz="4" w:space="0" w:color="auto"/>
              <w:right w:val="single" w:sz="4" w:space="0" w:color="auto"/>
            </w:tcBorders>
            <w:shd w:val="clear" w:color="000000" w:fill="B5E6A2"/>
            <w:noWrap/>
            <w:vAlign w:val="bottom"/>
            <w:hideMark/>
          </w:tcPr>
          <w:p w:rsidR="00C53CB2" w:rsidRPr="00C53CB2" w:rsidRDefault="00C53CB2" w:rsidP="00C53CB2">
            <w:pPr>
              <w:spacing w:after="0" w:line="240" w:lineRule="auto"/>
              <w:rPr>
                <w:rFonts w:ascii="Arial" w:eastAsia="Times New Roman" w:hAnsi="Arial" w:cs="Arial"/>
                <w:color w:val="000000"/>
                <w:sz w:val="14"/>
                <w:szCs w:val="24"/>
                <w:lang w:eastAsia="tr-TR"/>
              </w:rPr>
            </w:pPr>
            <w:r w:rsidRPr="00C53CB2">
              <w:rPr>
                <w:rFonts w:ascii="Arial" w:eastAsia="Times New Roman" w:hAnsi="Arial" w:cs="Arial"/>
                <w:color w:val="000000"/>
                <w:sz w:val="14"/>
                <w:szCs w:val="24"/>
                <w:lang w:eastAsia="tr-TR"/>
              </w:rPr>
              <w:t>60.000</w:t>
            </w: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c>
          <w:tcPr>
            <w:tcW w:w="3322" w:type="dxa"/>
            <w:vMerge/>
            <w:tcBorders>
              <w:top w:val="single" w:sz="4" w:space="0" w:color="auto"/>
              <w:left w:val="single" w:sz="4" w:space="0" w:color="auto"/>
              <w:bottom w:val="single" w:sz="4" w:space="0" w:color="000000"/>
              <w:right w:val="single" w:sz="4" w:space="0" w:color="auto"/>
            </w:tcBorders>
            <w:vAlign w:val="center"/>
            <w:hideMark/>
          </w:tcPr>
          <w:p w:rsidR="00C53CB2" w:rsidRPr="00C53CB2" w:rsidRDefault="00C53CB2" w:rsidP="00C53CB2">
            <w:pPr>
              <w:spacing w:after="0" w:line="240" w:lineRule="auto"/>
              <w:rPr>
                <w:rFonts w:ascii="Arial" w:eastAsia="Times New Roman" w:hAnsi="Arial" w:cs="Arial"/>
                <w:color w:val="000000"/>
                <w:sz w:val="14"/>
                <w:szCs w:val="24"/>
                <w:lang w:eastAsia="tr-TR"/>
              </w:rPr>
            </w:pPr>
          </w:p>
        </w:tc>
      </w:tr>
    </w:tbl>
    <w:p w:rsidR="00C53CB2" w:rsidRPr="00236A7E" w:rsidRDefault="00C53CB2">
      <w:pPr>
        <w:rPr>
          <w:rFonts w:eastAsia="Times New Roman" w:cstheme="minorHAnsi"/>
          <w:sz w:val="24"/>
          <w:szCs w:val="24"/>
          <w:lang w:eastAsia="tr-TR"/>
        </w:rPr>
      </w:pPr>
    </w:p>
    <w:p w:rsidR="00DC2987" w:rsidRDefault="00DC2987">
      <w:pPr>
        <w:rPr>
          <w:b/>
          <w:bCs/>
          <w:sz w:val="24"/>
          <w:szCs w:val="24"/>
        </w:rPr>
      </w:pPr>
    </w:p>
    <w:p w:rsidR="004A5654" w:rsidRDefault="004A5654">
      <w:pPr>
        <w:rPr>
          <w:sz w:val="24"/>
          <w:szCs w:val="24"/>
        </w:rPr>
      </w:pPr>
    </w:p>
    <w:p w:rsidR="00DC2987" w:rsidRDefault="00DC2987">
      <w:pPr>
        <w:rPr>
          <w:sz w:val="24"/>
          <w:szCs w:val="24"/>
        </w:rPr>
      </w:pPr>
    </w:p>
    <w:p w:rsidR="00DC2987" w:rsidRDefault="00DC2987">
      <w:pPr>
        <w:rPr>
          <w:sz w:val="24"/>
          <w:szCs w:val="24"/>
        </w:rPr>
      </w:pPr>
    </w:p>
    <w:p w:rsidR="00DC2987" w:rsidRDefault="00DC2987">
      <w:pPr>
        <w:rPr>
          <w:sz w:val="24"/>
          <w:szCs w:val="24"/>
        </w:rPr>
      </w:pPr>
    </w:p>
    <w:p w:rsidR="00DC2987" w:rsidRDefault="00DC2987">
      <w:pPr>
        <w:rPr>
          <w:sz w:val="24"/>
          <w:szCs w:val="24"/>
        </w:rPr>
      </w:pPr>
    </w:p>
    <w:p w:rsidR="00DC2987" w:rsidRDefault="00DC2987">
      <w:pPr>
        <w:rPr>
          <w:sz w:val="24"/>
          <w:szCs w:val="24"/>
        </w:rPr>
      </w:pPr>
    </w:p>
    <w:p w:rsidR="00DC2987" w:rsidRDefault="00DC2987">
      <w:pPr>
        <w:rPr>
          <w:sz w:val="24"/>
          <w:szCs w:val="24"/>
        </w:rPr>
      </w:pPr>
    </w:p>
    <w:p w:rsidR="00DC2987" w:rsidRPr="00AC4651" w:rsidRDefault="00DC2987">
      <w:pPr>
        <w:rPr>
          <w:sz w:val="24"/>
          <w:szCs w:val="24"/>
        </w:rPr>
      </w:pPr>
    </w:p>
    <w:sectPr w:rsidR="00DC2987" w:rsidRPr="00AC4651">
      <w:headerReference w:type="even" r:id="rId59"/>
      <w:headerReference w:type="default" r:id="rId60"/>
      <w:footerReference w:type="default" r:id="rId61"/>
      <w:headerReference w:type="first" r:id="rId6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2CBA" w:rsidRDefault="00E92CBA" w:rsidP="00AC4651">
      <w:pPr>
        <w:spacing w:after="0" w:line="240" w:lineRule="auto"/>
      </w:pPr>
      <w:r>
        <w:separator/>
      </w:r>
    </w:p>
  </w:endnote>
  <w:endnote w:type="continuationSeparator" w:id="0">
    <w:p w:rsidR="00E92CBA" w:rsidRDefault="00E92CBA" w:rsidP="00AC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Aptos Narrow">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3532045"/>
      <w:docPartObj>
        <w:docPartGallery w:val="Page Numbers (Bottom of Page)"/>
        <w:docPartUnique/>
      </w:docPartObj>
    </w:sdtPr>
    <w:sdtEndPr/>
    <w:sdtContent>
      <w:p w:rsidR="00E92CBA" w:rsidRDefault="00E92CBA">
        <w:pPr>
          <w:pStyle w:val="Altbilgi"/>
          <w:jc w:val="right"/>
        </w:pPr>
        <w:r>
          <w:fldChar w:fldCharType="begin"/>
        </w:r>
        <w:r>
          <w:instrText>PAGE   \* MERGEFORMAT</w:instrText>
        </w:r>
        <w:r>
          <w:fldChar w:fldCharType="separate"/>
        </w:r>
        <w:r w:rsidR="00BA45BA">
          <w:rPr>
            <w:noProof/>
          </w:rPr>
          <w:t>2</w:t>
        </w:r>
        <w:r>
          <w:fldChar w:fldCharType="end"/>
        </w:r>
      </w:p>
    </w:sdtContent>
  </w:sdt>
  <w:p w:rsidR="00E92CBA" w:rsidRDefault="00E92CBA">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2CBA" w:rsidRDefault="00E92CBA" w:rsidP="00AC4651">
      <w:pPr>
        <w:spacing w:after="0" w:line="240" w:lineRule="auto"/>
      </w:pPr>
      <w:r>
        <w:separator/>
      </w:r>
    </w:p>
  </w:footnote>
  <w:footnote w:type="continuationSeparator" w:id="0">
    <w:p w:rsidR="00E92CBA" w:rsidRDefault="00E92CBA" w:rsidP="00AC46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CBA" w:rsidRDefault="00BA45BA">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4710329" o:spid="_x0000_s2059" type="#_x0000_t75" style="position:absolute;margin-left:0;margin-top:0;width:453.45pt;height:341.3pt;z-index:-251657216;mso-position-horizontal:center;mso-position-horizontal-relative:margin;mso-position-vertical:center;mso-position-vertical-relative:margin" o:allowincell="f">
          <v:imagedata r:id="rId1" o:title="logo3"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CBA" w:rsidRPr="0012265D" w:rsidRDefault="00BA45BA" w:rsidP="0012265D">
    <w:pPr>
      <w:pStyle w:val="stbilgi"/>
      <w:jc w:val="center"/>
      <w:rPr>
        <w:caps/>
        <w:color w:val="FFFFFF" w:themeColor="background1"/>
        <w:sz w:val="36"/>
      </w:rPr>
    </w:pPr>
    <w:r>
      <w:rPr>
        <w:caps/>
        <w:noProof/>
        <w:color w:val="000000" w:themeColor="text1"/>
        <w:sz w:val="36"/>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4710330" o:spid="_x0000_s2060" type="#_x0000_t75" style="position:absolute;left:0;text-align:left;margin-left:0;margin-top:0;width:453.45pt;height:341.3pt;z-index:-251656192;mso-position-horizontal:center;mso-position-horizontal-relative:margin;mso-position-vertical:center;mso-position-vertical-relative:margin" o:allowincell="f">
          <v:imagedata r:id="rId1" o:title="logo3" gain="19661f" blacklevel="22938f"/>
          <w10:wrap anchorx="margin" anchory="margin"/>
        </v:shape>
      </w:pict>
    </w:r>
    <w:sdt>
      <w:sdtPr>
        <w:rPr>
          <w:caps/>
          <w:color w:val="000000" w:themeColor="text1"/>
          <w:sz w:val="36"/>
        </w:rPr>
        <w:alias w:val="Başlık"/>
        <w:tag w:val=""/>
        <w:id w:val="-1954942076"/>
        <w:placeholder>
          <w:docPart w:val="D96FE277A26F45698D27251CEF87B906"/>
        </w:placeholder>
        <w:dataBinding w:prefixMappings="xmlns:ns0='http://purl.org/dc/elements/1.1/' xmlns:ns1='http://schemas.openxmlformats.org/package/2006/metadata/core-properties' " w:xpath="/ns1:coreProperties[1]/ns0:title[1]" w:storeItemID="{6C3C8BC8-F283-45AE-878A-BAB7291924A1}"/>
        <w:text/>
      </w:sdtPr>
      <w:sdtEndPr/>
      <w:sdtContent>
        <w:r w:rsidR="00E92CBA" w:rsidRPr="0012265D">
          <w:rPr>
            <w:caps/>
            <w:color w:val="000000" w:themeColor="text1"/>
            <w:sz w:val="36"/>
          </w:rPr>
          <w:t>UŞAK TİCARET BORSASI</w:t>
        </w:r>
      </w:sdtContent>
    </w:sdt>
  </w:p>
  <w:p w:rsidR="00E92CBA" w:rsidRPr="0012265D" w:rsidRDefault="00E92CBA">
    <w:pPr>
      <w:pStyle w:val="stbilgi"/>
      <w:rPr>
        <w:sz w:val="28"/>
      </w:rPr>
    </w:pPr>
    <w:r w:rsidRPr="0012265D">
      <w:rPr>
        <w:sz w:val="28"/>
      </w:rPr>
      <w:t xml:space="preserve">                                      </w:t>
    </w:r>
    <w:r>
      <w:rPr>
        <w:sz w:val="28"/>
      </w:rPr>
      <w:t xml:space="preserve"> </w:t>
    </w:r>
    <w:r w:rsidRPr="0012265D">
      <w:rPr>
        <w:sz w:val="28"/>
      </w:rPr>
      <w:t xml:space="preserve">       202</w:t>
    </w:r>
    <w:r>
      <w:rPr>
        <w:sz w:val="28"/>
      </w:rPr>
      <w:t>4</w:t>
    </w:r>
    <w:r w:rsidRPr="0012265D">
      <w:rPr>
        <w:sz w:val="28"/>
      </w:rPr>
      <w:t xml:space="preserve"> YILI FAALİYET RAPORU</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CBA" w:rsidRDefault="00BA45BA">
    <w:pPr>
      <w:pStyle w:val="stbilgi"/>
    </w:pPr>
    <w:r>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4710328" o:spid="_x0000_s2058" type="#_x0000_t75" style="position:absolute;margin-left:0;margin-top:0;width:453.45pt;height:341.3pt;z-index:-251658240;mso-position-horizontal:center;mso-position-horizontal-relative:margin;mso-position-vertical:center;mso-position-vertical-relative:margin" o:allowincell="f">
          <v:imagedata r:id="rId1" o:title="logo3"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3022E4"/>
    <w:multiLevelType w:val="multilevel"/>
    <w:tmpl w:val="52D41E0C"/>
    <w:lvl w:ilvl="0">
      <w:start w:val="1"/>
      <w:numFmt w:val="decimal"/>
      <w:lvlText w:val="%1."/>
      <w:lvlJc w:val="left"/>
      <w:pPr>
        <w:ind w:left="720" w:hanging="360"/>
      </w:pPr>
    </w:lvl>
    <w:lvl w:ilvl="1">
      <w:start w:val="1"/>
      <w:numFmt w:val="decimal"/>
      <w:isLgl/>
      <w:lvlText w:val="%1.%2"/>
      <w:lvlJc w:val="left"/>
      <w:pPr>
        <w:ind w:left="928"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0665432"/>
    <w:multiLevelType w:val="hybridMultilevel"/>
    <w:tmpl w:val="98CE94EA"/>
    <w:lvl w:ilvl="0" w:tplc="5F22EE6E">
      <w:start w:val="1"/>
      <w:numFmt w:val="bullet"/>
      <w:lvlText w:val=""/>
      <w:lvlJc w:val="left"/>
      <w:pPr>
        <w:tabs>
          <w:tab w:val="num" w:pos="720"/>
        </w:tabs>
        <w:ind w:left="720" w:hanging="360"/>
      </w:pPr>
      <w:rPr>
        <w:rFonts w:ascii="Wingdings" w:hAnsi="Wingdings" w:hint="default"/>
      </w:rPr>
    </w:lvl>
    <w:lvl w:ilvl="1" w:tplc="AECC4096" w:tentative="1">
      <w:start w:val="1"/>
      <w:numFmt w:val="bullet"/>
      <w:lvlText w:val=""/>
      <w:lvlJc w:val="left"/>
      <w:pPr>
        <w:tabs>
          <w:tab w:val="num" w:pos="1440"/>
        </w:tabs>
        <w:ind w:left="1440" w:hanging="360"/>
      </w:pPr>
      <w:rPr>
        <w:rFonts w:ascii="Wingdings" w:hAnsi="Wingdings" w:hint="default"/>
      </w:rPr>
    </w:lvl>
    <w:lvl w:ilvl="2" w:tplc="4EF46464" w:tentative="1">
      <w:start w:val="1"/>
      <w:numFmt w:val="bullet"/>
      <w:lvlText w:val=""/>
      <w:lvlJc w:val="left"/>
      <w:pPr>
        <w:tabs>
          <w:tab w:val="num" w:pos="2160"/>
        </w:tabs>
        <w:ind w:left="2160" w:hanging="360"/>
      </w:pPr>
      <w:rPr>
        <w:rFonts w:ascii="Wingdings" w:hAnsi="Wingdings" w:hint="default"/>
      </w:rPr>
    </w:lvl>
    <w:lvl w:ilvl="3" w:tplc="B0FADA7E" w:tentative="1">
      <w:start w:val="1"/>
      <w:numFmt w:val="bullet"/>
      <w:lvlText w:val=""/>
      <w:lvlJc w:val="left"/>
      <w:pPr>
        <w:tabs>
          <w:tab w:val="num" w:pos="2880"/>
        </w:tabs>
        <w:ind w:left="2880" w:hanging="360"/>
      </w:pPr>
      <w:rPr>
        <w:rFonts w:ascii="Wingdings" w:hAnsi="Wingdings" w:hint="default"/>
      </w:rPr>
    </w:lvl>
    <w:lvl w:ilvl="4" w:tplc="B0145E7E" w:tentative="1">
      <w:start w:val="1"/>
      <w:numFmt w:val="bullet"/>
      <w:lvlText w:val=""/>
      <w:lvlJc w:val="left"/>
      <w:pPr>
        <w:tabs>
          <w:tab w:val="num" w:pos="3600"/>
        </w:tabs>
        <w:ind w:left="3600" w:hanging="360"/>
      </w:pPr>
      <w:rPr>
        <w:rFonts w:ascii="Wingdings" w:hAnsi="Wingdings" w:hint="default"/>
      </w:rPr>
    </w:lvl>
    <w:lvl w:ilvl="5" w:tplc="62E68532" w:tentative="1">
      <w:start w:val="1"/>
      <w:numFmt w:val="bullet"/>
      <w:lvlText w:val=""/>
      <w:lvlJc w:val="left"/>
      <w:pPr>
        <w:tabs>
          <w:tab w:val="num" w:pos="4320"/>
        </w:tabs>
        <w:ind w:left="4320" w:hanging="360"/>
      </w:pPr>
      <w:rPr>
        <w:rFonts w:ascii="Wingdings" w:hAnsi="Wingdings" w:hint="default"/>
      </w:rPr>
    </w:lvl>
    <w:lvl w:ilvl="6" w:tplc="475E4DC6" w:tentative="1">
      <w:start w:val="1"/>
      <w:numFmt w:val="bullet"/>
      <w:lvlText w:val=""/>
      <w:lvlJc w:val="left"/>
      <w:pPr>
        <w:tabs>
          <w:tab w:val="num" w:pos="5040"/>
        </w:tabs>
        <w:ind w:left="5040" w:hanging="360"/>
      </w:pPr>
      <w:rPr>
        <w:rFonts w:ascii="Wingdings" w:hAnsi="Wingdings" w:hint="default"/>
      </w:rPr>
    </w:lvl>
    <w:lvl w:ilvl="7" w:tplc="0A34E2B0" w:tentative="1">
      <w:start w:val="1"/>
      <w:numFmt w:val="bullet"/>
      <w:lvlText w:val=""/>
      <w:lvlJc w:val="left"/>
      <w:pPr>
        <w:tabs>
          <w:tab w:val="num" w:pos="5760"/>
        </w:tabs>
        <w:ind w:left="5760" w:hanging="360"/>
      </w:pPr>
      <w:rPr>
        <w:rFonts w:ascii="Wingdings" w:hAnsi="Wingdings" w:hint="default"/>
      </w:rPr>
    </w:lvl>
    <w:lvl w:ilvl="8" w:tplc="0F92977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5D118E"/>
    <w:multiLevelType w:val="hybridMultilevel"/>
    <w:tmpl w:val="550AF1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82D3416"/>
    <w:multiLevelType w:val="hybridMultilevel"/>
    <w:tmpl w:val="F92A89B2"/>
    <w:lvl w:ilvl="0" w:tplc="DF7296A4">
      <w:start w:val="1"/>
      <w:numFmt w:val="bullet"/>
      <w:lvlText w:val="•"/>
      <w:lvlJc w:val="left"/>
      <w:pPr>
        <w:tabs>
          <w:tab w:val="num" w:pos="720"/>
        </w:tabs>
        <w:ind w:left="720" w:hanging="360"/>
      </w:pPr>
      <w:rPr>
        <w:rFonts w:ascii="Arial" w:hAnsi="Arial" w:hint="default"/>
      </w:rPr>
    </w:lvl>
    <w:lvl w:ilvl="1" w:tplc="86B6980C" w:tentative="1">
      <w:start w:val="1"/>
      <w:numFmt w:val="bullet"/>
      <w:lvlText w:val="•"/>
      <w:lvlJc w:val="left"/>
      <w:pPr>
        <w:tabs>
          <w:tab w:val="num" w:pos="1440"/>
        </w:tabs>
        <w:ind w:left="1440" w:hanging="360"/>
      </w:pPr>
      <w:rPr>
        <w:rFonts w:ascii="Arial" w:hAnsi="Arial" w:hint="default"/>
      </w:rPr>
    </w:lvl>
    <w:lvl w:ilvl="2" w:tplc="9F1A4C60" w:tentative="1">
      <w:start w:val="1"/>
      <w:numFmt w:val="bullet"/>
      <w:lvlText w:val="•"/>
      <w:lvlJc w:val="left"/>
      <w:pPr>
        <w:tabs>
          <w:tab w:val="num" w:pos="2160"/>
        </w:tabs>
        <w:ind w:left="2160" w:hanging="360"/>
      </w:pPr>
      <w:rPr>
        <w:rFonts w:ascii="Arial" w:hAnsi="Arial" w:hint="default"/>
      </w:rPr>
    </w:lvl>
    <w:lvl w:ilvl="3" w:tplc="8AEE7690" w:tentative="1">
      <w:start w:val="1"/>
      <w:numFmt w:val="bullet"/>
      <w:lvlText w:val="•"/>
      <w:lvlJc w:val="left"/>
      <w:pPr>
        <w:tabs>
          <w:tab w:val="num" w:pos="2880"/>
        </w:tabs>
        <w:ind w:left="2880" w:hanging="360"/>
      </w:pPr>
      <w:rPr>
        <w:rFonts w:ascii="Arial" w:hAnsi="Arial" w:hint="default"/>
      </w:rPr>
    </w:lvl>
    <w:lvl w:ilvl="4" w:tplc="D6A89D56" w:tentative="1">
      <w:start w:val="1"/>
      <w:numFmt w:val="bullet"/>
      <w:lvlText w:val="•"/>
      <w:lvlJc w:val="left"/>
      <w:pPr>
        <w:tabs>
          <w:tab w:val="num" w:pos="3600"/>
        </w:tabs>
        <w:ind w:left="3600" w:hanging="360"/>
      </w:pPr>
      <w:rPr>
        <w:rFonts w:ascii="Arial" w:hAnsi="Arial" w:hint="default"/>
      </w:rPr>
    </w:lvl>
    <w:lvl w:ilvl="5" w:tplc="8DF09B84" w:tentative="1">
      <w:start w:val="1"/>
      <w:numFmt w:val="bullet"/>
      <w:lvlText w:val="•"/>
      <w:lvlJc w:val="left"/>
      <w:pPr>
        <w:tabs>
          <w:tab w:val="num" w:pos="4320"/>
        </w:tabs>
        <w:ind w:left="4320" w:hanging="360"/>
      </w:pPr>
      <w:rPr>
        <w:rFonts w:ascii="Arial" w:hAnsi="Arial" w:hint="default"/>
      </w:rPr>
    </w:lvl>
    <w:lvl w:ilvl="6" w:tplc="C0BC69B4" w:tentative="1">
      <w:start w:val="1"/>
      <w:numFmt w:val="bullet"/>
      <w:lvlText w:val="•"/>
      <w:lvlJc w:val="left"/>
      <w:pPr>
        <w:tabs>
          <w:tab w:val="num" w:pos="5040"/>
        </w:tabs>
        <w:ind w:left="5040" w:hanging="360"/>
      </w:pPr>
      <w:rPr>
        <w:rFonts w:ascii="Arial" w:hAnsi="Arial" w:hint="default"/>
      </w:rPr>
    </w:lvl>
    <w:lvl w:ilvl="7" w:tplc="76B8D1CC" w:tentative="1">
      <w:start w:val="1"/>
      <w:numFmt w:val="bullet"/>
      <w:lvlText w:val="•"/>
      <w:lvlJc w:val="left"/>
      <w:pPr>
        <w:tabs>
          <w:tab w:val="num" w:pos="5760"/>
        </w:tabs>
        <w:ind w:left="5760" w:hanging="360"/>
      </w:pPr>
      <w:rPr>
        <w:rFonts w:ascii="Arial" w:hAnsi="Arial" w:hint="default"/>
      </w:rPr>
    </w:lvl>
    <w:lvl w:ilvl="8" w:tplc="06CAC1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08D6CC6"/>
    <w:multiLevelType w:val="hybridMultilevel"/>
    <w:tmpl w:val="613CCD5C"/>
    <w:lvl w:ilvl="0" w:tplc="F39C5F5E">
      <w:start w:val="1"/>
      <w:numFmt w:val="bullet"/>
      <w:lvlText w:val="•"/>
      <w:lvlJc w:val="left"/>
      <w:pPr>
        <w:tabs>
          <w:tab w:val="num" w:pos="720"/>
        </w:tabs>
        <w:ind w:left="720" w:hanging="360"/>
      </w:pPr>
      <w:rPr>
        <w:rFonts w:ascii="Arial" w:hAnsi="Arial" w:hint="default"/>
      </w:rPr>
    </w:lvl>
    <w:lvl w:ilvl="1" w:tplc="30660B58" w:tentative="1">
      <w:start w:val="1"/>
      <w:numFmt w:val="bullet"/>
      <w:lvlText w:val="•"/>
      <w:lvlJc w:val="left"/>
      <w:pPr>
        <w:tabs>
          <w:tab w:val="num" w:pos="1440"/>
        </w:tabs>
        <w:ind w:left="1440" w:hanging="360"/>
      </w:pPr>
      <w:rPr>
        <w:rFonts w:ascii="Arial" w:hAnsi="Arial" w:hint="default"/>
      </w:rPr>
    </w:lvl>
    <w:lvl w:ilvl="2" w:tplc="89A889D8" w:tentative="1">
      <w:start w:val="1"/>
      <w:numFmt w:val="bullet"/>
      <w:lvlText w:val="•"/>
      <w:lvlJc w:val="left"/>
      <w:pPr>
        <w:tabs>
          <w:tab w:val="num" w:pos="2160"/>
        </w:tabs>
        <w:ind w:left="2160" w:hanging="360"/>
      </w:pPr>
      <w:rPr>
        <w:rFonts w:ascii="Arial" w:hAnsi="Arial" w:hint="default"/>
      </w:rPr>
    </w:lvl>
    <w:lvl w:ilvl="3" w:tplc="85F6C1BC" w:tentative="1">
      <w:start w:val="1"/>
      <w:numFmt w:val="bullet"/>
      <w:lvlText w:val="•"/>
      <w:lvlJc w:val="left"/>
      <w:pPr>
        <w:tabs>
          <w:tab w:val="num" w:pos="2880"/>
        </w:tabs>
        <w:ind w:left="2880" w:hanging="360"/>
      </w:pPr>
      <w:rPr>
        <w:rFonts w:ascii="Arial" w:hAnsi="Arial" w:hint="default"/>
      </w:rPr>
    </w:lvl>
    <w:lvl w:ilvl="4" w:tplc="D856E246" w:tentative="1">
      <w:start w:val="1"/>
      <w:numFmt w:val="bullet"/>
      <w:lvlText w:val="•"/>
      <w:lvlJc w:val="left"/>
      <w:pPr>
        <w:tabs>
          <w:tab w:val="num" w:pos="3600"/>
        </w:tabs>
        <w:ind w:left="3600" w:hanging="360"/>
      </w:pPr>
      <w:rPr>
        <w:rFonts w:ascii="Arial" w:hAnsi="Arial" w:hint="default"/>
      </w:rPr>
    </w:lvl>
    <w:lvl w:ilvl="5" w:tplc="455400C2" w:tentative="1">
      <w:start w:val="1"/>
      <w:numFmt w:val="bullet"/>
      <w:lvlText w:val="•"/>
      <w:lvlJc w:val="left"/>
      <w:pPr>
        <w:tabs>
          <w:tab w:val="num" w:pos="4320"/>
        </w:tabs>
        <w:ind w:left="4320" w:hanging="360"/>
      </w:pPr>
      <w:rPr>
        <w:rFonts w:ascii="Arial" w:hAnsi="Arial" w:hint="default"/>
      </w:rPr>
    </w:lvl>
    <w:lvl w:ilvl="6" w:tplc="6810A73C" w:tentative="1">
      <w:start w:val="1"/>
      <w:numFmt w:val="bullet"/>
      <w:lvlText w:val="•"/>
      <w:lvlJc w:val="left"/>
      <w:pPr>
        <w:tabs>
          <w:tab w:val="num" w:pos="5040"/>
        </w:tabs>
        <w:ind w:left="5040" w:hanging="360"/>
      </w:pPr>
      <w:rPr>
        <w:rFonts w:ascii="Arial" w:hAnsi="Arial" w:hint="default"/>
      </w:rPr>
    </w:lvl>
    <w:lvl w:ilvl="7" w:tplc="4F140E42" w:tentative="1">
      <w:start w:val="1"/>
      <w:numFmt w:val="bullet"/>
      <w:lvlText w:val="•"/>
      <w:lvlJc w:val="left"/>
      <w:pPr>
        <w:tabs>
          <w:tab w:val="num" w:pos="5760"/>
        </w:tabs>
        <w:ind w:left="5760" w:hanging="360"/>
      </w:pPr>
      <w:rPr>
        <w:rFonts w:ascii="Arial" w:hAnsi="Arial" w:hint="default"/>
      </w:rPr>
    </w:lvl>
    <w:lvl w:ilvl="8" w:tplc="355A13C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5B1A6F"/>
    <w:multiLevelType w:val="hybridMultilevel"/>
    <w:tmpl w:val="709A562E"/>
    <w:lvl w:ilvl="0" w:tplc="89FAE29E">
      <w:start w:val="1"/>
      <w:numFmt w:val="bullet"/>
      <w:lvlText w:val=""/>
      <w:lvlJc w:val="left"/>
      <w:pPr>
        <w:tabs>
          <w:tab w:val="num" w:pos="6384"/>
        </w:tabs>
        <w:ind w:left="6384" w:hanging="360"/>
      </w:pPr>
      <w:rPr>
        <w:rFonts w:ascii="Wingdings" w:hAnsi="Wingdings" w:hint="default"/>
      </w:rPr>
    </w:lvl>
    <w:lvl w:ilvl="1" w:tplc="54E40E52" w:tentative="1">
      <w:start w:val="1"/>
      <w:numFmt w:val="bullet"/>
      <w:lvlText w:val=""/>
      <w:lvlJc w:val="left"/>
      <w:pPr>
        <w:tabs>
          <w:tab w:val="num" w:pos="7104"/>
        </w:tabs>
        <w:ind w:left="7104" w:hanging="360"/>
      </w:pPr>
      <w:rPr>
        <w:rFonts w:ascii="Wingdings" w:hAnsi="Wingdings" w:hint="default"/>
      </w:rPr>
    </w:lvl>
    <w:lvl w:ilvl="2" w:tplc="A51CA1F0" w:tentative="1">
      <w:start w:val="1"/>
      <w:numFmt w:val="bullet"/>
      <w:lvlText w:val=""/>
      <w:lvlJc w:val="left"/>
      <w:pPr>
        <w:tabs>
          <w:tab w:val="num" w:pos="7824"/>
        </w:tabs>
        <w:ind w:left="7824" w:hanging="360"/>
      </w:pPr>
      <w:rPr>
        <w:rFonts w:ascii="Wingdings" w:hAnsi="Wingdings" w:hint="default"/>
      </w:rPr>
    </w:lvl>
    <w:lvl w:ilvl="3" w:tplc="12F47916" w:tentative="1">
      <w:start w:val="1"/>
      <w:numFmt w:val="bullet"/>
      <w:lvlText w:val=""/>
      <w:lvlJc w:val="left"/>
      <w:pPr>
        <w:tabs>
          <w:tab w:val="num" w:pos="8544"/>
        </w:tabs>
        <w:ind w:left="8544" w:hanging="360"/>
      </w:pPr>
      <w:rPr>
        <w:rFonts w:ascii="Wingdings" w:hAnsi="Wingdings" w:hint="default"/>
      </w:rPr>
    </w:lvl>
    <w:lvl w:ilvl="4" w:tplc="BDBEC9F2" w:tentative="1">
      <w:start w:val="1"/>
      <w:numFmt w:val="bullet"/>
      <w:lvlText w:val=""/>
      <w:lvlJc w:val="left"/>
      <w:pPr>
        <w:tabs>
          <w:tab w:val="num" w:pos="9264"/>
        </w:tabs>
        <w:ind w:left="9264" w:hanging="360"/>
      </w:pPr>
      <w:rPr>
        <w:rFonts w:ascii="Wingdings" w:hAnsi="Wingdings" w:hint="default"/>
      </w:rPr>
    </w:lvl>
    <w:lvl w:ilvl="5" w:tplc="CBDC420E" w:tentative="1">
      <w:start w:val="1"/>
      <w:numFmt w:val="bullet"/>
      <w:lvlText w:val=""/>
      <w:lvlJc w:val="left"/>
      <w:pPr>
        <w:tabs>
          <w:tab w:val="num" w:pos="9984"/>
        </w:tabs>
        <w:ind w:left="9984" w:hanging="360"/>
      </w:pPr>
      <w:rPr>
        <w:rFonts w:ascii="Wingdings" w:hAnsi="Wingdings" w:hint="default"/>
      </w:rPr>
    </w:lvl>
    <w:lvl w:ilvl="6" w:tplc="7DBE4DA2" w:tentative="1">
      <w:start w:val="1"/>
      <w:numFmt w:val="bullet"/>
      <w:lvlText w:val=""/>
      <w:lvlJc w:val="left"/>
      <w:pPr>
        <w:tabs>
          <w:tab w:val="num" w:pos="10704"/>
        </w:tabs>
        <w:ind w:left="10704" w:hanging="360"/>
      </w:pPr>
      <w:rPr>
        <w:rFonts w:ascii="Wingdings" w:hAnsi="Wingdings" w:hint="default"/>
      </w:rPr>
    </w:lvl>
    <w:lvl w:ilvl="7" w:tplc="D6E45F64" w:tentative="1">
      <w:start w:val="1"/>
      <w:numFmt w:val="bullet"/>
      <w:lvlText w:val=""/>
      <w:lvlJc w:val="left"/>
      <w:pPr>
        <w:tabs>
          <w:tab w:val="num" w:pos="11424"/>
        </w:tabs>
        <w:ind w:left="11424" w:hanging="360"/>
      </w:pPr>
      <w:rPr>
        <w:rFonts w:ascii="Wingdings" w:hAnsi="Wingdings" w:hint="default"/>
      </w:rPr>
    </w:lvl>
    <w:lvl w:ilvl="8" w:tplc="D32E2234" w:tentative="1">
      <w:start w:val="1"/>
      <w:numFmt w:val="bullet"/>
      <w:lvlText w:val=""/>
      <w:lvlJc w:val="left"/>
      <w:pPr>
        <w:tabs>
          <w:tab w:val="num" w:pos="12144"/>
        </w:tabs>
        <w:ind w:left="12144" w:hanging="360"/>
      </w:pPr>
      <w:rPr>
        <w:rFonts w:ascii="Wingdings" w:hAnsi="Wingdings" w:hint="default"/>
      </w:rPr>
    </w:lvl>
  </w:abstractNum>
  <w:abstractNum w:abstractNumId="6" w15:restartNumberingAfterBreak="0">
    <w:nsid w:val="38EE4D15"/>
    <w:multiLevelType w:val="hybridMultilevel"/>
    <w:tmpl w:val="E49EFC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3A66255A"/>
    <w:multiLevelType w:val="hybridMultilevel"/>
    <w:tmpl w:val="467800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3B560079"/>
    <w:multiLevelType w:val="hybridMultilevel"/>
    <w:tmpl w:val="822EAE58"/>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FCA5EE3"/>
    <w:multiLevelType w:val="hybridMultilevel"/>
    <w:tmpl w:val="E042BF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41AC26F7"/>
    <w:multiLevelType w:val="hybridMultilevel"/>
    <w:tmpl w:val="3C808D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434616C1"/>
    <w:multiLevelType w:val="hybridMultilevel"/>
    <w:tmpl w:val="3752B9B2"/>
    <w:lvl w:ilvl="0" w:tplc="99A28818">
      <w:start w:val="1"/>
      <w:numFmt w:val="bullet"/>
      <w:lvlText w:val="•"/>
      <w:lvlJc w:val="left"/>
      <w:pPr>
        <w:tabs>
          <w:tab w:val="num" w:pos="720"/>
        </w:tabs>
        <w:ind w:left="720" w:hanging="360"/>
      </w:pPr>
      <w:rPr>
        <w:rFonts w:ascii="Arial" w:hAnsi="Arial" w:hint="default"/>
      </w:rPr>
    </w:lvl>
    <w:lvl w:ilvl="1" w:tplc="8262826C" w:tentative="1">
      <w:start w:val="1"/>
      <w:numFmt w:val="bullet"/>
      <w:lvlText w:val="•"/>
      <w:lvlJc w:val="left"/>
      <w:pPr>
        <w:tabs>
          <w:tab w:val="num" w:pos="1440"/>
        </w:tabs>
        <w:ind w:left="1440" w:hanging="360"/>
      </w:pPr>
      <w:rPr>
        <w:rFonts w:ascii="Arial" w:hAnsi="Arial" w:hint="default"/>
      </w:rPr>
    </w:lvl>
    <w:lvl w:ilvl="2" w:tplc="CAB40B1E" w:tentative="1">
      <w:start w:val="1"/>
      <w:numFmt w:val="bullet"/>
      <w:lvlText w:val="•"/>
      <w:lvlJc w:val="left"/>
      <w:pPr>
        <w:tabs>
          <w:tab w:val="num" w:pos="2160"/>
        </w:tabs>
        <w:ind w:left="2160" w:hanging="360"/>
      </w:pPr>
      <w:rPr>
        <w:rFonts w:ascii="Arial" w:hAnsi="Arial" w:hint="default"/>
      </w:rPr>
    </w:lvl>
    <w:lvl w:ilvl="3" w:tplc="E41484F8" w:tentative="1">
      <w:start w:val="1"/>
      <w:numFmt w:val="bullet"/>
      <w:lvlText w:val="•"/>
      <w:lvlJc w:val="left"/>
      <w:pPr>
        <w:tabs>
          <w:tab w:val="num" w:pos="2880"/>
        </w:tabs>
        <w:ind w:left="2880" w:hanging="360"/>
      </w:pPr>
      <w:rPr>
        <w:rFonts w:ascii="Arial" w:hAnsi="Arial" w:hint="default"/>
      </w:rPr>
    </w:lvl>
    <w:lvl w:ilvl="4" w:tplc="7EF0310C" w:tentative="1">
      <w:start w:val="1"/>
      <w:numFmt w:val="bullet"/>
      <w:lvlText w:val="•"/>
      <w:lvlJc w:val="left"/>
      <w:pPr>
        <w:tabs>
          <w:tab w:val="num" w:pos="3600"/>
        </w:tabs>
        <w:ind w:left="3600" w:hanging="360"/>
      </w:pPr>
      <w:rPr>
        <w:rFonts w:ascii="Arial" w:hAnsi="Arial" w:hint="default"/>
      </w:rPr>
    </w:lvl>
    <w:lvl w:ilvl="5" w:tplc="E6B68E4E" w:tentative="1">
      <w:start w:val="1"/>
      <w:numFmt w:val="bullet"/>
      <w:lvlText w:val="•"/>
      <w:lvlJc w:val="left"/>
      <w:pPr>
        <w:tabs>
          <w:tab w:val="num" w:pos="4320"/>
        </w:tabs>
        <w:ind w:left="4320" w:hanging="360"/>
      </w:pPr>
      <w:rPr>
        <w:rFonts w:ascii="Arial" w:hAnsi="Arial" w:hint="default"/>
      </w:rPr>
    </w:lvl>
    <w:lvl w:ilvl="6" w:tplc="BC10406C" w:tentative="1">
      <w:start w:val="1"/>
      <w:numFmt w:val="bullet"/>
      <w:lvlText w:val="•"/>
      <w:lvlJc w:val="left"/>
      <w:pPr>
        <w:tabs>
          <w:tab w:val="num" w:pos="5040"/>
        </w:tabs>
        <w:ind w:left="5040" w:hanging="360"/>
      </w:pPr>
      <w:rPr>
        <w:rFonts w:ascii="Arial" w:hAnsi="Arial" w:hint="default"/>
      </w:rPr>
    </w:lvl>
    <w:lvl w:ilvl="7" w:tplc="D496F7A2" w:tentative="1">
      <w:start w:val="1"/>
      <w:numFmt w:val="bullet"/>
      <w:lvlText w:val="•"/>
      <w:lvlJc w:val="left"/>
      <w:pPr>
        <w:tabs>
          <w:tab w:val="num" w:pos="5760"/>
        </w:tabs>
        <w:ind w:left="5760" w:hanging="360"/>
      </w:pPr>
      <w:rPr>
        <w:rFonts w:ascii="Arial" w:hAnsi="Arial" w:hint="default"/>
      </w:rPr>
    </w:lvl>
    <w:lvl w:ilvl="8" w:tplc="ADB6A78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3D63AE2"/>
    <w:multiLevelType w:val="hybridMultilevel"/>
    <w:tmpl w:val="54768F86"/>
    <w:lvl w:ilvl="0" w:tplc="A57ACECA">
      <w:start w:val="1"/>
      <w:numFmt w:val="bullet"/>
      <w:lvlText w:val="•"/>
      <w:lvlJc w:val="left"/>
      <w:pPr>
        <w:tabs>
          <w:tab w:val="num" w:pos="720"/>
        </w:tabs>
        <w:ind w:left="720" w:hanging="360"/>
      </w:pPr>
      <w:rPr>
        <w:rFonts w:ascii="Arial" w:hAnsi="Arial" w:hint="default"/>
      </w:rPr>
    </w:lvl>
    <w:lvl w:ilvl="1" w:tplc="D4681836" w:tentative="1">
      <w:start w:val="1"/>
      <w:numFmt w:val="bullet"/>
      <w:lvlText w:val="•"/>
      <w:lvlJc w:val="left"/>
      <w:pPr>
        <w:tabs>
          <w:tab w:val="num" w:pos="1440"/>
        </w:tabs>
        <w:ind w:left="1440" w:hanging="360"/>
      </w:pPr>
      <w:rPr>
        <w:rFonts w:ascii="Arial" w:hAnsi="Arial" w:hint="default"/>
      </w:rPr>
    </w:lvl>
    <w:lvl w:ilvl="2" w:tplc="4952578C" w:tentative="1">
      <w:start w:val="1"/>
      <w:numFmt w:val="bullet"/>
      <w:lvlText w:val="•"/>
      <w:lvlJc w:val="left"/>
      <w:pPr>
        <w:tabs>
          <w:tab w:val="num" w:pos="2160"/>
        </w:tabs>
        <w:ind w:left="2160" w:hanging="360"/>
      </w:pPr>
      <w:rPr>
        <w:rFonts w:ascii="Arial" w:hAnsi="Arial" w:hint="default"/>
      </w:rPr>
    </w:lvl>
    <w:lvl w:ilvl="3" w:tplc="F94A39DE" w:tentative="1">
      <w:start w:val="1"/>
      <w:numFmt w:val="bullet"/>
      <w:lvlText w:val="•"/>
      <w:lvlJc w:val="left"/>
      <w:pPr>
        <w:tabs>
          <w:tab w:val="num" w:pos="2880"/>
        </w:tabs>
        <w:ind w:left="2880" w:hanging="360"/>
      </w:pPr>
      <w:rPr>
        <w:rFonts w:ascii="Arial" w:hAnsi="Arial" w:hint="default"/>
      </w:rPr>
    </w:lvl>
    <w:lvl w:ilvl="4" w:tplc="4802CAFE" w:tentative="1">
      <w:start w:val="1"/>
      <w:numFmt w:val="bullet"/>
      <w:lvlText w:val="•"/>
      <w:lvlJc w:val="left"/>
      <w:pPr>
        <w:tabs>
          <w:tab w:val="num" w:pos="3600"/>
        </w:tabs>
        <w:ind w:left="3600" w:hanging="360"/>
      </w:pPr>
      <w:rPr>
        <w:rFonts w:ascii="Arial" w:hAnsi="Arial" w:hint="default"/>
      </w:rPr>
    </w:lvl>
    <w:lvl w:ilvl="5" w:tplc="EF3E9E1A" w:tentative="1">
      <w:start w:val="1"/>
      <w:numFmt w:val="bullet"/>
      <w:lvlText w:val="•"/>
      <w:lvlJc w:val="left"/>
      <w:pPr>
        <w:tabs>
          <w:tab w:val="num" w:pos="4320"/>
        </w:tabs>
        <w:ind w:left="4320" w:hanging="360"/>
      </w:pPr>
      <w:rPr>
        <w:rFonts w:ascii="Arial" w:hAnsi="Arial" w:hint="default"/>
      </w:rPr>
    </w:lvl>
    <w:lvl w:ilvl="6" w:tplc="EF8A4536" w:tentative="1">
      <w:start w:val="1"/>
      <w:numFmt w:val="bullet"/>
      <w:lvlText w:val="•"/>
      <w:lvlJc w:val="left"/>
      <w:pPr>
        <w:tabs>
          <w:tab w:val="num" w:pos="5040"/>
        </w:tabs>
        <w:ind w:left="5040" w:hanging="360"/>
      </w:pPr>
      <w:rPr>
        <w:rFonts w:ascii="Arial" w:hAnsi="Arial" w:hint="default"/>
      </w:rPr>
    </w:lvl>
    <w:lvl w:ilvl="7" w:tplc="8F1EFF34" w:tentative="1">
      <w:start w:val="1"/>
      <w:numFmt w:val="bullet"/>
      <w:lvlText w:val="•"/>
      <w:lvlJc w:val="left"/>
      <w:pPr>
        <w:tabs>
          <w:tab w:val="num" w:pos="5760"/>
        </w:tabs>
        <w:ind w:left="5760" w:hanging="360"/>
      </w:pPr>
      <w:rPr>
        <w:rFonts w:ascii="Arial" w:hAnsi="Arial" w:hint="default"/>
      </w:rPr>
    </w:lvl>
    <w:lvl w:ilvl="8" w:tplc="F926E41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CEB0C1C"/>
    <w:multiLevelType w:val="hybridMultilevel"/>
    <w:tmpl w:val="A6404E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59F25876"/>
    <w:multiLevelType w:val="multilevel"/>
    <w:tmpl w:val="041F0025"/>
    <w:lvl w:ilvl="0">
      <w:start w:val="1"/>
      <w:numFmt w:val="decimal"/>
      <w:pStyle w:val="Balk1"/>
      <w:lvlText w:val="%1"/>
      <w:lvlJc w:val="left"/>
      <w:pPr>
        <w:ind w:left="432" w:hanging="432"/>
      </w:pPr>
    </w:lvl>
    <w:lvl w:ilvl="1">
      <w:start w:val="1"/>
      <w:numFmt w:val="decimal"/>
      <w:pStyle w:val="Balk2"/>
      <w:lvlText w:val="%1.%2"/>
      <w:lvlJc w:val="left"/>
      <w:pPr>
        <w:ind w:left="576" w:hanging="576"/>
      </w:p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num w:numId="1">
    <w:abstractNumId w:val="12"/>
  </w:num>
  <w:num w:numId="2">
    <w:abstractNumId w:val="0"/>
  </w:num>
  <w:num w:numId="3">
    <w:abstractNumId w:val="14"/>
  </w:num>
  <w:num w:numId="4">
    <w:abstractNumId w:val="8"/>
  </w:num>
  <w:num w:numId="5">
    <w:abstractNumId w:val="9"/>
  </w:num>
  <w:num w:numId="6">
    <w:abstractNumId w:val="10"/>
  </w:num>
  <w:num w:numId="7">
    <w:abstractNumId w:val="2"/>
  </w:num>
  <w:num w:numId="8">
    <w:abstractNumId w:val="1"/>
  </w:num>
  <w:num w:numId="9">
    <w:abstractNumId w:val="5"/>
  </w:num>
  <w:num w:numId="10">
    <w:abstractNumId w:val="4"/>
  </w:num>
  <w:num w:numId="11">
    <w:abstractNumId w:val="11"/>
  </w:num>
  <w:num w:numId="12">
    <w:abstractNumId w:val="3"/>
  </w:num>
  <w:num w:numId="13">
    <w:abstractNumId w:val="7"/>
  </w:num>
  <w:num w:numId="14">
    <w:abstractNumId w:val="6"/>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DD6"/>
    <w:rsid w:val="0000615B"/>
    <w:rsid w:val="00037DCF"/>
    <w:rsid w:val="0007478D"/>
    <w:rsid w:val="00077C02"/>
    <w:rsid w:val="000910D7"/>
    <w:rsid w:val="000B63D0"/>
    <w:rsid w:val="000C7A7C"/>
    <w:rsid w:val="0012265D"/>
    <w:rsid w:val="0013306B"/>
    <w:rsid w:val="00147854"/>
    <w:rsid w:val="001E002B"/>
    <w:rsid w:val="001E08CE"/>
    <w:rsid w:val="001F30D7"/>
    <w:rsid w:val="00202CA4"/>
    <w:rsid w:val="00236A7E"/>
    <w:rsid w:val="00294291"/>
    <w:rsid w:val="002A14D8"/>
    <w:rsid w:val="002B563F"/>
    <w:rsid w:val="003042AC"/>
    <w:rsid w:val="00340213"/>
    <w:rsid w:val="003426C3"/>
    <w:rsid w:val="00356237"/>
    <w:rsid w:val="003708FC"/>
    <w:rsid w:val="003A3499"/>
    <w:rsid w:val="003E2CF1"/>
    <w:rsid w:val="00407CEB"/>
    <w:rsid w:val="00412DD7"/>
    <w:rsid w:val="00461A4D"/>
    <w:rsid w:val="004A5654"/>
    <w:rsid w:val="004F28CF"/>
    <w:rsid w:val="00540EEB"/>
    <w:rsid w:val="00593897"/>
    <w:rsid w:val="00600916"/>
    <w:rsid w:val="006012D6"/>
    <w:rsid w:val="00624C13"/>
    <w:rsid w:val="006408A5"/>
    <w:rsid w:val="006E75E5"/>
    <w:rsid w:val="0078230E"/>
    <w:rsid w:val="007D18AC"/>
    <w:rsid w:val="00825161"/>
    <w:rsid w:val="008B5913"/>
    <w:rsid w:val="00930F16"/>
    <w:rsid w:val="00956469"/>
    <w:rsid w:val="00957D54"/>
    <w:rsid w:val="00A223A1"/>
    <w:rsid w:val="00A406CC"/>
    <w:rsid w:val="00A56D37"/>
    <w:rsid w:val="00A974D3"/>
    <w:rsid w:val="00AC4651"/>
    <w:rsid w:val="00AF1911"/>
    <w:rsid w:val="00B7341B"/>
    <w:rsid w:val="00BA45BA"/>
    <w:rsid w:val="00BE6C3F"/>
    <w:rsid w:val="00C53CB2"/>
    <w:rsid w:val="00C73051"/>
    <w:rsid w:val="00CE4C3C"/>
    <w:rsid w:val="00D62FCE"/>
    <w:rsid w:val="00D717BE"/>
    <w:rsid w:val="00DC2987"/>
    <w:rsid w:val="00E92CBA"/>
    <w:rsid w:val="00EC01A8"/>
    <w:rsid w:val="00EF053E"/>
    <w:rsid w:val="00F02DD6"/>
    <w:rsid w:val="00FB10D4"/>
    <w:rsid w:val="00FE2406"/>
    <w:rsid w:val="00FF351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5:chartTrackingRefBased/>
  <w15:docId w15:val="{50E1E695-EA68-46F6-BAEF-13C2B9BCF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4A5654"/>
    <w:pPr>
      <w:keepNext/>
      <w:numPr>
        <w:numId w:val="3"/>
      </w:numPr>
      <w:spacing w:before="240" w:after="60" w:line="276" w:lineRule="auto"/>
      <w:outlineLvl w:val="0"/>
    </w:pPr>
    <w:rPr>
      <w:rFonts w:ascii="Cambria" w:eastAsia="PMingLiU" w:hAnsi="Cambria" w:cs="Times New Roman"/>
      <w:b/>
      <w:bCs/>
      <w:kern w:val="32"/>
      <w:sz w:val="32"/>
      <w:szCs w:val="32"/>
    </w:rPr>
  </w:style>
  <w:style w:type="paragraph" w:styleId="Balk2">
    <w:name w:val="heading 2"/>
    <w:basedOn w:val="Normal"/>
    <w:next w:val="Normal"/>
    <w:link w:val="Balk2Char"/>
    <w:uiPriority w:val="9"/>
    <w:qFormat/>
    <w:rsid w:val="004A5654"/>
    <w:pPr>
      <w:keepNext/>
      <w:numPr>
        <w:ilvl w:val="1"/>
        <w:numId w:val="3"/>
      </w:numPr>
      <w:spacing w:before="240" w:after="60" w:line="276" w:lineRule="auto"/>
      <w:outlineLvl w:val="1"/>
    </w:pPr>
    <w:rPr>
      <w:rFonts w:ascii="Cambria" w:eastAsia="PMingLiU" w:hAnsi="Cambria" w:cs="Times New Roman"/>
      <w:b/>
      <w:bCs/>
      <w:i/>
      <w:iCs/>
      <w:sz w:val="28"/>
      <w:szCs w:val="28"/>
    </w:rPr>
  </w:style>
  <w:style w:type="paragraph" w:styleId="Balk3">
    <w:name w:val="heading 3"/>
    <w:basedOn w:val="Normal"/>
    <w:next w:val="Normal"/>
    <w:link w:val="Balk3Char"/>
    <w:uiPriority w:val="9"/>
    <w:qFormat/>
    <w:rsid w:val="004A5654"/>
    <w:pPr>
      <w:keepNext/>
      <w:numPr>
        <w:ilvl w:val="2"/>
        <w:numId w:val="3"/>
      </w:numPr>
      <w:spacing w:before="240" w:after="60" w:line="276" w:lineRule="auto"/>
      <w:outlineLvl w:val="2"/>
    </w:pPr>
    <w:rPr>
      <w:rFonts w:ascii="Cambria" w:eastAsia="PMingLiU" w:hAnsi="Cambria" w:cs="Times New Roman"/>
      <w:b/>
      <w:bCs/>
      <w:sz w:val="26"/>
      <w:szCs w:val="26"/>
    </w:rPr>
  </w:style>
  <w:style w:type="paragraph" w:styleId="Balk4">
    <w:name w:val="heading 4"/>
    <w:basedOn w:val="Normal"/>
    <w:next w:val="Normal"/>
    <w:link w:val="Balk4Char"/>
    <w:uiPriority w:val="9"/>
    <w:qFormat/>
    <w:rsid w:val="004A5654"/>
    <w:pPr>
      <w:keepNext/>
      <w:numPr>
        <w:ilvl w:val="3"/>
        <w:numId w:val="3"/>
      </w:numPr>
      <w:spacing w:before="240" w:after="60" w:line="276" w:lineRule="auto"/>
      <w:outlineLvl w:val="3"/>
    </w:pPr>
    <w:rPr>
      <w:rFonts w:ascii="Calibri" w:eastAsia="PMingLiU" w:hAnsi="Calibri" w:cs="Times New Roman"/>
      <w:b/>
      <w:bCs/>
      <w:sz w:val="28"/>
      <w:szCs w:val="28"/>
    </w:rPr>
  </w:style>
  <w:style w:type="paragraph" w:styleId="Balk5">
    <w:name w:val="heading 5"/>
    <w:basedOn w:val="Normal"/>
    <w:next w:val="Normal"/>
    <w:link w:val="Balk5Char"/>
    <w:uiPriority w:val="9"/>
    <w:qFormat/>
    <w:rsid w:val="004A5654"/>
    <w:pPr>
      <w:numPr>
        <w:ilvl w:val="4"/>
        <w:numId w:val="3"/>
      </w:numPr>
      <w:spacing w:before="240" w:after="60" w:line="276" w:lineRule="auto"/>
      <w:outlineLvl w:val="4"/>
    </w:pPr>
    <w:rPr>
      <w:rFonts w:ascii="Calibri" w:eastAsia="PMingLiU" w:hAnsi="Calibri" w:cs="Times New Roman"/>
      <w:b/>
      <w:bCs/>
      <w:i/>
      <w:iCs/>
      <w:sz w:val="26"/>
      <w:szCs w:val="26"/>
    </w:rPr>
  </w:style>
  <w:style w:type="paragraph" w:styleId="Balk6">
    <w:name w:val="heading 6"/>
    <w:basedOn w:val="Normal"/>
    <w:next w:val="Normal"/>
    <w:link w:val="Balk6Char"/>
    <w:uiPriority w:val="9"/>
    <w:qFormat/>
    <w:rsid w:val="004A5654"/>
    <w:pPr>
      <w:numPr>
        <w:ilvl w:val="5"/>
        <w:numId w:val="3"/>
      </w:numPr>
      <w:spacing w:before="240" w:after="60" w:line="276" w:lineRule="auto"/>
      <w:outlineLvl w:val="5"/>
    </w:pPr>
    <w:rPr>
      <w:rFonts w:ascii="Calibri" w:eastAsia="PMingLiU" w:hAnsi="Calibri" w:cs="Times New Roman"/>
      <w:b/>
      <w:bCs/>
    </w:rPr>
  </w:style>
  <w:style w:type="paragraph" w:styleId="Balk7">
    <w:name w:val="heading 7"/>
    <w:basedOn w:val="Normal"/>
    <w:next w:val="Normal"/>
    <w:link w:val="Balk7Char"/>
    <w:uiPriority w:val="9"/>
    <w:qFormat/>
    <w:rsid w:val="004A5654"/>
    <w:pPr>
      <w:numPr>
        <w:ilvl w:val="6"/>
        <w:numId w:val="3"/>
      </w:numPr>
      <w:spacing w:before="240" w:after="60" w:line="276" w:lineRule="auto"/>
      <w:outlineLvl w:val="6"/>
    </w:pPr>
    <w:rPr>
      <w:rFonts w:ascii="Calibri" w:eastAsia="PMingLiU" w:hAnsi="Calibri" w:cs="Times New Roman"/>
      <w:sz w:val="24"/>
      <w:szCs w:val="24"/>
    </w:rPr>
  </w:style>
  <w:style w:type="paragraph" w:styleId="Balk8">
    <w:name w:val="heading 8"/>
    <w:basedOn w:val="Normal"/>
    <w:next w:val="Normal"/>
    <w:link w:val="Balk8Char"/>
    <w:uiPriority w:val="9"/>
    <w:qFormat/>
    <w:rsid w:val="004A5654"/>
    <w:pPr>
      <w:numPr>
        <w:ilvl w:val="7"/>
        <w:numId w:val="3"/>
      </w:numPr>
      <w:spacing w:before="240" w:after="60" w:line="276" w:lineRule="auto"/>
      <w:outlineLvl w:val="7"/>
    </w:pPr>
    <w:rPr>
      <w:rFonts w:ascii="Calibri" w:eastAsia="PMingLiU" w:hAnsi="Calibri" w:cs="Times New Roman"/>
      <w:i/>
      <w:iCs/>
      <w:sz w:val="24"/>
      <w:szCs w:val="24"/>
    </w:rPr>
  </w:style>
  <w:style w:type="paragraph" w:styleId="Balk9">
    <w:name w:val="heading 9"/>
    <w:basedOn w:val="Normal"/>
    <w:next w:val="Normal"/>
    <w:link w:val="Balk9Char"/>
    <w:uiPriority w:val="9"/>
    <w:qFormat/>
    <w:rsid w:val="004A5654"/>
    <w:pPr>
      <w:numPr>
        <w:ilvl w:val="8"/>
        <w:numId w:val="3"/>
      </w:numPr>
      <w:spacing w:before="240" w:after="60" w:line="276" w:lineRule="auto"/>
      <w:outlineLvl w:val="8"/>
    </w:pPr>
    <w:rPr>
      <w:rFonts w:ascii="Cambria" w:eastAsia="PMingLiU" w:hAnsi="Cambria" w:cs="Times New Roman"/>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AC465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AC4651"/>
  </w:style>
  <w:style w:type="paragraph" w:styleId="Altbilgi">
    <w:name w:val="footer"/>
    <w:basedOn w:val="Normal"/>
    <w:link w:val="AltbilgiChar"/>
    <w:uiPriority w:val="99"/>
    <w:unhideWhenUsed/>
    <w:rsid w:val="00AC465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AC4651"/>
  </w:style>
  <w:style w:type="paragraph" w:styleId="NormalWeb">
    <w:name w:val="Normal (Web)"/>
    <w:basedOn w:val="Normal"/>
    <w:uiPriority w:val="99"/>
    <w:semiHidden/>
    <w:unhideWhenUsed/>
    <w:rsid w:val="00AC4651"/>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1Char">
    <w:name w:val="Başlık 1 Char"/>
    <w:basedOn w:val="VarsaylanParagrafYazTipi"/>
    <w:link w:val="Balk1"/>
    <w:uiPriority w:val="9"/>
    <w:rsid w:val="004A5654"/>
    <w:rPr>
      <w:rFonts w:ascii="Cambria" w:eastAsia="PMingLiU" w:hAnsi="Cambria" w:cs="Times New Roman"/>
      <w:b/>
      <w:bCs/>
      <w:kern w:val="32"/>
      <w:sz w:val="32"/>
      <w:szCs w:val="32"/>
    </w:rPr>
  </w:style>
  <w:style w:type="character" w:customStyle="1" w:styleId="Balk2Char">
    <w:name w:val="Başlık 2 Char"/>
    <w:basedOn w:val="VarsaylanParagrafYazTipi"/>
    <w:link w:val="Balk2"/>
    <w:uiPriority w:val="9"/>
    <w:rsid w:val="004A5654"/>
    <w:rPr>
      <w:rFonts w:ascii="Cambria" w:eastAsia="PMingLiU" w:hAnsi="Cambria" w:cs="Times New Roman"/>
      <w:b/>
      <w:bCs/>
      <w:i/>
      <w:iCs/>
      <w:sz w:val="28"/>
      <w:szCs w:val="28"/>
    </w:rPr>
  </w:style>
  <w:style w:type="character" w:customStyle="1" w:styleId="Balk3Char">
    <w:name w:val="Başlık 3 Char"/>
    <w:basedOn w:val="VarsaylanParagrafYazTipi"/>
    <w:link w:val="Balk3"/>
    <w:uiPriority w:val="9"/>
    <w:rsid w:val="004A5654"/>
    <w:rPr>
      <w:rFonts w:ascii="Cambria" w:eastAsia="PMingLiU" w:hAnsi="Cambria" w:cs="Times New Roman"/>
      <w:b/>
      <w:bCs/>
      <w:sz w:val="26"/>
      <w:szCs w:val="26"/>
    </w:rPr>
  </w:style>
  <w:style w:type="character" w:customStyle="1" w:styleId="Balk4Char">
    <w:name w:val="Başlık 4 Char"/>
    <w:basedOn w:val="VarsaylanParagrafYazTipi"/>
    <w:link w:val="Balk4"/>
    <w:uiPriority w:val="9"/>
    <w:rsid w:val="004A5654"/>
    <w:rPr>
      <w:rFonts w:ascii="Calibri" w:eastAsia="PMingLiU" w:hAnsi="Calibri" w:cs="Times New Roman"/>
      <w:b/>
      <w:bCs/>
      <w:sz w:val="28"/>
      <w:szCs w:val="28"/>
    </w:rPr>
  </w:style>
  <w:style w:type="character" w:customStyle="1" w:styleId="Balk5Char">
    <w:name w:val="Başlık 5 Char"/>
    <w:basedOn w:val="VarsaylanParagrafYazTipi"/>
    <w:link w:val="Balk5"/>
    <w:uiPriority w:val="9"/>
    <w:rsid w:val="004A5654"/>
    <w:rPr>
      <w:rFonts w:ascii="Calibri" w:eastAsia="PMingLiU" w:hAnsi="Calibri" w:cs="Times New Roman"/>
      <w:b/>
      <w:bCs/>
      <w:i/>
      <w:iCs/>
      <w:sz w:val="26"/>
      <w:szCs w:val="26"/>
    </w:rPr>
  </w:style>
  <w:style w:type="character" w:customStyle="1" w:styleId="Balk6Char">
    <w:name w:val="Başlık 6 Char"/>
    <w:basedOn w:val="VarsaylanParagrafYazTipi"/>
    <w:link w:val="Balk6"/>
    <w:uiPriority w:val="9"/>
    <w:rsid w:val="004A5654"/>
    <w:rPr>
      <w:rFonts w:ascii="Calibri" w:eastAsia="PMingLiU" w:hAnsi="Calibri" w:cs="Times New Roman"/>
      <w:b/>
      <w:bCs/>
    </w:rPr>
  </w:style>
  <w:style w:type="character" w:customStyle="1" w:styleId="Balk7Char">
    <w:name w:val="Başlık 7 Char"/>
    <w:basedOn w:val="VarsaylanParagrafYazTipi"/>
    <w:link w:val="Balk7"/>
    <w:uiPriority w:val="9"/>
    <w:rsid w:val="004A5654"/>
    <w:rPr>
      <w:rFonts w:ascii="Calibri" w:eastAsia="PMingLiU" w:hAnsi="Calibri" w:cs="Times New Roman"/>
      <w:sz w:val="24"/>
      <w:szCs w:val="24"/>
    </w:rPr>
  </w:style>
  <w:style w:type="character" w:customStyle="1" w:styleId="Balk8Char">
    <w:name w:val="Başlık 8 Char"/>
    <w:basedOn w:val="VarsaylanParagrafYazTipi"/>
    <w:link w:val="Balk8"/>
    <w:uiPriority w:val="9"/>
    <w:rsid w:val="004A5654"/>
    <w:rPr>
      <w:rFonts w:ascii="Calibri" w:eastAsia="PMingLiU" w:hAnsi="Calibri" w:cs="Times New Roman"/>
      <w:i/>
      <w:iCs/>
      <w:sz w:val="24"/>
      <w:szCs w:val="24"/>
    </w:rPr>
  </w:style>
  <w:style w:type="character" w:customStyle="1" w:styleId="Balk9Char">
    <w:name w:val="Başlık 9 Char"/>
    <w:basedOn w:val="VarsaylanParagrafYazTipi"/>
    <w:link w:val="Balk9"/>
    <w:uiPriority w:val="9"/>
    <w:rsid w:val="004A5654"/>
    <w:rPr>
      <w:rFonts w:ascii="Cambria" w:eastAsia="PMingLiU" w:hAnsi="Cambria" w:cs="Times New Roman"/>
    </w:rPr>
  </w:style>
  <w:style w:type="paragraph" w:styleId="ListeParagraf">
    <w:name w:val="List Paragraph"/>
    <w:basedOn w:val="Normal"/>
    <w:uiPriority w:val="34"/>
    <w:qFormat/>
    <w:rsid w:val="004A5654"/>
    <w:pPr>
      <w:spacing w:after="200" w:line="276" w:lineRule="auto"/>
      <w:ind w:left="708"/>
    </w:pPr>
    <w:rPr>
      <w:rFonts w:ascii="Calibri" w:eastAsia="Calibri" w:hAnsi="Calibri" w:cs="Times New Roman"/>
    </w:rPr>
  </w:style>
  <w:style w:type="character" w:styleId="Kpr">
    <w:name w:val="Hyperlink"/>
    <w:basedOn w:val="VarsaylanParagrafYazTipi"/>
    <w:uiPriority w:val="99"/>
    <w:unhideWhenUsed/>
    <w:rsid w:val="00407CEB"/>
    <w:rPr>
      <w:color w:val="0563C1" w:themeColor="hyperlink"/>
      <w:u w:val="single"/>
    </w:rPr>
  </w:style>
  <w:style w:type="paragraph" w:styleId="TBal">
    <w:name w:val="TOC Heading"/>
    <w:basedOn w:val="Balk1"/>
    <w:next w:val="Normal"/>
    <w:uiPriority w:val="39"/>
    <w:unhideWhenUsed/>
    <w:qFormat/>
    <w:rsid w:val="003E2CF1"/>
    <w:pPr>
      <w:keepLines/>
      <w:numPr>
        <w:numId w:val="0"/>
      </w:numPr>
      <w:spacing w:after="0" w:line="259" w:lineRule="auto"/>
      <w:outlineLvl w:val="9"/>
    </w:pPr>
    <w:rPr>
      <w:rFonts w:asciiTheme="majorHAnsi" w:eastAsiaTheme="majorEastAsia" w:hAnsiTheme="majorHAnsi" w:cstheme="majorBidi"/>
      <w:b w:val="0"/>
      <w:bCs w:val="0"/>
      <w:color w:val="2E74B5" w:themeColor="accent1" w:themeShade="BF"/>
      <w:kern w:val="0"/>
      <w:lang w:eastAsia="tr-TR"/>
    </w:rPr>
  </w:style>
  <w:style w:type="paragraph" w:styleId="T2">
    <w:name w:val="toc 2"/>
    <w:basedOn w:val="Normal"/>
    <w:next w:val="Normal"/>
    <w:autoRedefine/>
    <w:uiPriority w:val="39"/>
    <w:unhideWhenUsed/>
    <w:rsid w:val="003E2CF1"/>
    <w:pPr>
      <w:spacing w:after="100"/>
      <w:ind w:left="220"/>
    </w:pPr>
    <w:rPr>
      <w:rFonts w:eastAsiaTheme="minorEastAsia" w:cs="Times New Roman"/>
      <w:lang w:eastAsia="tr-TR"/>
    </w:rPr>
  </w:style>
  <w:style w:type="paragraph" w:styleId="T1">
    <w:name w:val="toc 1"/>
    <w:basedOn w:val="Normal"/>
    <w:next w:val="Normal"/>
    <w:autoRedefine/>
    <w:uiPriority w:val="39"/>
    <w:unhideWhenUsed/>
    <w:rsid w:val="003E2CF1"/>
    <w:pPr>
      <w:spacing w:after="100"/>
    </w:pPr>
    <w:rPr>
      <w:rFonts w:eastAsiaTheme="minorEastAsia" w:cs="Times New Roman"/>
      <w:lang w:eastAsia="tr-TR"/>
    </w:rPr>
  </w:style>
  <w:style w:type="paragraph" w:styleId="T3">
    <w:name w:val="toc 3"/>
    <w:basedOn w:val="Normal"/>
    <w:next w:val="Normal"/>
    <w:autoRedefine/>
    <w:uiPriority w:val="39"/>
    <w:unhideWhenUsed/>
    <w:rsid w:val="003E2CF1"/>
    <w:pPr>
      <w:spacing w:after="100"/>
      <w:ind w:left="440"/>
    </w:pPr>
    <w:rPr>
      <w:rFonts w:eastAsiaTheme="minorEastAsia" w:cs="Times New Roman"/>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77418">
      <w:bodyDiv w:val="1"/>
      <w:marLeft w:val="0"/>
      <w:marRight w:val="0"/>
      <w:marTop w:val="0"/>
      <w:marBottom w:val="0"/>
      <w:divBdr>
        <w:top w:val="none" w:sz="0" w:space="0" w:color="auto"/>
        <w:left w:val="none" w:sz="0" w:space="0" w:color="auto"/>
        <w:bottom w:val="none" w:sz="0" w:space="0" w:color="auto"/>
        <w:right w:val="none" w:sz="0" w:space="0" w:color="auto"/>
      </w:divBdr>
    </w:div>
    <w:div w:id="31537665">
      <w:bodyDiv w:val="1"/>
      <w:marLeft w:val="0"/>
      <w:marRight w:val="0"/>
      <w:marTop w:val="0"/>
      <w:marBottom w:val="0"/>
      <w:divBdr>
        <w:top w:val="none" w:sz="0" w:space="0" w:color="auto"/>
        <w:left w:val="none" w:sz="0" w:space="0" w:color="auto"/>
        <w:bottom w:val="none" w:sz="0" w:space="0" w:color="auto"/>
        <w:right w:val="none" w:sz="0" w:space="0" w:color="auto"/>
      </w:divBdr>
    </w:div>
    <w:div w:id="78526514">
      <w:bodyDiv w:val="1"/>
      <w:marLeft w:val="0"/>
      <w:marRight w:val="0"/>
      <w:marTop w:val="0"/>
      <w:marBottom w:val="0"/>
      <w:divBdr>
        <w:top w:val="none" w:sz="0" w:space="0" w:color="auto"/>
        <w:left w:val="none" w:sz="0" w:space="0" w:color="auto"/>
        <w:bottom w:val="none" w:sz="0" w:space="0" w:color="auto"/>
        <w:right w:val="none" w:sz="0" w:space="0" w:color="auto"/>
      </w:divBdr>
    </w:div>
    <w:div w:id="120074521">
      <w:bodyDiv w:val="1"/>
      <w:marLeft w:val="0"/>
      <w:marRight w:val="0"/>
      <w:marTop w:val="0"/>
      <w:marBottom w:val="0"/>
      <w:divBdr>
        <w:top w:val="none" w:sz="0" w:space="0" w:color="auto"/>
        <w:left w:val="none" w:sz="0" w:space="0" w:color="auto"/>
        <w:bottom w:val="none" w:sz="0" w:space="0" w:color="auto"/>
        <w:right w:val="none" w:sz="0" w:space="0" w:color="auto"/>
      </w:divBdr>
    </w:div>
    <w:div w:id="141510888">
      <w:bodyDiv w:val="1"/>
      <w:marLeft w:val="0"/>
      <w:marRight w:val="0"/>
      <w:marTop w:val="0"/>
      <w:marBottom w:val="0"/>
      <w:divBdr>
        <w:top w:val="none" w:sz="0" w:space="0" w:color="auto"/>
        <w:left w:val="none" w:sz="0" w:space="0" w:color="auto"/>
        <w:bottom w:val="none" w:sz="0" w:space="0" w:color="auto"/>
        <w:right w:val="none" w:sz="0" w:space="0" w:color="auto"/>
      </w:divBdr>
    </w:div>
    <w:div w:id="152067947">
      <w:bodyDiv w:val="1"/>
      <w:marLeft w:val="0"/>
      <w:marRight w:val="0"/>
      <w:marTop w:val="0"/>
      <w:marBottom w:val="0"/>
      <w:divBdr>
        <w:top w:val="none" w:sz="0" w:space="0" w:color="auto"/>
        <w:left w:val="none" w:sz="0" w:space="0" w:color="auto"/>
        <w:bottom w:val="none" w:sz="0" w:space="0" w:color="auto"/>
        <w:right w:val="none" w:sz="0" w:space="0" w:color="auto"/>
      </w:divBdr>
    </w:div>
    <w:div w:id="178008223">
      <w:bodyDiv w:val="1"/>
      <w:marLeft w:val="0"/>
      <w:marRight w:val="0"/>
      <w:marTop w:val="0"/>
      <w:marBottom w:val="0"/>
      <w:divBdr>
        <w:top w:val="none" w:sz="0" w:space="0" w:color="auto"/>
        <w:left w:val="none" w:sz="0" w:space="0" w:color="auto"/>
        <w:bottom w:val="none" w:sz="0" w:space="0" w:color="auto"/>
        <w:right w:val="none" w:sz="0" w:space="0" w:color="auto"/>
      </w:divBdr>
    </w:div>
    <w:div w:id="190728767">
      <w:bodyDiv w:val="1"/>
      <w:marLeft w:val="0"/>
      <w:marRight w:val="0"/>
      <w:marTop w:val="0"/>
      <w:marBottom w:val="0"/>
      <w:divBdr>
        <w:top w:val="none" w:sz="0" w:space="0" w:color="auto"/>
        <w:left w:val="none" w:sz="0" w:space="0" w:color="auto"/>
        <w:bottom w:val="none" w:sz="0" w:space="0" w:color="auto"/>
        <w:right w:val="none" w:sz="0" w:space="0" w:color="auto"/>
      </w:divBdr>
    </w:div>
    <w:div w:id="206794369">
      <w:bodyDiv w:val="1"/>
      <w:marLeft w:val="0"/>
      <w:marRight w:val="0"/>
      <w:marTop w:val="0"/>
      <w:marBottom w:val="0"/>
      <w:divBdr>
        <w:top w:val="none" w:sz="0" w:space="0" w:color="auto"/>
        <w:left w:val="none" w:sz="0" w:space="0" w:color="auto"/>
        <w:bottom w:val="none" w:sz="0" w:space="0" w:color="auto"/>
        <w:right w:val="none" w:sz="0" w:space="0" w:color="auto"/>
      </w:divBdr>
    </w:div>
    <w:div w:id="226307487">
      <w:bodyDiv w:val="1"/>
      <w:marLeft w:val="0"/>
      <w:marRight w:val="0"/>
      <w:marTop w:val="0"/>
      <w:marBottom w:val="0"/>
      <w:divBdr>
        <w:top w:val="none" w:sz="0" w:space="0" w:color="auto"/>
        <w:left w:val="none" w:sz="0" w:space="0" w:color="auto"/>
        <w:bottom w:val="none" w:sz="0" w:space="0" w:color="auto"/>
        <w:right w:val="none" w:sz="0" w:space="0" w:color="auto"/>
      </w:divBdr>
    </w:div>
    <w:div w:id="247617588">
      <w:bodyDiv w:val="1"/>
      <w:marLeft w:val="0"/>
      <w:marRight w:val="0"/>
      <w:marTop w:val="0"/>
      <w:marBottom w:val="0"/>
      <w:divBdr>
        <w:top w:val="none" w:sz="0" w:space="0" w:color="auto"/>
        <w:left w:val="none" w:sz="0" w:space="0" w:color="auto"/>
        <w:bottom w:val="none" w:sz="0" w:space="0" w:color="auto"/>
        <w:right w:val="none" w:sz="0" w:space="0" w:color="auto"/>
      </w:divBdr>
    </w:div>
    <w:div w:id="258219393">
      <w:bodyDiv w:val="1"/>
      <w:marLeft w:val="0"/>
      <w:marRight w:val="0"/>
      <w:marTop w:val="0"/>
      <w:marBottom w:val="0"/>
      <w:divBdr>
        <w:top w:val="none" w:sz="0" w:space="0" w:color="auto"/>
        <w:left w:val="none" w:sz="0" w:space="0" w:color="auto"/>
        <w:bottom w:val="none" w:sz="0" w:space="0" w:color="auto"/>
        <w:right w:val="none" w:sz="0" w:space="0" w:color="auto"/>
      </w:divBdr>
    </w:div>
    <w:div w:id="284502848">
      <w:bodyDiv w:val="1"/>
      <w:marLeft w:val="0"/>
      <w:marRight w:val="0"/>
      <w:marTop w:val="0"/>
      <w:marBottom w:val="0"/>
      <w:divBdr>
        <w:top w:val="none" w:sz="0" w:space="0" w:color="auto"/>
        <w:left w:val="none" w:sz="0" w:space="0" w:color="auto"/>
        <w:bottom w:val="none" w:sz="0" w:space="0" w:color="auto"/>
        <w:right w:val="none" w:sz="0" w:space="0" w:color="auto"/>
      </w:divBdr>
    </w:div>
    <w:div w:id="295335873">
      <w:bodyDiv w:val="1"/>
      <w:marLeft w:val="0"/>
      <w:marRight w:val="0"/>
      <w:marTop w:val="0"/>
      <w:marBottom w:val="0"/>
      <w:divBdr>
        <w:top w:val="none" w:sz="0" w:space="0" w:color="auto"/>
        <w:left w:val="none" w:sz="0" w:space="0" w:color="auto"/>
        <w:bottom w:val="none" w:sz="0" w:space="0" w:color="auto"/>
        <w:right w:val="none" w:sz="0" w:space="0" w:color="auto"/>
      </w:divBdr>
    </w:div>
    <w:div w:id="311521787">
      <w:bodyDiv w:val="1"/>
      <w:marLeft w:val="0"/>
      <w:marRight w:val="0"/>
      <w:marTop w:val="0"/>
      <w:marBottom w:val="0"/>
      <w:divBdr>
        <w:top w:val="none" w:sz="0" w:space="0" w:color="auto"/>
        <w:left w:val="none" w:sz="0" w:space="0" w:color="auto"/>
        <w:bottom w:val="none" w:sz="0" w:space="0" w:color="auto"/>
        <w:right w:val="none" w:sz="0" w:space="0" w:color="auto"/>
      </w:divBdr>
    </w:div>
    <w:div w:id="312758875">
      <w:bodyDiv w:val="1"/>
      <w:marLeft w:val="0"/>
      <w:marRight w:val="0"/>
      <w:marTop w:val="0"/>
      <w:marBottom w:val="0"/>
      <w:divBdr>
        <w:top w:val="none" w:sz="0" w:space="0" w:color="auto"/>
        <w:left w:val="none" w:sz="0" w:space="0" w:color="auto"/>
        <w:bottom w:val="none" w:sz="0" w:space="0" w:color="auto"/>
        <w:right w:val="none" w:sz="0" w:space="0" w:color="auto"/>
      </w:divBdr>
    </w:div>
    <w:div w:id="337931325">
      <w:bodyDiv w:val="1"/>
      <w:marLeft w:val="0"/>
      <w:marRight w:val="0"/>
      <w:marTop w:val="0"/>
      <w:marBottom w:val="0"/>
      <w:divBdr>
        <w:top w:val="none" w:sz="0" w:space="0" w:color="auto"/>
        <w:left w:val="none" w:sz="0" w:space="0" w:color="auto"/>
        <w:bottom w:val="none" w:sz="0" w:space="0" w:color="auto"/>
        <w:right w:val="none" w:sz="0" w:space="0" w:color="auto"/>
      </w:divBdr>
    </w:div>
    <w:div w:id="342124221">
      <w:bodyDiv w:val="1"/>
      <w:marLeft w:val="0"/>
      <w:marRight w:val="0"/>
      <w:marTop w:val="0"/>
      <w:marBottom w:val="0"/>
      <w:divBdr>
        <w:top w:val="none" w:sz="0" w:space="0" w:color="auto"/>
        <w:left w:val="none" w:sz="0" w:space="0" w:color="auto"/>
        <w:bottom w:val="none" w:sz="0" w:space="0" w:color="auto"/>
        <w:right w:val="none" w:sz="0" w:space="0" w:color="auto"/>
      </w:divBdr>
    </w:div>
    <w:div w:id="359017247">
      <w:bodyDiv w:val="1"/>
      <w:marLeft w:val="0"/>
      <w:marRight w:val="0"/>
      <w:marTop w:val="0"/>
      <w:marBottom w:val="0"/>
      <w:divBdr>
        <w:top w:val="none" w:sz="0" w:space="0" w:color="auto"/>
        <w:left w:val="none" w:sz="0" w:space="0" w:color="auto"/>
        <w:bottom w:val="none" w:sz="0" w:space="0" w:color="auto"/>
        <w:right w:val="none" w:sz="0" w:space="0" w:color="auto"/>
      </w:divBdr>
    </w:div>
    <w:div w:id="362830061">
      <w:bodyDiv w:val="1"/>
      <w:marLeft w:val="0"/>
      <w:marRight w:val="0"/>
      <w:marTop w:val="0"/>
      <w:marBottom w:val="0"/>
      <w:divBdr>
        <w:top w:val="none" w:sz="0" w:space="0" w:color="auto"/>
        <w:left w:val="none" w:sz="0" w:space="0" w:color="auto"/>
        <w:bottom w:val="none" w:sz="0" w:space="0" w:color="auto"/>
        <w:right w:val="none" w:sz="0" w:space="0" w:color="auto"/>
      </w:divBdr>
    </w:div>
    <w:div w:id="416482182">
      <w:bodyDiv w:val="1"/>
      <w:marLeft w:val="0"/>
      <w:marRight w:val="0"/>
      <w:marTop w:val="0"/>
      <w:marBottom w:val="0"/>
      <w:divBdr>
        <w:top w:val="none" w:sz="0" w:space="0" w:color="auto"/>
        <w:left w:val="none" w:sz="0" w:space="0" w:color="auto"/>
        <w:bottom w:val="none" w:sz="0" w:space="0" w:color="auto"/>
        <w:right w:val="none" w:sz="0" w:space="0" w:color="auto"/>
      </w:divBdr>
    </w:div>
    <w:div w:id="471483874">
      <w:bodyDiv w:val="1"/>
      <w:marLeft w:val="0"/>
      <w:marRight w:val="0"/>
      <w:marTop w:val="0"/>
      <w:marBottom w:val="0"/>
      <w:divBdr>
        <w:top w:val="none" w:sz="0" w:space="0" w:color="auto"/>
        <w:left w:val="none" w:sz="0" w:space="0" w:color="auto"/>
        <w:bottom w:val="none" w:sz="0" w:space="0" w:color="auto"/>
        <w:right w:val="none" w:sz="0" w:space="0" w:color="auto"/>
      </w:divBdr>
    </w:div>
    <w:div w:id="477186505">
      <w:bodyDiv w:val="1"/>
      <w:marLeft w:val="0"/>
      <w:marRight w:val="0"/>
      <w:marTop w:val="0"/>
      <w:marBottom w:val="0"/>
      <w:divBdr>
        <w:top w:val="none" w:sz="0" w:space="0" w:color="auto"/>
        <w:left w:val="none" w:sz="0" w:space="0" w:color="auto"/>
        <w:bottom w:val="none" w:sz="0" w:space="0" w:color="auto"/>
        <w:right w:val="none" w:sz="0" w:space="0" w:color="auto"/>
      </w:divBdr>
    </w:div>
    <w:div w:id="486283248">
      <w:bodyDiv w:val="1"/>
      <w:marLeft w:val="0"/>
      <w:marRight w:val="0"/>
      <w:marTop w:val="0"/>
      <w:marBottom w:val="0"/>
      <w:divBdr>
        <w:top w:val="none" w:sz="0" w:space="0" w:color="auto"/>
        <w:left w:val="none" w:sz="0" w:space="0" w:color="auto"/>
        <w:bottom w:val="none" w:sz="0" w:space="0" w:color="auto"/>
        <w:right w:val="none" w:sz="0" w:space="0" w:color="auto"/>
      </w:divBdr>
    </w:div>
    <w:div w:id="493254513">
      <w:bodyDiv w:val="1"/>
      <w:marLeft w:val="0"/>
      <w:marRight w:val="0"/>
      <w:marTop w:val="0"/>
      <w:marBottom w:val="0"/>
      <w:divBdr>
        <w:top w:val="none" w:sz="0" w:space="0" w:color="auto"/>
        <w:left w:val="none" w:sz="0" w:space="0" w:color="auto"/>
        <w:bottom w:val="none" w:sz="0" w:space="0" w:color="auto"/>
        <w:right w:val="none" w:sz="0" w:space="0" w:color="auto"/>
      </w:divBdr>
    </w:div>
    <w:div w:id="498736310">
      <w:bodyDiv w:val="1"/>
      <w:marLeft w:val="0"/>
      <w:marRight w:val="0"/>
      <w:marTop w:val="0"/>
      <w:marBottom w:val="0"/>
      <w:divBdr>
        <w:top w:val="none" w:sz="0" w:space="0" w:color="auto"/>
        <w:left w:val="none" w:sz="0" w:space="0" w:color="auto"/>
        <w:bottom w:val="none" w:sz="0" w:space="0" w:color="auto"/>
        <w:right w:val="none" w:sz="0" w:space="0" w:color="auto"/>
      </w:divBdr>
    </w:div>
    <w:div w:id="515116006">
      <w:bodyDiv w:val="1"/>
      <w:marLeft w:val="0"/>
      <w:marRight w:val="0"/>
      <w:marTop w:val="0"/>
      <w:marBottom w:val="0"/>
      <w:divBdr>
        <w:top w:val="none" w:sz="0" w:space="0" w:color="auto"/>
        <w:left w:val="none" w:sz="0" w:space="0" w:color="auto"/>
        <w:bottom w:val="none" w:sz="0" w:space="0" w:color="auto"/>
        <w:right w:val="none" w:sz="0" w:space="0" w:color="auto"/>
      </w:divBdr>
    </w:div>
    <w:div w:id="559365870">
      <w:bodyDiv w:val="1"/>
      <w:marLeft w:val="0"/>
      <w:marRight w:val="0"/>
      <w:marTop w:val="0"/>
      <w:marBottom w:val="0"/>
      <w:divBdr>
        <w:top w:val="none" w:sz="0" w:space="0" w:color="auto"/>
        <w:left w:val="none" w:sz="0" w:space="0" w:color="auto"/>
        <w:bottom w:val="none" w:sz="0" w:space="0" w:color="auto"/>
        <w:right w:val="none" w:sz="0" w:space="0" w:color="auto"/>
      </w:divBdr>
    </w:div>
    <w:div w:id="579100372">
      <w:bodyDiv w:val="1"/>
      <w:marLeft w:val="0"/>
      <w:marRight w:val="0"/>
      <w:marTop w:val="0"/>
      <w:marBottom w:val="0"/>
      <w:divBdr>
        <w:top w:val="none" w:sz="0" w:space="0" w:color="auto"/>
        <w:left w:val="none" w:sz="0" w:space="0" w:color="auto"/>
        <w:bottom w:val="none" w:sz="0" w:space="0" w:color="auto"/>
        <w:right w:val="none" w:sz="0" w:space="0" w:color="auto"/>
      </w:divBdr>
    </w:div>
    <w:div w:id="588076033">
      <w:bodyDiv w:val="1"/>
      <w:marLeft w:val="0"/>
      <w:marRight w:val="0"/>
      <w:marTop w:val="0"/>
      <w:marBottom w:val="0"/>
      <w:divBdr>
        <w:top w:val="none" w:sz="0" w:space="0" w:color="auto"/>
        <w:left w:val="none" w:sz="0" w:space="0" w:color="auto"/>
        <w:bottom w:val="none" w:sz="0" w:space="0" w:color="auto"/>
        <w:right w:val="none" w:sz="0" w:space="0" w:color="auto"/>
      </w:divBdr>
    </w:div>
    <w:div w:id="654993419">
      <w:bodyDiv w:val="1"/>
      <w:marLeft w:val="0"/>
      <w:marRight w:val="0"/>
      <w:marTop w:val="0"/>
      <w:marBottom w:val="0"/>
      <w:divBdr>
        <w:top w:val="none" w:sz="0" w:space="0" w:color="auto"/>
        <w:left w:val="none" w:sz="0" w:space="0" w:color="auto"/>
        <w:bottom w:val="none" w:sz="0" w:space="0" w:color="auto"/>
        <w:right w:val="none" w:sz="0" w:space="0" w:color="auto"/>
      </w:divBdr>
      <w:divsChild>
        <w:div w:id="1784422562">
          <w:marLeft w:val="446"/>
          <w:marRight w:val="0"/>
          <w:marTop w:val="0"/>
          <w:marBottom w:val="0"/>
          <w:divBdr>
            <w:top w:val="none" w:sz="0" w:space="0" w:color="auto"/>
            <w:left w:val="none" w:sz="0" w:space="0" w:color="auto"/>
            <w:bottom w:val="none" w:sz="0" w:space="0" w:color="auto"/>
            <w:right w:val="none" w:sz="0" w:space="0" w:color="auto"/>
          </w:divBdr>
        </w:div>
        <w:div w:id="315771142">
          <w:marLeft w:val="446"/>
          <w:marRight w:val="0"/>
          <w:marTop w:val="0"/>
          <w:marBottom w:val="0"/>
          <w:divBdr>
            <w:top w:val="none" w:sz="0" w:space="0" w:color="auto"/>
            <w:left w:val="none" w:sz="0" w:space="0" w:color="auto"/>
            <w:bottom w:val="none" w:sz="0" w:space="0" w:color="auto"/>
            <w:right w:val="none" w:sz="0" w:space="0" w:color="auto"/>
          </w:divBdr>
        </w:div>
        <w:div w:id="502014700">
          <w:marLeft w:val="446"/>
          <w:marRight w:val="0"/>
          <w:marTop w:val="0"/>
          <w:marBottom w:val="0"/>
          <w:divBdr>
            <w:top w:val="none" w:sz="0" w:space="0" w:color="auto"/>
            <w:left w:val="none" w:sz="0" w:space="0" w:color="auto"/>
            <w:bottom w:val="none" w:sz="0" w:space="0" w:color="auto"/>
            <w:right w:val="none" w:sz="0" w:space="0" w:color="auto"/>
          </w:divBdr>
        </w:div>
        <w:div w:id="148517574">
          <w:marLeft w:val="446"/>
          <w:marRight w:val="0"/>
          <w:marTop w:val="0"/>
          <w:marBottom w:val="0"/>
          <w:divBdr>
            <w:top w:val="none" w:sz="0" w:space="0" w:color="auto"/>
            <w:left w:val="none" w:sz="0" w:space="0" w:color="auto"/>
            <w:bottom w:val="none" w:sz="0" w:space="0" w:color="auto"/>
            <w:right w:val="none" w:sz="0" w:space="0" w:color="auto"/>
          </w:divBdr>
        </w:div>
        <w:div w:id="1380982132">
          <w:marLeft w:val="446"/>
          <w:marRight w:val="0"/>
          <w:marTop w:val="0"/>
          <w:marBottom w:val="0"/>
          <w:divBdr>
            <w:top w:val="none" w:sz="0" w:space="0" w:color="auto"/>
            <w:left w:val="none" w:sz="0" w:space="0" w:color="auto"/>
            <w:bottom w:val="none" w:sz="0" w:space="0" w:color="auto"/>
            <w:right w:val="none" w:sz="0" w:space="0" w:color="auto"/>
          </w:divBdr>
        </w:div>
        <w:div w:id="1380862368">
          <w:marLeft w:val="446"/>
          <w:marRight w:val="0"/>
          <w:marTop w:val="0"/>
          <w:marBottom w:val="0"/>
          <w:divBdr>
            <w:top w:val="none" w:sz="0" w:space="0" w:color="auto"/>
            <w:left w:val="none" w:sz="0" w:space="0" w:color="auto"/>
            <w:bottom w:val="none" w:sz="0" w:space="0" w:color="auto"/>
            <w:right w:val="none" w:sz="0" w:space="0" w:color="auto"/>
          </w:divBdr>
        </w:div>
        <w:div w:id="1754352279">
          <w:marLeft w:val="446"/>
          <w:marRight w:val="0"/>
          <w:marTop w:val="0"/>
          <w:marBottom w:val="0"/>
          <w:divBdr>
            <w:top w:val="none" w:sz="0" w:space="0" w:color="auto"/>
            <w:left w:val="none" w:sz="0" w:space="0" w:color="auto"/>
            <w:bottom w:val="none" w:sz="0" w:space="0" w:color="auto"/>
            <w:right w:val="none" w:sz="0" w:space="0" w:color="auto"/>
          </w:divBdr>
        </w:div>
      </w:divsChild>
    </w:div>
    <w:div w:id="671448592">
      <w:bodyDiv w:val="1"/>
      <w:marLeft w:val="0"/>
      <w:marRight w:val="0"/>
      <w:marTop w:val="0"/>
      <w:marBottom w:val="0"/>
      <w:divBdr>
        <w:top w:val="none" w:sz="0" w:space="0" w:color="auto"/>
        <w:left w:val="none" w:sz="0" w:space="0" w:color="auto"/>
        <w:bottom w:val="none" w:sz="0" w:space="0" w:color="auto"/>
        <w:right w:val="none" w:sz="0" w:space="0" w:color="auto"/>
      </w:divBdr>
    </w:div>
    <w:div w:id="696388703">
      <w:bodyDiv w:val="1"/>
      <w:marLeft w:val="0"/>
      <w:marRight w:val="0"/>
      <w:marTop w:val="0"/>
      <w:marBottom w:val="0"/>
      <w:divBdr>
        <w:top w:val="none" w:sz="0" w:space="0" w:color="auto"/>
        <w:left w:val="none" w:sz="0" w:space="0" w:color="auto"/>
        <w:bottom w:val="none" w:sz="0" w:space="0" w:color="auto"/>
        <w:right w:val="none" w:sz="0" w:space="0" w:color="auto"/>
      </w:divBdr>
    </w:div>
    <w:div w:id="697587356">
      <w:bodyDiv w:val="1"/>
      <w:marLeft w:val="0"/>
      <w:marRight w:val="0"/>
      <w:marTop w:val="0"/>
      <w:marBottom w:val="0"/>
      <w:divBdr>
        <w:top w:val="none" w:sz="0" w:space="0" w:color="auto"/>
        <w:left w:val="none" w:sz="0" w:space="0" w:color="auto"/>
        <w:bottom w:val="none" w:sz="0" w:space="0" w:color="auto"/>
        <w:right w:val="none" w:sz="0" w:space="0" w:color="auto"/>
      </w:divBdr>
      <w:divsChild>
        <w:div w:id="790561384">
          <w:marLeft w:val="446"/>
          <w:marRight w:val="0"/>
          <w:marTop w:val="0"/>
          <w:marBottom w:val="0"/>
          <w:divBdr>
            <w:top w:val="none" w:sz="0" w:space="0" w:color="auto"/>
            <w:left w:val="none" w:sz="0" w:space="0" w:color="auto"/>
            <w:bottom w:val="none" w:sz="0" w:space="0" w:color="auto"/>
            <w:right w:val="none" w:sz="0" w:space="0" w:color="auto"/>
          </w:divBdr>
        </w:div>
        <w:div w:id="450782591">
          <w:marLeft w:val="446"/>
          <w:marRight w:val="0"/>
          <w:marTop w:val="0"/>
          <w:marBottom w:val="0"/>
          <w:divBdr>
            <w:top w:val="none" w:sz="0" w:space="0" w:color="auto"/>
            <w:left w:val="none" w:sz="0" w:space="0" w:color="auto"/>
            <w:bottom w:val="none" w:sz="0" w:space="0" w:color="auto"/>
            <w:right w:val="none" w:sz="0" w:space="0" w:color="auto"/>
          </w:divBdr>
        </w:div>
        <w:div w:id="1106386210">
          <w:marLeft w:val="446"/>
          <w:marRight w:val="0"/>
          <w:marTop w:val="0"/>
          <w:marBottom w:val="0"/>
          <w:divBdr>
            <w:top w:val="none" w:sz="0" w:space="0" w:color="auto"/>
            <w:left w:val="none" w:sz="0" w:space="0" w:color="auto"/>
            <w:bottom w:val="none" w:sz="0" w:space="0" w:color="auto"/>
            <w:right w:val="none" w:sz="0" w:space="0" w:color="auto"/>
          </w:divBdr>
        </w:div>
        <w:div w:id="862672792">
          <w:marLeft w:val="446"/>
          <w:marRight w:val="0"/>
          <w:marTop w:val="0"/>
          <w:marBottom w:val="0"/>
          <w:divBdr>
            <w:top w:val="none" w:sz="0" w:space="0" w:color="auto"/>
            <w:left w:val="none" w:sz="0" w:space="0" w:color="auto"/>
            <w:bottom w:val="none" w:sz="0" w:space="0" w:color="auto"/>
            <w:right w:val="none" w:sz="0" w:space="0" w:color="auto"/>
          </w:divBdr>
        </w:div>
        <w:div w:id="1396318198">
          <w:marLeft w:val="446"/>
          <w:marRight w:val="0"/>
          <w:marTop w:val="0"/>
          <w:marBottom w:val="0"/>
          <w:divBdr>
            <w:top w:val="none" w:sz="0" w:space="0" w:color="auto"/>
            <w:left w:val="none" w:sz="0" w:space="0" w:color="auto"/>
            <w:bottom w:val="none" w:sz="0" w:space="0" w:color="auto"/>
            <w:right w:val="none" w:sz="0" w:space="0" w:color="auto"/>
          </w:divBdr>
        </w:div>
        <w:div w:id="569269202">
          <w:marLeft w:val="446"/>
          <w:marRight w:val="0"/>
          <w:marTop w:val="0"/>
          <w:marBottom w:val="0"/>
          <w:divBdr>
            <w:top w:val="none" w:sz="0" w:space="0" w:color="auto"/>
            <w:left w:val="none" w:sz="0" w:space="0" w:color="auto"/>
            <w:bottom w:val="none" w:sz="0" w:space="0" w:color="auto"/>
            <w:right w:val="none" w:sz="0" w:space="0" w:color="auto"/>
          </w:divBdr>
        </w:div>
      </w:divsChild>
    </w:div>
    <w:div w:id="701511846">
      <w:bodyDiv w:val="1"/>
      <w:marLeft w:val="0"/>
      <w:marRight w:val="0"/>
      <w:marTop w:val="0"/>
      <w:marBottom w:val="0"/>
      <w:divBdr>
        <w:top w:val="none" w:sz="0" w:space="0" w:color="auto"/>
        <w:left w:val="none" w:sz="0" w:space="0" w:color="auto"/>
        <w:bottom w:val="none" w:sz="0" w:space="0" w:color="auto"/>
        <w:right w:val="none" w:sz="0" w:space="0" w:color="auto"/>
      </w:divBdr>
    </w:div>
    <w:div w:id="708915410">
      <w:bodyDiv w:val="1"/>
      <w:marLeft w:val="0"/>
      <w:marRight w:val="0"/>
      <w:marTop w:val="0"/>
      <w:marBottom w:val="0"/>
      <w:divBdr>
        <w:top w:val="none" w:sz="0" w:space="0" w:color="auto"/>
        <w:left w:val="none" w:sz="0" w:space="0" w:color="auto"/>
        <w:bottom w:val="none" w:sz="0" w:space="0" w:color="auto"/>
        <w:right w:val="none" w:sz="0" w:space="0" w:color="auto"/>
      </w:divBdr>
    </w:div>
    <w:div w:id="712388416">
      <w:bodyDiv w:val="1"/>
      <w:marLeft w:val="0"/>
      <w:marRight w:val="0"/>
      <w:marTop w:val="0"/>
      <w:marBottom w:val="0"/>
      <w:divBdr>
        <w:top w:val="none" w:sz="0" w:space="0" w:color="auto"/>
        <w:left w:val="none" w:sz="0" w:space="0" w:color="auto"/>
        <w:bottom w:val="none" w:sz="0" w:space="0" w:color="auto"/>
        <w:right w:val="none" w:sz="0" w:space="0" w:color="auto"/>
      </w:divBdr>
    </w:div>
    <w:div w:id="763769725">
      <w:bodyDiv w:val="1"/>
      <w:marLeft w:val="0"/>
      <w:marRight w:val="0"/>
      <w:marTop w:val="0"/>
      <w:marBottom w:val="0"/>
      <w:divBdr>
        <w:top w:val="none" w:sz="0" w:space="0" w:color="auto"/>
        <w:left w:val="none" w:sz="0" w:space="0" w:color="auto"/>
        <w:bottom w:val="none" w:sz="0" w:space="0" w:color="auto"/>
        <w:right w:val="none" w:sz="0" w:space="0" w:color="auto"/>
      </w:divBdr>
    </w:div>
    <w:div w:id="765462401">
      <w:bodyDiv w:val="1"/>
      <w:marLeft w:val="0"/>
      <w:marRight w:val="0"/>
      <w:marTop w:val="0"/>
      <w:marBottom w:val="0"/>
      <w:divBdr>
        <w:top w:val="none" w:sz="0" w:space="0" w:color="auto"/>
        <w:left w:val="none" w:sz="0" w:space="0" w:color="auto"/>
        <w:bottom w:val="none" w:sz="0" w:space="0" w:color="auto"/>
        <w:right w:val="none" w:sz="0" w:space="0" w:color="auto"/>
      </w:divBdr>
    </w:div>
    <w:div w:id="789054783">
      <w:bodyDiv w:val="1"/>
      <w:marLeft w:val="0"/>
      <w:marRight w:val="0"/>
      <w:marTop w:val="0"/>
      <w:marBottom w:val="0"/>
      <w:divBdr>
        <w:top w:val="none" w:sz="0" w:space="0" w:color="auto"/>
        <w:left w:val="none" w:sz="0" w:space="0" w:color="auto"/>
        <w:bottom w:val="none" w:sz="0" w:space="0" w:color="auto"/>
        <w:right w:val="none" w:sz="0" w:space="0" w:color="auto"/>
      </w:divBdr>
    </w:div>
    <w:div w:id="792215573">
      <w:bodyDiv w:val="1"/>
      <w:marLeft w:val="0"/>
      <w:marRight w:val="0"/>
      <w:marTop w:val="0"/>
      <w:marBottom w:val="0"/>
      <w:divBdr>
        <w:top w:val="none" w:sz="0" w:space="0" w:color="auto"/>
        <w:left w:val="none" w:sz="0" w:space="0" w:color="auto"/>
        <w:bottom w:val="none" w:sz="0" w:space="0" w:color="auto"/>
        <w:right w:val="none" w:sz="0" w:space="0" w:color="auto"/>
      </w:divBdr>
    </w:div>
    <w:div w:id="794064309">
      <w:bodyDiv w:val="1"/>
      <w:marLeft w:val="0"/>
      <w:marRight w:val="0"/>
      <w:marTop w:val="0"/>
      <w:marBottom w:val="0"/>
      <w:divBdr>
        <w:top w:val="none" w:sz="0" w:space="0" w:color="auto"/>
        <w:left w:val="none" w:sz="0" w:space="0" w:color="auto"/>
        <w:bottom w:val="none" w:sz="0" w:space="0" w:color="auto"/>
        <w:right w:val="none" w:sz="0" w:space="0" w:color="auto"/>
      </w:divBdr>
    </w:div>
    <w:div w:id="857042418">
      <w:bodyDiv w:val="1"/>
      <w:marLeft w:val="0"/>
      <w:marRight w:val="0"/>
      <w:marTop w:val="0"/>
      <w:marBottom w:val="0"/>
      <w:divBdr>
        <w:top w:val="none" w:sz="0" w:space="0" w:color="auto"/>
        <w:left w:val="none" w:sz="0" w:space="0" w:color="auto"/>
        <w:bottom w:val="none" w:sz="0" w:space="0" w:color="auto"/>
        <w:right w:val="none" w:sz="0" w:space="0" w:color="auto"/>
      </w:divBdr>
    </w:div>
    <w:div w:id="897478180">
      <w:bodyDiv w:val="1"/>
      <w:marLeft w:val="0"/>
      <w:marRight w:val="0"/>
      <w:marTop w:val="0"/>
      <w:marBottom w:val="0"/>
      <w:divBdr>
        <w:top w:val="none" w:sz="0" w:space="0" w:color="auto"/>
        <w:left w:val="none" w:sz="0" w:space="0" w:color="auto"/>
        <w:bottom w:val="none" w:sz="0" w:space="0" w:color="auto"/>
        <w:right w:val="none" w:sz="0" w:space="0" w:color="auto"/>
      </w:divBdr>
    </w:div>
    <w:div w:id="916981203">
      <w:bodyDiv w:val="1"/>
      <w:marLeft w:val="0"/>
      <w:marRight w:val="0"/>
      <w:marTop w:val="0"/>
      <w:marBottom w:val="0"/>
      <w:divBdr>
        <w:top w:val="none" w:sz="0" w:space="0" w:color="auto"/>
        <w:left w:val="none" w:sz="0" w:space="0" w:color="auto"/>
        <w:bottom w:val="none" w:sz="0" w:space="0" w:color="auto"/>
        <w:right w:val="none" w:sz="0" w:space="0" w:color="auto"/>
      </w:divBdr>
      <w:divsChild>
        <w:div w:id="88090705">
          <w:marLeft w:val="446"/>
          <w:marRight w:val="0"/>
          <w:marTop w:val="0"/>
          <w:marBottom w:val="0"/>
          <w:divBdr>
            <w:top w:val="none" w:sz="0" w:space="0" w:color="auto"/>
            <w:left w:val="none" w:sz="0" w:space="0" w:color="auto"/>
            <w:bottom w:val="none" w:sz="0" w:space="0" w:color="auto"/>
            <w:right w:val="none" w:sz="0" w:space="0" w:color="auto"/>
          </w:divBdr>
        </w:div>
        <w:div w:id="1919823202">
          <w:marLeft w:val="446"/>
          <w:marRight w:val="0"/>
          <w:marTop w:val="0"/>
          <w:marBottom w:val="0"/>
          <w:divBdr>
            <w:top w:val="none" w:sz="0" w:space="0" w:color="auto"/>
            <w:left w:val="none" w:sz="0" w:space="0" w:color="auto"/>
            <w:bottom w:val="none" w:sz="0" w:space="0" w:color="auto"/>
            <w:right w:val="none" w:sz="0" w:space="0" w:color="auto"/>
          </w:divBdr>
        </w:div>
        <w:div w:id="1693922428">
          <w:marLeft w:val="446"/>
          <w:marRight w:val="0"/>
          <w:marTop w:val="0"/>
          <w:marBottom w:val="0"/>
          <w:divBdr>
            <w:top w:val="none" w:sz="0" w:space="0" w:color="auto"/>
            <w:left w:val="none" w:sz="0" w:space="0" w:color="auto"/>
            <w:bottom w:val="none" w:sz="0" w:space="0" w:color="auto"/>
            <w:right w:val="none" w:sz="0" w:space="0" w:color="auto"/>
          </w:divBdr>
        </w:div>
        <w:div w:id="1790933225">
          <w:marLeft w:val="446"/>
          <w:marRight w:val="0"/>
          <w:marTop w:val="0"/>
          <w:marBottom w:val="0"/>
          <w:divBdr>
            <w:top w:val="none" w:sz="0" w:space="0" w:color="auto"/>
            <w:left w:val="none" w:sz="0" w:space="0" w:color="auto"/>
            <w:bottom w:val="none" w:sz="0" w:space="0" w:color="auto"/>
            <w:right w:val="none" w:sz="0" w:space="0" w:color="auto"/>
          </w:divBdr>
        </w:div>
        <w:div w:id="1629893193">
          <w:marLeft w:val="446"/>
          <w:marRight w:val="0"/>
          <w:marTop w:val="0"/>
          <w:marBottom w:val="0"/>
          <w:divBdr>
            <w:top w:val="none" w:sz="0" w:space="0" w:color="auto"/>
            <w:left w:val="none" w:sz="0" w:space="0" w:color="auto"/>
            <w:bottom w:val="none" w:sz="0" w:space="0" w:color="auto"/>
            <w:right w:val="none" w:sz="0" w:space="0" w:color="auto"/>
          </w:divBdr>
        </w:div>
        <w:div w:id="903217561">
          <w:marLeft w:val="446"/>
          <w:marRight w:val="0"/>
          <w:marTop w:val="0"/>
          <w:marBottom w:val="0"/>
          <w:divBdr>
            <w:top w:val="none" w:sz="0" w:space="0" w:color="auto"/>
            <w:left w:val="none" w:sz="0" w:space="0" w:color="auto"/>
            <w:bottom w:val="none" w:sz="0" w:space="0" w:color="auto"/>
            <w:right w:val="none" w:sz="0" w:space="0" w:color="auto"/>
          </w:divBdr>
        </w:div>
        <w:div w:id="1709642247">
          <w:marLeft w:val="446"/>
          <w:marRight w:val="0"/>
          <w:marTop w:val="0"/>
          <w:marBottom w:val="0"/>
          <w:divBdr>
            <w:top w:val="none" w:sz="0" w:space="0" w:color="auto"/>
            <w:left w:val="none" w:sz="0" w:space="0" w:color="auto"/>
            <w:bottom w:val="none" w:sz="0" w:space="0" w:color="auto"/>
            <w:right w:val="none" w:sz="0" w:space="0" w:color="auto"/>
          </w:divBdr>
        </w:div>
        <w:div w:id="776102612">
          <w:marLeft w:val="446"/>
          <w:marRight w:val="0"/>
          <w:marTop w:val="0"/>
          <w:marBottom w:val="0"/>
          <w:divBdr>
            <w:top w:val="none" w:sz="0" w:space="0" w:color="auto"/>
            <w:left w:val="none" w:sz="0" w:space="0" w:color="auto"/>
            <w:bottom w:val="none" w:sz="0" w:space="0" w:color="auto"/>
            <w:right w:val="none" w:sz="0" w:space="0" w:color="auto"/>
          </w:divBdr>
        </w:div>
        <w:div w:id="1419984411">
          <w:marLeft w:val="446"/>
          <w:marRight w:val="0"/>
          <w:marTop w:val="0"/>
          <w:marBottom w:val="0"/>
          <w:divBdr>
            <w:top w:val="none" w:sz="0" w:space="0" w:color="auto"/>
            <w:left w:val="none" w:sz="0" w:space="0" w:color="auto"/>
            <w:bottom w:val="none" w:sz="0" w:space="0" w:color="auto"/>
            <w:right w:val="none" w:sz="0" w:space="0" w:color="auto"/>
          </w:divBdr>
        </w:div>
        <w:div w:id="183637517">
          <w:marLeft w:val="446"/>
          <w:marRight w:val="0"/>
          <w:marTop w:val="0"/>
          <w:marBottom w:val="0"/>
          <w:divBdr>
            <w:top w:val="none" w:sz="0" w:space="0" w:color="auto"/>
            <w:left w:val="none" w:sz="0" w:space="0" w:color="auto"/>
            <w:bottom w:val="none" w:sz="0" w:space="0" w:color="auto"/>
            <w:right w:val="none" w:sz="0" w:space="0" w:color="auto"/>
          </w:divBdr>
        </w:div>
        <w:div w:id="962539084">
          <w:marLeft w:val="446"/>
          <w:marRight w:val="0"/>
          <w:marTop w:val="0"/>
          <w:marBottom w:val="0"/>
          <w:divBdr>
            <w:top w:val="none" w:sz="0" w:space="0" w:color="auto"/>
            <w:left w:val="none" w:sz="0" w:space="0" w:color="auto"/>
            <w:bottom w:val="none" w:sz="0" w:space="0" w:color="auto"/>
            <w:right w:val="none" w:sz="0" w:space="0" w:color="auto"/>
          </w:divBdr>
        </w:div>
      </w:divsChild>
    </w:div>
    <w:div w:id="949552470">
      <w:bodyDiv w:val="1"/>
      <w:marLeft w:val="0"/>
      <w:marRight w:val="0"/>
      <w:marTop w:val="0"/>
      <w:marBottom w:val="0"/>
      <w:divBdr>
        <w:top w:val="none" w:sz="0" w:space="0" w:color="auto"/>
        <w:left w:val="none" w:sz="0" w:space="0" w:color="auto"/>
        <w:bottom w:val="none" w:sz="0" w:space="0" w:color="auto"/>
        <w:right w:val="none" w:sz="0" w:space="0" w:color="auto"/>
      </w:divBdr>
    </w:div>
    <w:div w:id="999191973">
      <w:bodyDiv w:val="1"/>
      <w:marLeft w:val="0"/>
      <w:marRight w:val="0"/>
      <w:marTop w:val="0"/>
      <w:marBottom w:val="0"/>
      <w:divBdr>
        <w:top w:val="none" w:sz="0" w:space="0" w:color="auto"/>
        <w:left w:val="none" w:sz="0" w:space="0" w:color="auto"/>
        <w:bottom w:val="none" w:sz="0" w:space="0" w:color="auto"/>
        <w:right w:val="none" w:sz="0" w:space="0" w:color="auto"/>
      </w:divBdr>
    </w:div>
    <w:div w:id="1031227551">
      <w:bodyDiv w:val="1"/>
      <w:marLeft w:val="0"/>
      <w:marRight w:val="0"/>
      <w:marTop w:val="0"/>
      <w:marBottom w:val="0"/>
      <w:divBdr>
        <w:top w:val="none" w:sz="0" w:space="0" w:color="auto"/>
        <w:left w:val="none" w:sz="0" w:space="0" w:color="auto"/>
        <w:bottom w:val="none" w:sz="0" w:space="0" w:color="auto"/>
        <w:right w:val="none" w:sz="0" w:space="0" w:color="auto"/>
      </w:divBdr>
    </w:div>
    <w:div w:id="1042439777">
      <w:bodyDiv w:val="1"/>
      <w:marLeft w:val="0"/>
      <w:marRight w:val="0"/>
      <w:marTop w:val="0"/>
      <w:marBottom w:val="0"/>
      <w:divBdr>
        <w:top w:val="none" w:sz="0" w:space="0" w:color="auto"/>
        <w:left w:val="none" w:sz="0" w:space="0" w:color="auto"/>
        <w:bottom w:val="none" w:sz="0" w:space="0" w:color="auto"/>
        <w:right w:val="none" w:sz="0" w:space="0" w:color="auto"/>
      </w:divBdr>
    </w:div>
    <w:div w:id="1063210789">
      <w:bodyDiv w:val="1"/>
      <w:marLeft w:val="0"/>
      <w:marRight w:val="0"/>
      <w:marTop w:val="0"/>
      <w:marBottom w:val="0"/>
      <w:divBdr>
        <w:top w:val="none" w:sz="0" w:space="0" w:color="auto"/>
        <w:left w:val="none" w:sz="0" w:space="0" w:color="auto"/>
        <w:bottom w:val="none" w:sz="0" w:space="0" w:color="auto"/>
        <w:right w:val="none" w:sz="0" w:space="0" w:color="auto"/>
      </w:divBdr>
    </w:div>
    <w:div w:id="1079406425">
      <w:bodyDiv w:val="1"/>
      <w:marLeft w:val="0"/>
      <w:marRight w:val="0"/>
      <w:marTop w:val="0"/>
      <w:marBottom w:val="0"/>
      <w:divBdr>
        <w:top w:val="none" w:sz="0" w:space="0" w:color="auto"/>
        <w:left w:val="none" w:sz="0" w:space="0" w:color="auto"/>
        <w:bottom w:val="none" w:sz="0" w:space="0" w:color="auto"/>
        <w:right w:val="none" w:sz="0" w:space="0" w:color="auto"/>
      </w:divBdr>
    </w:div>
    <w:div w:id="1105272267">
      <w:bodyDiv w:val="1"/>
      <w:marLeft w:val="0"/>
      <w:marRight w:val="0"/>
      <w:marTop w:val="0"/>
      <w:marBottom w:val="0"/>
      <w:divBdr>
        <w:top w:val="none" w:sz="0" w:space="0" w:color="auto"/>
        <w:left w:val="none" w:sz="0" w:space="0" w:color="auto"/>
        <w:bottom w:val="none" w:sz="0" w:space="0" w:color="auto"/>
        <w:right w:val="none" w:sz="0" w:space="0" w:color="auto"/>
      </w:divBdr>
    </w:div>
    <w:div w:id="1106969273">
      <w:bodyDiv w:val="1"/>
      <w:marLeft w:val="0"/>
      <w:marRight w:val="0"/>
      <w:marTop w:val="0"/>
      <w:marBottom w:val="0"/>
      <w:divBdr>
        <w:top w:val="none" w:sz="0" w:space="0" w:color="auto"/>
        <w:left w:val="none" w:sz="0" w:space="0" w:color="auto"/>
        <w:bottom w:val="none" w:sz="0" w:space="0" w:color="auto"/>
        <w:right w:val="none" w:sz="0" w:space="0" w:color="auto"/>
      </w:divBdr>
    </w:div>
    <w:div w:id="1112630477">
      <w:bodyDiv w:val="1"/>
      <w:marLeft w:val="0"/>
      <w:marRight w:val="0"/>
      <w:marTop w:val="0"/>
      <w:marBottom w:val="0"/>
      <w:divBdr>
        <w:top w:val="none" w:sz="0" w:space="0" w:color="auto"/>
        <w:left w:val="none" w:sz="0" w:space="0" w:color="auto"/>
        <w:bottom w:val="none" w:sz="0" w:space="0" w:color="auto"/>
        <w:right w:val="none" w:sz="0" w:space="0" w:color="auto"/>
      </w:divBdr>
    </w:div>
    <w:div w:id="1132675382">
      <w:bodyDiv w:val="1"/>
      <w:marLeft w:val="0"/>
      <w:marRight w:val="0"/>
      <w:marTop w:val="0"/>
      <w:marBottom w:val="0"/>
      <w:divBdr>
        <w:top w:val="none" w:sz="0" w:space="0" w:color="auto"/>
        <w:left w:val="none" w:sz="0" w:space="0" w:color="auto"/>
        <w:bottom w:val="none" w:sz="0" w:space="0" w:color="auto"/>
        <w:right w:val="none" w:sz="0" w:space="0" w:color="auto"/>
      </w:divBdr>
    </w:div>
    <w:div w:id="1153374581">
      <w:bodyDiv w:val="1"/>
      <w:marLeft w:val="0"/>
      <w:marRight w:val="0"/>
      <w:marTop w:val="0"/>
      <w:marBottom w:val="0"/>
      <w:divBdr>
        <w:top w:val="none" w:sz="0" w:space="0" w:color="auto"/>
        <w:left w:val="none" w:sz="0" w:space="0" w:color="auto"/>
        <w:bottom w:val="none" w:sz="0" w:space="0" w:color="auto"/>
        <w:right w:val="none" w:sz="0" w:space="0" w:color="auto"/>
      </w:divBdr>
    </w:div>
    <w:div w:id="1169373598">
      <w:bodyDiv w:val="1"/>
      <w:marLeft w:val="0"/>
      <w:marRight w:val="0"/>
      <w:marTop w:val="0"/>
      <w:marBottom w:val="0"/>
      <w:divBdr>
        <w:top w:val="none" w:sz="0" w:space="0" w:color="auto"/>
        <w:left w:val="none" w:sz="0" w:space="0" w:color="auto"/>
        <w:bottom w:val="none" w:sz="0" w:space="0" w:color="auto"/>
        <w:right w:val="none" w:sz="0" w:space="0" w:color="auto"/>
      </w:divBdr>
    </w:div>
    <w:div w:id="1181704768">
      <w:bodyDiv w:val="1"/>
      <w:marLeft w:val="0"/>
      <w:marRight w:val="0"/>
      <w:marTop w:val="0"/>
      <w:marBottom w:val="0"/>
      <w:divBdr>
        <w:top w:val="none" w:sz="0" w:space="0" w:color="auto"/>
        <w:left w:val="none" w:sz="0" w:space="0" w:color="auto"/>
        <w:bottom w:val="none" w:sz="0" w:space="0" w:color="auto"/>
        <w:right w:val="none" w:sz="0" w:space="0" w:color="auto"/>
      </w:divBdr>
      <w:divsChild>
        <w:div w:id="1157261619">
          <w:marLeft w:val="446"/>
          <w:marRight w:val="0"/>
          <w:marTop w:val="0"/>
          <w:marBottom w:val="0"/>
          <w:divBdr>
            <w:top w:val="none" w:sz="0" w:space="0" w:color="auto"/>
            <w:left w:val="none" w:sz="0" w:space="0" w:color="auto"/>
            <w:bottom w:val="none" w:sz="0" w:space="0" w:color="auto"/>
            <w:right w:val="none" w:sz="0" w:space="0" w:color="auto"/>
          </w:divBdr>
        </w:div>
        <w:div w:id="560561896">
          <w:marLeft w:val="446"/>
          <w:marRight w:val="0"/>
          <w:marTop w:val="0"/>
          <w:marBottom w:val="0"/>
          <w:divBdr>
            <w:top w:val="none" w:sz="0" w:space="0" w:color="auto"/>
            <w:left w:val="none" w:sz="0" w:space="0" w:color="auto"/>
            <w:bottom w:val="none" w:sz="0" w:space="0" w:color="auto"/>
            <w:right w:val="none" w:sz="0" w:space="0" w:color="auto"/>
          </w:divBdr>
        </w:div>
      </w:divsChild>
    </w:div>
    <w:div w:id="1182931438">
      <w:bodyDiv w:val="1"/>
      <w:marLeft w:val="0"/>
      <w:marRight w:val="0"/>
      <w:marTop w:val="0"/>
      <w:marBottom w:val="0"/>
      <w:divBdr>
        <w:top w:val="none" w:sz="0" w:space="0" w:color="auto"/>
        <w:left w:val="none" w:sz="0" w:space="0" w:color="auto"/>
        <w:bottom w:val="none" w:sz="0" w:space="0" w:color="auto"/>
        <w:right w:val="none" w:sz="0" w:space="0" w:color="auto"/>
      </w:divBdr>
    </w:div>
    <w:div w:id="1185750367">
      <w:bodyDiv w:val="1"/>
      <w:marLeft w:val="0"/>
      <w:marRight w:val="0"/>
      <w:marTop w:val="0"/>
      <w:marBottom w:val="0"/>
      <w:divBdr>
        <w:top w:val="none" w:sz="0" w:space="0" w:color="auto"/>
        <w:left w:val="none" w:sz="0" w:space="0" w:color="auto"/>
        <w:bottom w:val="none" w:sz="0" w:space="0" w:color="auto"/>
        <w:right w:val="none" w:sz="0" w:space="0" w:color="auto"/>
      </w:divBdr>
    </w:div>
    <w:div w:id="1249924090">
      <w:bodyDiv w:val="1"/>
      <w:marLeft w:val="0"/>
      <w:marRight w:val="0"/>
      <w:marTop w:val="0"/>
      <w:marBottom w:val="0"/>
      <w:divBdr>
        <w:top w:val="none" w:sz="0" w:space="0" w:color="auto"/>
        <w:left w:val="none" w:sz="0" w:space="0" w:color="auto"/>
        <w:bottom w:val="none" w:sz="0" w:space="0" w:color="auto"/>
        <w:right w:val="none" w:sz="0" w:space="0" w:color="auto"/>
      </w:divBdr>
    </w:div>
    <w:div w:id="1282880855">
      <w:bodyDiv w:val="1"/>
      <w:marLeft w:val="0"/>
      <w:marRight w:val="0"/>
      <w:marTop w:val="0"/>
      <w:marBottom w:val="0"/>
      <w:divBdr>
        <w:top w:val="none" w:sz="0" w:space="0" w:color="auto"/>
        <w:left w:val="none" w:sz="0" w:space="0" w:color="auto"/>
        <w:bottom w:val="none" w:sz="0" w:space="0" w:color="auto"/>
        <w:right w:val="none" w:sz="0" w:space="0" w:color="auto"/>
      </w:divBdr>
    </w:div>
    <w:div w:id="1286085018">
      <w:bodyDiv w:val="1"/>
      <w:marLeft w:val="0"/>
      <w:marRight w:val="0"/>
      <w:marTop w:val="0"/>
      <w:marBottom w:val="0"/>
      <w:divBdr>
        <w:top w:val="none" w:sz="0" w:space="0" w:color="auto"/>
        <w:left w:val="none" w:sz="0" w:space="0" w:color="auto"/>
        <w:bottom w:val="none" w:sz="0" w:space="0" w:color="auto"/>
        <w:right w:val="none" w:sz="0" w:space="0" w:color="auto"/>
      </w:divBdr>
    </w:div>
    <w:div w:id="1331904262">
      <w:bodyDiv w:val="1"/>
      <w:marLeft w:val="0"/>
      <w:marRight w:val="0"/>
      <w:marTop w:val="0"/>
      <w:marBottom w:val="0"/>
      <w:divBdr>
        <w:top w:val="none" w:sz="0" w:space="0" w:color="auto"/>
        <w:left w:val="none" w:sz="0" w:space="0" w:color="auto"/>
        <w:bottom w:val="none" w:sz="0" w:space="0" w:color="auto"/>
        <w:right w:val="none" w:sz="0" w:space="0" w:color="auto"/>
      </w:divBdr>
    </w:div>
    <w:div w:id="1359500110">
      <w:bodyDiv w:val="1"/>
      <w:marLeft w:val="0"/>
      <w:marRight w:val="0"/>
      <w:marTop w:val="0"/>
      <w:marBottom w:val="0"/>
      <w:divBdr>
        <w:top w:val="none" w:sz="0" w:space="0" w:color="auto"/>
        <w:left w:val="none" w:sz="0" w:space="0" w:color="auto"/>
        <w:bottom w:val="none" w:sz="0" w:space="0" w:color="auto"/>
        <w:right w:val="none" w:sz="0" w:space="0" w:color="auto"/>
      </w:divBdr>
    </w:div>
    <w:div w:id="1376470088">
      <w:bodyDiv w:val="1"/>
      <w:marLeft w:val="0"/>
      <w:marRight w:val="0"/>
      <w:marTop w:val="0"/>
      <w:marBottom w:val="0"/>
      <w:divBdr>
        <w:top w:val="none" w:sz="0" w:space="0" w:color="auto"/>
        <w:left w:val="none" w:sz="0" w:space="0" w:color="auto"/>
        <w:bottom w:val="none" w:sz="0" w:space="0" w:color="auto"/>
        <w:right w:val="none" w:sz="0" w:space="0" w:color="auto"/>
      </w:divBdr>
    </w:div>
    <w:div w:id="1419476464">
      <w:bodyDiv w:val="1"/>
      <w:marLeft w:val="0"/>
      <w:marRight w:val="0"/>
      <w:marTop w:val="0"/>
      <w:marBottom w:val="0"/>
      <w:divBdr>
        <w:top w:val="none" w:sz="0" w:space="0" w:color="auto"/>
        <w:left w:val="none" w:sz="0" w:space="0" w:color="auto"/>
        <w:bottom w:val="none" w:sz="0" w:space="0" w:color="auto"/>
        <w:right w:val="none" w:sz="0" w:space="0" w:color="auto"/>
      </w:divBdr>
      <w:divsChild>
        <w:div w:id="2120448482">
          <w:marLeft w:val="274"/>
          <w:marRight w:val="0"/>
          <w:marTop w:val="0"/>
          <w:marBottom w:val="0"/>
          <w:divBdr>
            <w:top w:val="none" w:sz="0" w:space="0" w:color="auto"/>
            <w:left w:val="none" w:sz="0" w:space="0" w:color="auto"/>
            <w:bottom w:val="none" w:sz="0" w:space="0" w:color="auto"/>
            <w:right w:val="none" w:sz="0" w:space="0" w:color="auto"/>
          </w:divBdr>
        </w:div>
        <w:div w:id="1337726667">
          <w:marLeft w:val="274"/>
          <w:marRight w:val="0"/>
          <w:marTop w:val="0"/>
          <w:marBottom w:val="0"/>
          <w:divBdr>
            <w:top w:val="none" w:sz="0" w:space="0" w:color="auto"/>
            <w:left w:val="none" w:sz="0" w:space="0" w:color="auto"/>
            <w:bottom w:val="none" w:sz="0" w:space="0" w:color="auto"/>
            <w:right w:val="none" w:sz="0" w:space="0" w:color="auto"/>
          </w:divBdr>
        </w:div>
        <w:div w:id="1178542920">
          <w:marLeft w:val="274"/>
          <w:marRight w:val="0"/>
          <w:marTop w:val="0"/>
          <w:marBottom w:val="0"/>
          <w:divBdr>
            <w:top w:val="none" w:sz="0" w:space="0" w:color="auto"/>
            <w:left w:val="none" w:sz="0" w:space="0" w:color="auto"/>
            <w:bottom w:val="none" w:sz="0" w:space="0" w:color="auto"/>
            <w:right w:val="none" w:sz="0" w:space="0" w:color="auto"/>
          </w:divBdr>
        </w:div>
        <w:div w:id="1774129618">
          <w:marLeft w:val="274"/>
          <w:marRight w:val="0"/>
          <w:marTop w:val="0"/>
          <w:marBottom w:val="0"/>
          <w:divBdr>
            <w:top w:val="none" w:sz="0" w:space="0" w:color="auto"/>
            <w:left w:val="none" w:sz="0" w:space="0" w:color="auto"/>
            <w:bottom w:val="none" w:sz="0" w:space="0" w:color="auto"/>
            <w:right w:val="none" w:sz="0" w:space="0" w:color="auto"/>
          </w:divBdr>
        </w:div>
        <w:div w:id="330521439">
          <w:marLeft w:val="274"/>
          <w:marRight w:val="0"/>
          <w:marTop w:val="0"/>
          <w:marBottom w:val="0"/>
          <w:divBdr>
            <w:top w:val="none" w:sz="0" w:space="0" w:color="auto"/>
            <w:left w:val="none" w:sz="0" w:space="0" w:color="auto"/>
            <w:bottom w:val="none" w:sz="0" w:space="0" w:color="auto"/>
            <w:right w:val="none" w:sz="0" w:space="0" w:color="auto"/>
          </w:divBdr>
        </w:div>
        <w:div w:id="1396858227">
          <w:marLeft w:val="274"/>
          <w:marRight w:val="0"/>
          <w:marTop w:val="0"/>
          <w:marBottom w:val="0"/>
          <w:divBdr>
            <w:top w:val="none" w:sz="0" w:space="0" w:color="auto"/>
            <w:left w:val="none" w:sz="0" w:space="0" w:color="auto"/>
            <w:bottom w:val="none" w:sz="0" w:space="0" w:color="auto"/>
            <w:right w:val="none" w:sz="0" w:space="0" w:color="auto"/>
          </w:divBdr>
        </w:div>
        <w:div w:id="728841829">
          <w:marLeft w:val="274"/>
          <w:marRight w:val="0"/>
          <w:marTop w:val="0"/>
          <w:marBottom w:val="0"/>
          <w:divBdr>
            <w:top w:val="none" w:sz="0" w:space="0" w:color="auto"/>
            <w:left w:val="none" w:sz="0" w:space="0" w:color="auto"/>
            <w:bottom w:val="none" w:sz="0" w:space="0" w:color="auto"/>
            <w:right w:val="none" w:sz="0" w:space="0" w:color="auto"/>
          </w:divBdr>
        </w:div>
      </w:divsChild>
    </w:div>
    <w:div w:id="1495686648">
      <w:bodyDiv w:val="1"/>
      <w:marLeft w:val="0"/>
      <w:marRight w:val="0"/>
      <w:marTop w:val="0"/>
      <w:marBottom w:val="0"/>
      <w:divBdr>
        <w:top w:val="none" w:sz="0" w:space="0" w:color="auto"/>
        <w:left w:val="none" w:sz="0" w:space="0" w:color="auto"/>
        <w:bottom w:val="none" w:sz="0" w:space="0" w:color="auto"/>
        <w:right w:val="none" w:sz="0" w:space="0" w:color="auto"/>
      </w:divBdr>
    </w:div>
    <w:div w:id="1523204880">
      <w:bodyDiv w:val="1"/>
      <w:marLeft w:val="0"/>
      <w:marRight w:val="0"/>
      <w:marTop w:val="0"/>
      <w:marBottom w:val="0"/>
      <w:divBdr>
        <w:top w:val="none" w:sz="0" w:space="0" w:color="auto"/>
        <w:left w:val="none" w:sz="0" w:space="0" w:color="auto"/>
        <w:bottom w:val="none" w:sz="0" w:space="0" w:color="auto"/>
        <w:right w:val="none" w:sz="0" w:space="0" w:color="auto"/>
      </w:divBdr>
    </w:div>
    <w:div w:id="1578975721">
      <w:bodyDiv w:val="1"/>
      <w:marLeft w:val="0"/>
      <w:marRight w:val="0"/>
      <w:marTop w:val="0"/>
      <w:marBottom w:val="0"/>
      <w:divBdr>
        <w:top w:val="none" w:sz="0" w:space="0" w:color="auto"/>
        <w:left w:val="none" w:sz="0" w:space="0" w:color="auto"/>
        <w:bottom w:val="none" w:sz="0" w:space="0" w:color="auto"/>
        <w:right w:val="none" w:sz="0" w:space="0" w:color="auto"/>
      </w:divBdr>
    </w:div>
    <w:div w:id="1583103303">
      <w:bodyDiv w:val="1"/>
      <w:marLeft w:val="0"/>
      <w:marRight w:val="0"/>
      <w:marTop w:val="0"/>
      <w:marBottom w:val="0"/>
      <w:divBdr>
        <w:top w:val="none" w:sz="0" w:space="0" w:color="auto"/>
        <w:left w:val="none" w:sz="0" w:space="0" w:color="auto"/>
        <w:bottom w:val="none" w:sz="0" w:space="0" w:color="auto"/>
        <w:right w:val="none" w:sz="0" w:space="0" w:color="auto"/>
      </w:divBdr>
    </w:div>
    <w:div w:id="1592351838">
      <w:bodyDiv w:val="1"/>
      <w:marLeft w:val="0"/>
      <w:marRight w:val="0"/>
      <w:marTop w:val="0"/>
      <w:marBottom w:val="0"/>
      <w:divBdr>
        <w:top w:val="none" w:sz="0" w:space="0" w:color="auto"/>
        <w:left w:val="none" w:sz="0" w:space="0" w:color="auto"/>
        <w:bottom w:val="none" w:sz="0" w:space="0" w:color="auto"/>
        <w:right w:val="none" w:sz="0" w:space="0" w:color="auto"/>
      </w:divBdr>
    </w:div>
    <w:div w:id="1594510672">
      <w:bodyDiv w:val="1"/>
      <w:marLeft w:val="0"/>
      <w:marRight w:val="0"/>
      <w:marTop w:val="0"/>
      <w:marBottom w:val="0"/>
      <w:divBdr>
        <w:top w:val="none" w:sz="0" w:space="0" w:color="auto"/>
        <w:left w:val="none" w:sz="0" w:space="0" w:color="auto"/>
        <w:bottom w:val="none" w:sz="0" w:space="0" w:color="auto"/>
        <w:right w:val="none" w:sz="0" w:space="0" w:color="auto"/>
      </w:divBdr>
    </w:div>
    <w:div w:id="1598900545">
      <w:bodyDiv w:val="1"/>
      <w:marLeft w:val="0"/>
      <w:marRight w:val="0"/>
      <w:marTop w:val="0"/>
      <w:marBottom w:val="0"/>
      <w:divBdr>
        <w:top w:val="none" w:sz="0" w:space="0" w:color="auto"/>
        <w:left w:val="none" w:sz="0" w:space="0" w:color="auto"/>
        <w:bottom w:val="none" w:sz="0" w:space="0" w:color="auto"/>
        <w:right w:val="none" w:sz="0" w:space="0" w:color="auto"/>
      </w:divBdr>
    </w:div>
    <w:div w:id="1614248613">
      <w:bodyDiv w:val="1"/>
      <w:marLeft w:val="0"/>
      <w:marRight w:val="0"/>
      <w:marTop w:val="0"/>
      <w:marBottom w:val="0"/>
      <w:divBdr>
        <w:top w:val="none" w:sz="0" w:space="0" w:color="auto"/>
        <w:left w:val="none" w:sz="0" w:space="0" w:color="auto"/>
        <w:bottom w:val="none" w:sz="0" w:space="0" w:color="auto"/>
        <w:right w:val="none" w:sz="0" w:space="0" w:color="auto"/>
      </w:divBdr>
    </w:div>
    <w:div w:id="1629780596">
      <w:bodyDiv w:val="1"/>
      <w:marLeft w:val="0"/>
      <w:marRight w:val="0"/>
      <w:marTop w:val="0"/>
      <w:marBottom w:val="0"/>
      <w:divBdr>
        <w:top w:val="none" w:sz="0" w:space="0" w:color="auto"/>
        <w:left w:val="none" w:sz="0" w:space="0" w:color="auto"/>
        <w:bottom w:val="none" w:sz="0" w:space="0" w:color="auto"/>
        <w:right w:val="none" w:sz="0" w:space="0" w:color="auto"/>
      </w:divBdr>
    </w:div>
    <w:div w:id="1630277799">
      <w:bodyDiv w:val="1"/>
      <w:marLeft w:val="0"/>
      <w:marRight w:val="0"/>
      <w:marTop w:val="0"/>
      <w:marBottom w:val="0"/>
      <w:divBdr>
        <w:top w:val="none" w:sz="0" w:space="0" w:color="auto"/>
        <w:left w:val="none" w:sz="0" w:space="0" w:color="auto"/>
        <w:bottom w:val="none" w:sz="0" w:space="0" w:color="auto"/>
        <w:right w:val="none" w:sz="0" w:space="0" w:color="auto"/>
      </w:divBdr>
    </w:div>
    <w:div w:id="1635984870">
      <w:bodyDiv w:val="1"/>
      <w:marLeft w:val="0"/>
      <w:marRight w:val="0"/>
      <w:marTop w:val="0"/>
      <w:marBottom w:val="0"/>
      <w:divBdr>
        <w:top w:val="none" w:sz="0" w:space="0" w:color="auto"/>
        <w:left w:val="none" w:sz="0" w:space="0" w:color="auto"/>
        <w:bottom w:val="none" w:sz="0" w:space="0" w:color="auto"/>
        <w:right w:val="none" w:sz="0" w:space="0" w:color="auto"/>
      </w:divBdr>
    </w:div>
    <w:div w:id="1685404382">
      <w:bodyDiv w:val="1"/>
      <w:marLeft w:val="0"/>
      <w:marRight w:val="0"/>
      <w:marTop w:val="0"/>
      <w:marBottom w:val="0"/>
      <w:divBdr>
        <w:top w:val="none" w:sz="0" w:space="0" w:color="auto"/>
        <w:left w:val="none" w:sz="0" w:space="0" w:color="auto"/>
        <w:bottom w:val="none" w:sz="0" w:space="0" w:color="auto"/>
        <w:right w:val="none" w:sz="0" w:space="0" w:color="auto"/>
      </w:divBdr>
    </w:div>
    <w:div w:id="1689596825">
      <w:bodyDiv w:val="1"/>
      <w:marLeft w:val="0"/>
      <w:marRight w:val="0"/>
      <w:marTop w:val="0"/>
      <w:marBottom w:val="0"/>
      <w:divBdr>
        <w:top w:val="none" w:sz="0" w:space="0" w:color="auto"/>
        <w:left w:val="none" w:sz="0" w:space="0" w:color="auto"/>
        <w:bottom w:val="none" w:sz="0" w:space="0" w:color="auto"/>
        <w:right w:val="none" w:sz="0" w:space="0" w:color="auto"/>
      </w:divBdr>
    </w:div>
    <w:div w:id="1722554909">
      <w:bodyDiv w:val="1"/>
      <w:marLeft w:val="0"/>
      <w:marRight w:val="0"/>
      <w:marTop w:val="0"/>
      <w:marBottom w:val="0"/>
      <w:divBdr>
        <w:top w:val="none" w:sz="0" w:space="0" w:color="auto"/>
        <w:left w:val="none" w:sz="0" w:space="0" w:color="auto"/>
        <w:bottom w:val="none" w:sz="0" w:space="0" w:color="auto"/>
        <w:right w:val="none" w:sz="0" w:space="0" w:color="auto"/>
      </w:divBdr>
    </w:div>
    <w:div w:id="1790972750">
      <w:bodyDiv w:val="1"/>
      <w:marLeft w:val="0"/>
      <w:marRight w:val="0"/>
      <w:marTop w:val="0"/>
      <w:marBottom w:val="0"/>
      <w:divBdr>
        <w:top w:val="none" w:sz="0" w:space="0" w:color="auto"/>
        <w:left w:val="none" w:sz="0" w:space="0" w:color="auto"/>
        <w:bottom w:val="none" w:sz="0" w:space="0" w:color="auto"/>
        <w:right w:val="none" w:sz="0" w:space="0" w:color="auto"/>
      </w:divBdr>
    </w:div>
    <w:div w:id="1828472869">
      <w:bodyDiv w:val="1"/>
      <w:marLeft w:val="0"/>
      <w:marRight w:val="0"/>
      <w:marTop w:val="0"/>
      <w:marBottom w:val="0"/>
      <w:divBdr>
        <w:top w:val="none" w:sz="0" w:space="0" w:color="auto"/>
        <w:left w:val="none" w:sz="0" w:space="0" w:color="auto"/>
        <w:bottom w:val="none" w:sz="0" w:space="0" w:color="auto"/>
        <w:right w:val="none" w:sz="0" w:space="0" w:color="auto"/>
      </w:divBdr>
    </w:div>
    <w:div w:id="1842964214">
      <w:bodyDiv w:val="1"/>
      <w:marLeft w:val="0"/>
      <w:marRight w:val="0"/>
      <w:marTop w:val="0"/>
      <w:marBottom w:val="0"/>
      <w:divBdr>
        <w:top w:val="none" w:sz="0" w:space="0" w:color="auto"/>
        <w:left w:val="none" w:sz="0" w:space="0" w:color="auto"/>
        <w:bottom w:val="none" w:sz="0" w:space="0" w:color="auto"/>
        <w:right w:val="none" w:sz="0" w:space="0" w:color="auto"/>
      </w:divBdr>
    </w:div>
    <w:div w:id="1855916517">
      <w:bodyDiv w:val="1"/>
      <w:marLeft w:val="0"/>
      <w:marRight w:val="0"/>
      <w:marTop w:val="0"/>
      <w:marBottom w:val="0"/>
      <w:divBdr>
        <w:top w:val="none" w:sz="0" w:space="0" w:color="auto"/>
        <w:left w:val="none" w:sz="0" w:space="0" w:color="auto"/>
        <w:bottom w:val="none" w:sz="0" w:space="0" w:color="auto"/>
        <w:right w:val="none" w:sz="0" w:space="0" w:color="auto"/>
      </w:divBdr>
    </w:div>
    <w:div w:id="1866215955">
      <w:bodyDiv w:val="1"/>
      <w:marLeft w:val="0"/>
      <w:marRight w:val="0"/>
      <w:marTop w:val="0"/>
      <w:marBottom w:val="0"/>
      <w:divBdr>
        <w:top w:val="none" w:sz="0" w:space="0" w:color="auto"/>
        <w:left w:val="none" w:sz="0" w:space="0" w:color="auto"/>
        <w:bottom w:val="none" w:sz="0" w:space="0" w:color="auto"/>
        <w:right w:val="none" w:sz="0" w:space="0" w:color="auto"/>
      </w:divBdr>
    </w:div>
    <w:div w:id="1879200560">
      <w:bodyDiv w:val="1"/>
      <w:marLeft w:val="0"/>
      <w:marRight w:val="0"/>
      <w:marTop w:val="0"/>
      <w:marBottom w:val="0"/>
      <w:divBdr>
        <w:top w:val="none" w:sz="0" w:space="0" w:color="auto"/>
        <w:left w:val="none" w:sz="0" w:space="0" w:color="auto"/>
        <w:bottom w:val="none" w:sz="0" w:space="0" w:color="auto"/>
        <w:right w:val="none" w:sz="0" w:space="0" w:color="auto"/>
      </w:divBdr>
    </w:div>
    <w:div w:id="1936284860">
      <w:bodyDiv w:val="1"/>
      <w:marLeft w:val="0"/>
      <w:marRight w:val="0"/>
      <w:marTop w:val="0"/>
      <w:marBottom w:val="0"/>
      <w:divBdr>
        <w:top w:val="none" w:sz="0" w:space="0" w:color="auto"/>
        <w:left w:val="none" w:sz="0" w:space="0" w:color="auto"/>
        <w:bottom w:val="none" w:sz="0" w:space="0" w:color="auto"/>
        <w:right w:val="none" w:sz="0" w:space="0" w:color="auto"/>
      </w:divBdr>
    </w:div>
    <w:div w:id="1971742784">
      <w:bodyDiv w:val="1"/>
      <w:marLeft w:val="0"/>
      <w:marRight w:val="0"/>
      <w:marTop w:val="0"/>
      <w:marBottom w:val="0"/>
      <w:divBdr>
        <w:top w:val="none" w:sz="0" w:space="0" w:color="auto"/>
        <w:left w:val="none" w:sz="0" w:space="0" w:color="auto"/>
        <w:bottom w:val="none" w:sz="0" w:space="0" w:color="auto"/>
        <w:right w:val="none" w:sz="0" w:space="0" w:color="auto"/>
      </w:divBdr>
    </w:div>
    <w:div w:id="2051765382">
      <w:bodyDiv w:val="1"/>
      <w:marLeft w:val="0"/>
      <w:marRight w:val="0"/>
      <w:marTop w:val="0"/>
      <w:marBottom w:val="0"/>
      <w:divBdr>
        <w:top w:val="none" w:sz="0" w:space="0" w:color="auto"/>
        <w:left w:val="none" w:sz="0" w:space="0" w:color="auto"/>
        <w:bottom w:val="none" w:sz="0" w:space="0" w:color="auto"/>
        <w:right w:val="none" w:sz="0" w:space="0" w:color="auto"/>
      </w:divBdr>
    </w:div>
    <w:div w:id="2052415912">
      <w:bodyDiv w:val="1"/>
      <w:marLeft w:val="0"/>
      <w:marRight w:val="0"/>
      <w:marTop w:val="0"/>
      <w:marBottom w:val="0"/>
      <w:divBdr>
        <w:top w:val="none" w:sz="0" w:space="0" w:color="auto"/>
        <w:left w:val="none" w:sz="0" w:space="0" w:color="auto"/>
        <w:bottom w:val="none" w:sz="0" w:space="0" w:color="auto"/>
        <w:right w:val="none" w:sz="0" w:space="0" w:color="auto"/>
      </w:divBdr>
    </w:div>
    <w:div w:id="2085447853">
      <w:bodyDiv w:val="1"/>
      <w:marLeft w:val="0"/>
      <w:marRight w:val="0"/>
      <w:marTop w:val="0"/>
      <w:marBottom w:val="0"/>
      <w:divBdr>
        <w:top w:val="none" w:sz="0" w:space="0" w:color="auto"/>
        <w:left w:val="none" w:sz="0" w:space="0" w:color="auto"/>
        <w:bottom w:val="none" w:sz="0" w:space="0" w:color="auto"/>
        <w:right w:val="none" w:sz="0" w:space="0" w:color="auto"/>
      </w:divBdr>
      <w:divsChild>
        <w:div w:id="2062971505">
          <w:marLeft w:val="446"/>
          <w:marRight w:val="0"/>
          <w:marTop w:val="0"/>
          <w:marBottom w:val="0"/>
          <w:divBdr>
            <w:top w:val="none" w:sz="0" w:space="0" w:color="auto"/>
            <w:left w:val="none" w:sz="0" w:space="0" w:color="auto"/>
            <w:bottom w:val="none" w:sz="0" w:space="0" w:color="auto"/>
            <w:right w:val="none" w:sz="0" w:space="0" w:color="auto"/>
          </w:divBdr>
        </w:div>
        <w:div w:id="1318533398">
          <w:marLeft w:val="446"/>
          <w:marRight w:val="0"/>
          <w:marTop w:val="0"/>
          <w:marBottom w:val="0"/>
          <w:divBdr>
            <w:top w:val="none" w:sz="0" w:space="0" w:color="auto"/>
            <w:left w:val="none" w:sz="0" w:space="0" w:color="auto"/>
            <w:bottom w:val="none" w:sz="0" w:space="0" w:color="auto"/>
            <w:right w:val="none" w:sz="0" w:space="0" w:color="auto"/>
          </w:divBdr>
        </w:div>
        <w:div w:id="901208916">
          <w:marLeft w:val="446"/>
          <w:marRight w:val="0"/>
          <w:marTop w:val="0"/>
          <w:marBottom w:val="0"/>
          <w:divBdr>
            <w:top w:val="none" w:sz="0" w:space="0" w:color="auto"/>
            <w:left w:val="none" w:sz="0" w:space="0" w:color="auto"/>
            <w:bottom w:val="none" w:sz="0" w:space="0" w:color="auto"/>
            <w:right w:val="none" w:sz="0" w:space="0" w:color="auto"/>
          </w:divBdr>
        </w:div>
        <w:div w:id="1361904743">
          <w:marLeft w:val="446"/>
          <w:marRight w:val="0"/>
          <w:marTop w:val="0"/>
          <w:marBottom w:val="0"/>
          <w:divBdr>
            <w:top w:val="none" w:sz="0" w:space="0" w:color="auto"/>
            <w:left w:val="none" w:sz="0" w:space="0" w:color="auto"/>
            <w:bottom w:val="none" w:sz="0" w:space="0" w:color="auto"/>
            <w:right w:val="none" w:sz="0" w:space="0" w:color="auto"/>
          </w:divBdr>
        </w:div>
        <w:div w:id="116066403">
          <w:marLeft w:val="446"/>
          <w:marRight w:val="0"/>
          <w:marTop w:val="0"/>
          <w:marBottom w:val="0"/>
          <w:divBdr>
            <w:top w:val="none" w:sz="0" w:space="0" w:color="auto"/>
            <w:left w:val="none" w:sz="0" w:space="0" w:color="auto"/>
            <w:bottom w:val="none" w:sz="0" w:space="0" w:color="auto"/>
            <w:right w:val="none" w:sz="0" w:space="0" w:color="auto"/>
          </w:divBdr>
        </w:div>
        <w:div w:id="1362248409">
          <w:marLeft w:val="446"/>
          <w:marRight w:val="0"/>
          <w:marTop w:val="0"/>
          <w:marBottom w:val="0"/>
          <w:divBdr>
            <w:top w:val="none" w:sz="0" w:space="0" w:color="auto"/>
            <w:left w:val="none" w:sz="0" w:space="0" w:color="auto"/>
            <w:bottom w:val="none" w:sz="0" w:space="0" w:color="auto"/>
            <w:right w:val="none" w:sz="0" w:space="0" w:color="auto"/>
          </w:divBdr>
        </w:div>
        <w:div w:id="770469409">
          <w:marLeft w:val="446"/>
          <w:marRight w:val="0"/>
          <w:marTop w:val="0"/>
          <w:marBottom w:val="0"/>
          <w:divBdr>
            <w:top w:val="none" w:sz="0" w:space="0" w:color="auto"/>
            <w:left w:val="none" w:sz="0" w:space="0" w:color="auto"/>
            <w:bottom w:val="none" w:sz="0" w:space="0" w:color="auto"/>
            <w:right w:val="none" w:sz="0" w:space="0" w:color="auto"/>
          </w:divBdr>
        </w:div>
        <w:div w:id="684867471">
          <w:marLeft w:val="446"/>
          <w:marRight w:val="0"/>
          <w:marTop w:val="0"/>
          <w:marBottom w:val="0"/>
          <w:divBdr>
            <w:top w:val="none" w:sz="0" w:space="0" w:color="auto"/>
            <w:left w:val="none" w:sz="0" w:space="0" w:color="auto"/>
            <w:bottom w:val="none" w:sz="0" w:space="0" w:color="auto"/>
            <w:right w:val="none" w:sz="0" w:space="0" w:color="auto"/>
          </w:divBdr>
        </w:div>
      </w:divsChild>
    </w:div>
    <w:div w:id="2139495223">
      <w:bodyDiv w:val="1"/>
      <w:marLeft w:val="0"/>
      <w:marRight w:val="0"/>
      <w:marTop w:val="0"/>
      <w:marBottom w:val="0"/>
      <w:divBdr>
        <w:top w:val="none" w:sz="0" w:space="0" w:color="auto"/>
        <w:left w:val="none" w:sz="0" w:space="0" w:color="auto"/>
        <w:bottom w:val="none" w:sz="0" w:space="0" w:color="auto"/>
        <w:right w:val="none" w:sz="0" w:space="0" w:color="auto"/>
      </w:divBdr>
    </w:div>
    <w:div w:id="2146503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image" Target="media/image14.png"/><Relationship Id="rId34" Type="http://schemas.openxmlformats.org/officeDocument/2006/relationships/image" Target="media/image22.jpe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diagramData" Target="diagrams/data1.xml"/><Relationship Id="rId32" Type="http://schemas.openxmlformats.org/officeDocument/2006/relationships/image" Target="media/image20.png"/><Relationship Id="rId37" Type="http://schemas.openxmlformats.org/officeDocument/2006/relationships/chart" Target="charts/chart2.xml"/><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diagramColors" Target="diagrams/colors1.xm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glossaryDocument" Target="glossary/document.xml"/><Relationship Id="rId8" Type="http://schemas.openxmlformats.org/officeDocument/2006/relationships/image" Target="media/image1.jp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diagramLayout" Target="diagrams/layout1.xml"/><Relationship Id="rId33" Type="http://schemas.openxmlformats.org/officeDocument/2006/relationships/image" Target="media/image21.jpeg"/><Relationship Id="rId38" Type="http://schemas.openxmlformats.org/officeDocument/2006/relationships/chart" Target="charts/chart3.xml"/><Relationship Id="rId46" Type="http://schemas.openxmlformats.org/officeDocument/2006/relationships/image" Target="media/image31.png"/><Relationship Id="rId59"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microsoft.com/office/2007/relationships/diagramDrawing" Target="diagrams/drawing1.xml"/><Relationship Id="rId36" Type="http://schemas.openxmlformats.org/officeDocument/2006/relationships/chart" Target="charts/chart1.xml"/><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header" Target="head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4.jpeg"/></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_rels/header2.xml.rels><?xml version="1.0" encoding="UTF-8" standalone="yes"?>
<Relationships xmlns="http://schemas.openxmlformats.org/package/2006/relationships"><Relationship Id="rId1" Type="http://schemas.openxmlformats.org/officeDocument/2006/relationships/image" Target="media/image44.jpeg"/></Relationships>
</file>

<file path=word/_rels/header3.xml.rels><?xml version="1.0" encoding="UTF-8" standalone="yes"?>
<Relationships xmlns="http://schemas.openxmlformats.org/package/2006/relationships"><Relationship Id="rId1" Type="http://schemas.openxmlformats.org/officeDocument/2006/relationships/image" Target="media/image44.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Lenovo\Downloads\bd022d21-5a14-4496-b08b-afec1fecf6d9.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enovo\Downloads\Rapor%20-%20&#220;ye%20Liste%20Detay%20Raporu%20(2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server\Genel_Sekreter\2024%20y&#305;l&#305;\&#252;ye%20listesi%2023.12.2024.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barChart>
        <c:barDir val="col"/>
        <c:grouping val="clustered"/>
        <c:varyColors val="0"/>
        <c:ser>
          <c:idx val="0"/>
          <c:order val="0"/>
          <c:tx>
            <c:strRef>
              <c:f>'[bd022d21-5a14-4496-b08b-afec1fecf6d9.xls]Sayfa4'!$B$1</c:f>
              <c:strCache>
                <c:ptCount val="1"/>
                <c:pt idx="0">
                  <c:v>TESCİL ADETİ</c:v>
                </c:pt>
              </c:strCache>
            </c:strRef>
          </c:tx>
          <c:spPr>
            <a:solidFill>
              <a:schemeClr val="accent1"/>
            </a:solidFill>
            <a:ln>
              <a:noFill/>
            </a:ln>
            <a:effectLst/>
          </c:spPr>
          <c:invertIfNegative val="0"/>
          <c:cat>
            <c:numRef>
              <c:f>'[bd022d21-5a14-4496-b08b-afec1fecf6d9.xls]Sayfa4'!$A$2:$A$5</c:f>
              <c:numCache>
                <c:formatCode>General</c:formatCode>
                <c:ptCount val="4"/>
                <c:pt idx="0">
                  <c:v>2021</c:v>
                </c:pt>
                <c:pt idx="1">
                  <c:v>2022</c:v>
                </c:pt>
                <c:pt idx="2">
                  <c:v>2023</c:v>
                </c:pt>
                <c:pt idx="3">
                  <c:v>2024</c:v>
                </c:pt>
              </c:numCache>
            </c:numRef>
          </c:cat>
          <c:val>
            <c:numRef>
              <c:f>'[bd022d21-5a14-4496-b08b-afec1fecf6d9.xls]Sayfa4'!$B$2:$B$5</c:f>
              <c:numCache>
                <c:formatCode>General</c:formatCode>
                <c:ptCount val="4"/>
                <c:pt idx="0">
                  <c:v>8108</c:v>
                </c:pt>
                <c:pt idx="1">
                  <c:v>7196</c:v>
                </c:pt>
                <c:pt idx="2">
                  <c:v>7228</c:v>
                </c:pt>
                <c:pt idx="3">
                  <c:v>8135</c:v>
                </c:pt>
              </c:numCache>
            </c:numRef>
          </c:val>
        </c:ser>
        <c:dLbls>
          <c:showLegendKey val="0"/>
          <c:showVal val="0"/>
          <c:showCatName val="0"/>
          <c:showSerName val="0"/>
          <c:showPercent val="0"/>
          <c:showBubbleSize val="0"/>
        </c:dLbls>
        <c:gapWidth val="219"/>
        <c:overlap val="-27"/>
        <c:axId val="-78750608"/>
        <c:axId val="-80657408"/>
      </c:barChart>
      <c:catAx>
        <c:axId val="-7875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80657408"/>
        <c:crosses val="autoZero"/>
        <c:auto val="1"/>
        <c:lblAlgn val="ctr"/>
        <c:lblOffset val="100"/>
        <c:noMultiLvlLbl val="0"/>
      </c:catAx>
      <c:valAx>
        <c:axId val="-80657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8750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'[Rapor - Üye Liste Detay Raporu (25).xlsx]Sayfa1'!$C$13</c:f>
              <c:strCache>
                <c:ptCount val="1"/>
                <c:pt idx="0">
                  <c:v>Say UYE SICIL NO</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'[Rapor - Üye Liste Detay Raporu (25).xlsx]Sayfa1'!$B$14:$B$15</c:f>
              <c:strCache>
                <c:ptCount val="2"/>
                <c:pt idx="0">
                  <c:v>Askıdaki Üye</c:v>
                </c:pt>
                <c:pt idx="1">
                  <c:v>Faal Üye</c:v>
                </c:pt>
              </c:strCache>
            </c:strRef>
          </c:cat>
          <c:val>
            <c:numRef>
              <c:f>'[Rapor - Üye Liste Detay Raporu (25).xlsx]Sayfa1'!$C$14:$C$15</c:f>
              <c:numCache>
                <c:formatCode>General</c:formatCode>
                <c:ptCount val="2"/>
                <c:pt idx="0">
                  <c:v>137</c:v>
                </c:pt>
                <c:pt idx="1">
                  <c:v>200</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3348832020997376"/>
          <c:y val="0.89409667541557303"/>
          <c:w val="0.32467804024496938"/>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'ŞİRKET TİPİ'!$H$3</c:f>
              <c:strCache>
                <c:ptCount val="1"/>
                <c:pt idx="0">
                  <c:v>Sayı</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15:layout/>
              </c:ext>
            </c:extLst>
          </c:dLbls>
          <c:cat>
            <c:strRef>
              <c:f>'ŞİRKET TİPİ'!$G$4:$G$14</c:f>
              <c:strCache>
                <c:ptCount val="11"/>
                <c:pt idx="0">
                  <c:v>ADİ ORTAKLIK</c:v>
                </c:pt>
                <c:pt idx="1">
                  <c:v>ANONİM ŞİRKET</c:v>
                </c:pt>
                <c:pt idx="2">
                  <c:v>DERNEK İKTİSADİ İŞLETMESİ</c:v>
                </c:pt>
                <c:pt idx="3">
                  <c:v>DİĞER</c:v>
                </c:pt>
                <c:pt idx="4">
                  <c:v>DİĞER İKTİSADİ İŞLETMELER</c:v>
                </c:pt>
                <c:pt idx="5">
                  <c:v>ESNAF</c:v>
                </c:pt>
                <c:pt idx="6">
                  <c:v>GERÇEK KİŞİ TİCARİ İŞLETMESİ</c:v>
                </c:pt>
                <c:pt idx="7">
                  <c:v>KAMU KURULUŞU</c:v>
                </c:pt>
                <c:pt idx="8">
                  <c:v>KOLLEKTİF ŞİRKET</c:v>
                </c:pt>
                <c:pt idx="9">
                  <c:v>KOOPERATIF</c:v>
                </c:pt>
                <c:pt idx="10">
                  <c:v>LİMİTED ŞİRKET</c:v>
                </c:pt>
              </c:strCache>
            </c:strRef>
          </c:cat>
          <c:val>
            <c:numRef>
              <c:f>'ŞİRKET TİPİ'!$H$4:$H$14</c:f>
              <c:numCache>
                <c:formatCode>General</c:formatCode>
                <c:ptCount val="11"/>
                <c:pt idx="0">
                  <c:v>1</c:v>
                </c:pt>
                <c:pt idx="1">
                  <c:v>13</c:v>
                </c:pt>
                <c:pt idx="2">
                  <c:v>1</c:v>
                </c:pt>
                <c:pt idx="3">
                  <c:v>18</c:v>
                </c:pt>
                <c:pt idx="4">
                  <c:v>1</c:v>
                </c:pt>
                <c:pt idx="5">
                  <c:v>295</c:v>
                </c:pt>
                <c:pt idx="6">
                  <c:v>58</c:v>
                </c:pt>
                <c:pt idx="7">
                  <c:v>1</c:v>
                </c:pt>
                <c:pt idx="8">
                  <c:v>1</c:v>
                </c:pt>
                <c:pt idx="9">
                  <c:v>72</c:v>
                </c:pt>
                <c:pt idx="10">
                  <c:v>142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tr-TR"/>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7BF4E6B-EBE2-4B98-A23A-A4F8DB5E0E65}" type="doc">
      <dgm:prSet loTypeId="urn:microsoft.com/office/officeart/2005/8/layout/hierarchy6" loCatId="hierarchy" qsTypeId="urn:microsoft.com/office/officeart/2005/8/quickstyle/3d1" qsCatId="3D" csTypeId="urn:microsoft.com/office/officeart/2005/8/colors/colorful1" csCatId="colorful" phldr="1"/>
      <dgm:spPr/>
      <dgm:t>
        <a:bodyPr/>
        <a:lstStyle/>
        <a:p>
          <a:endParaRPr lang="tr-TR"/>
        </a:p>
      </dgm:t>
    </dgm:pt>
    <dgm:pt modelId="{5AB38139-3AB9-4C05-A49B-2AD7089D9105}">
      <dgm:prSet phldrT="[Metin]"/>
      <dgm:spPr/>
      <dgm:t>
        <a:bodyPr/>
        <a:lstStyle/>
        <a:p>
          <a:r>
            <a:rPr lang="tr-TR">
              <a:solidFill>
                <a:sysClr val="windowText" lastClr="000000"/>
              </a:solidFill>
            </a:rPr>
            <a:t>MECLİS</a:t>
          </a:r>
        </a:p>
      </dgm:t>
    </dgm:pt>
    <dgm:pt modelId="{487509B7-B633-43A7-A3F3-5E462D815D51}" type="parTrans" cxnId="{F135D009-617A-4997-ACCC-F0F00D24D98C}">
      <dgm:prSet/>
      <dgm:spPr/>
      <dgm:t>
        <a:bodyPr/>
        <a:lstStyle/>
        <a:p>
          <a:endParaRPr lang="tr-TR"/>
        </a:p>
      </dgm:t>
    </dgm:pt>
    <dgm:pt modelId="{3682C726-FA05-4242-A048-56CBD3A32045}" type="sibTrans" cxnId="{F135D009-617A-4997-ACCC-F0F00D24D98C}">
      <dgm:prSet/>
      <dgm:spPr/>
      <dgm:t>
        <a:bodyPr/>
        <a:lstStyle/>
        <a:p>
          <a:endParaRPr lang="tr-TR"/>
        </a:p>
      </dgm:t>
    </dgm:pt>
    <dgm:pt modelId="{B4BBFB0C-6725-451F-8698-9DAC886D4EEA}">
      <dgm:prSet phldrT="[Metin]"/>
      <dgm:spPr/>
      <dgm:t>
        <a:bodyPr/>
        <a:lstStyle/>
        <a:p>
          <a:r>
            <a:rPr lang="tr-TR">
              <a:solidFill>
                <a:sysClr val="windowText" lastClr="000000"/>
              </a:solidFill>
            </a:rPr>
            <a:t>HESAPLARI İNCELEME KOMİSYONU</a:t>
          </a:r>
        </a:p>
      </dgm:t>
    </dgm:pt>
    <dgm:pt modelId="{CC0B0DBA-920C-437F-864A-5245D482E86E}" type="parTrans" cxnId="{207148F1-AE96-4EC9-B192-2BB0D6A8FD9C}">
      <dgm:prSet/>
      <dgm:spPr/>
      <dgm:t>
        <a:bodyPr/>
        <a:lstStyle/>
        <a:p>
          <a:endParaRPr lang="tr-TR"/>
        </a:p>
      </dgm:t>
    </dgm:pt>
    <dgm:pt modelId="{EAA1A0B8-E697-4927-95AB-82FFF06ABB0E}" type="sibTrans" cxnId="{207148F1-AE96-4EC9-B192-2BB0D6A8FD9C}">
      <dgm:prSet/>
      <dgm:spPr/>
      <dgm:t>
        <a:bodyPr/>
        <a:lstStyle/>
        <a:p>
          <a:endParaRPr lang="tr-TR"/>
        </a:p>
      </dgm:t>
    </dgm:pt>
    <dgm:pt modelId="{22154986-F410-443A-AF53-4A42D571602C}">
      <dgm:prSet phldrT="[Metin]"/>
      <dgm:spPr/>
      <dgm:t>
        <a:bodyPr/>
        <a:lstStyle/>
        <a:p>
          <a:r>
            <a:rPr lang="tr-TR">
              <a:solidFill>
                <a:sysClr val="windowText" lastClr="000000"/>
              </a:solidFill>
            </a:rPr>
            <a:t>DİSİPLİN KURULU</a:t>
          </a:r>
        </a:p>
      </dgm:t>
    </dgm:pt>
    <dgm:pt modelId="{E45C9EF9-E63E-441C-995D-DFB6820949ED}" type="parTrans" cxnId="{EDB7509F-687F-4222-8719-6C626380A761}">
      <dgm:prSet/>
      <dgm:spPr/>
      <dgm:t>
        <a:bodyPr/>
        <a:lstStyle/>
        <a:p>
          <a:endParaRPr lang="tr-TR"/>
        </a:p>
      </dgm:t>
    </dgm:pt>
    <dgm:pt modelId="{56CCE084-849F-4B25-8AEF-F07DCE64634C}" type="sibTrans" cxnId="{EDB7509F-687F-4222-8719-6C626380A761}">
      <dgm:prSet/>
      <dgm:spPr/>
      <dgm:t>
        <a:bodyPr/>
        <a:lstStyle/>
        <a:p>
          <a:endParaRPr lang="tr-TR"/>
        </a:p>
      </dgm:t>
    </dgm:pt>
    <dgm:pt modelId="{27FF112A-3350-4666-931D-2A7C61027730}">
      <dgm:prSet/>
      <dgm:spPr/>
      <dgm:t>
        <a:bodyPr/>
        <a:lstStyle/>
        <a:p>
          <a:r>
            <a:rPr lang="tr-TR">
              <a:solidFill>
                <a:sysClr val="windowText" lastClr="000000"/>
              </a:solidFill>
            </a:rPr>
            <a:t>YÖNETİM KURULU</a:t>
          </a:r>
        </a:p>
      </dgm:t>
    </dgm:pt>
    <dgm:pt modelId="{81A488D5-9EF8-4E37-BE28-C3B131DD2EAC}" type="parTrans" cxnId="{A3A9F48E-1068-4BC2-A6B2-02E4F46CC792}">
      <dgm:prSet/>
      <dgm:spPr/>
      <dgm:t>
        <a:bodyPr/>
        <a:lstStyle/>
        <a:p>
          <a:endParaRPr lang="tr-TR"/>
        </a:p>
      </dgm:t>
    </dgm:pt>
    <dgm:pt modelId="{AE0DBFF1-E19C-4531-8547-406D9ADF3C65}" type="sibTrans" cxnId="{A3A9F48E-1068-4BC2-A6B2-02E4F46CC792}">
      <dgm:prSet/>
      <dgm:spPr/>
      <dgm:t>
        <a:bodyPr/>
        <a:lstStyle/>
        <a:p>
          <a:endParaRPr lang="tr-TR"/>
        </a:p>
      </dgm:t>
    </dgm:pt>
    <dgm:pt modelId="{E215FEA9-4A99-4675-912D-603A6475C233}">
      <dgm:prSet/>
      <dgm:spPr/>
      <dgm:t>
        <a:bodyPr/>
        <a:lstStyle/>
        <a:p>
          <a:r>
            <a:rPr lang="tr-TR">
              <a:solidFill>
                <a:sysClr val="windowText" lastClr="000000"/>
              </a:solidFill>
            </a:rPr>
            <a:t>GENEL SEKRETER</a:t>
          </a:r>
        </a:p>
      </dgm:t>
    </dgm:pt>
    <dgm:pt modelId="{0B62C791-95AB-4768-B8DD-2580A99FD065}" type="parTrans" cxnId="{C6AB8A5B-D429-43C3-A4A7-B68517FF158F}">
      <dgm:prSet/>
      <dgm:spPr/>
      <dgm:t>
        <a:bodyPr/>
        <a:lstStyle/>
        <a:p>
          <a:endParaRPr lang="tr-TR"/>
        </a:p>
      </dgm:t>
    </dgm:pt>
    <dgm:pt modelId="{5A608DD2-BEAD-49A3-93EB-D9E99219F416}" type="sibTrans" cxnId="{C6AB8A5B-D429-43C3-A4A7-B68517FF158F}">
      <dgm:prSet/>
      <dgm:spPr/>
      <dgm:t>
        <a:bodyPr/>
        <a:lstStyle/>
        <a:p>
          <a:endParaRPr lang="tr-TR"/>
        </a:p>
      </dgm:t>
    </dgm:pt>
    <dgm:pt modelId="{ABAAD6BB-D23A-4BCC-8FDF-0E32A6634A41}">
      <dgm:prSet/>
      <dgm:spPr/>
      <dgm:t>
        <a:bodyPr/>
        <a:lstStyle/>
        <a:p>
          <a:r>
            <a:rPr lang="tr-TR">
              <a:solidFill>
                <a:sysClr val="windowText" lastClr="000000"/>
              </a:solidFill>
            </a:rPr>
            <a:t>AKREDİTASYON İZLEME KOMİTE</a:t>
          </a:r>
        </a:p>
      </dgm:t>
    </dgm:pt>
    <dgm:pt modelId="{69172604-0F4E-4956-9AB6-79B111842FDB}" type="parTrans" cxnId="{847BD399-FE4E-4E9B-9111-45E1DA907C4E}">
      <dgm:prSet/>
      <dgm:spPr/>
      <dgm:t>
        <a:bodyPr/>
        <a:lstStyle/>
        <a:p>
          <a:endParaRPr lang="tr-TR"/>
        </a:p>
      </dgm:t>
    </dgm:pt>
    <dgm:pt modelId="{9C044711-DE27-4117-88B1-03661700AD92}" type="sibTrans" cxnId="{847BD399-FE4E-4E9B-9111-45E1DA907C4E}">
      <dgm:prSet/>
      <dgm:spPr/>
      <dgm:t>
        <a:bodyPr/>
        <a:lstStyle/>
        <a:p>
          <a:endParaRPr lang="tr-TR"/>
        </a:p>
      </dgm:t>
    </dgm:pt>
    <dgm:pt modelId="{FC685602-7988-47D2-AA49-9B40DD6BA27C}">
      <dgm:prSet/>
      <dgm:spPr/>
      <dgm:t>
        <a:bodyPr/>
        <a:lstStyle/>
        <a:p>
          <a:r>
            <a:rPr lang="tr-TR">
              <a:solidFill>
                <a:sysClr val="windowText" lastClr="000000"/>
              </a:solidFill>
            </a:rPr>
            <a:t>TESCİL MEMURU</a:t>
          </a:r>
        </a:p>
      </dgm:t>
    </dgm:pt>
    <dgm:pt modelId="{20B98881-9065-4D6F-A384-9D04A733697E}" type="parTrans" cxnId="{E73D490D-954A-4507-89B7-138F64742B04}">
      <dgm:prSet/>
      <dgm:spPr/>
      <dgm:t>
        <a:bodyPr/>
        <a:lstStyle/>
        <a:p>
          <a:endParaRPr lang="tr-TR"/>
        </a:p>
      </dgm:t>
    </dgm:pt>
    <dgm:pt modelId="{B358FDE1-679F-41A9-8519-497C1207339A}" type="sibTrans" cxnId="{E73D490D-954A-4507-89B7-138F64742B04}">
      <dgm:prSet/>
      <dgm:spPr/>
      <dgm:t>
        <a:bodyPr/>
        <a:lstStyle/>
        <a:p>
          <a:endParaRPr lang="tr-TR"/>
        </a:p>
      </dgm:t>
    </dgm:pt>
    <dgm:pt modelId="{C2FF776A-AEFC-4080-B169-7D5F65AD47BB}">
      <dgm:prSet/>
      <dgm:spPr/>
      <dgm:t>
        <a:bodyPr/>
        <a:lstStyle/>
        <a:p>
          <a:r>
            <a:rPr lang="tr-TR">
              <a:solidFill>
                <a:sysClr val="windowText" lastClr="000000"/>
              </a:solidFill>
            </a:rPr>
            <a:t>SEKRETER</a:t>
          </a:r>
        </a:p>
      </dgm:t>
    </dgm:pt>
    <dgm:pt modelId="{C07C694E-4E5E-466B-A56E-A36FEE58488B}" type="parTrans" cxnId="{3D0294D8-4A93-4A28-8B55-ACABF907026A}">
      <dgm:prSet/>
      <dgm:spPr/>
      <dgm:t>
        <a:bodyPr/>
        <a:lstStyle/>
        <a:p>
          <a:endParaRPr lang="tr-TR"/>
        </a:p>
      </dgm:t>
    </dgm:pt>
    <dgm:pt modelId="{5FDAA99C-619C-4009-9F8D-0AD71864828C}" type="sibTrans" cxnId="{3D0294D8-4A93-4A28-8B55-ACABF907026A}">
      <dgm:prSet/>
      <dgm:spPr/>
      <dgm:t>
        <a:bodyPr/>
        <a:lstStyle/>
        <a:p>
          <a:endParaRPr lang="tr-TR"/>
        </a:p>
      </dgm:t>
    </dgm:pt>
    <dgm:pt modelId="{B395564E-E932-4769-AD19-BD3359184F52}">
      <dgm:prSet/>
      <dgm:spPr/>
      <dgm:t>
        <a:bodyPr/>
        <a:lstStyle/>
        <a:p>
          <a:r>
            <a:rPr lang="tr-TR">
              <a:solidFill>
                <a:sysClr val="windowText" lastClr="000000"/>
              </a:solidFill>
            </a:rPr>
            <a:t>BİLGİ İŞLEM SORUMLUSU</a:t>
          </a:r>
        </a:p>
      </dgm:t>
    </dgm:pt>
    <dgm:pt modelId="{FF48635D-CA34-460C-A3B9-89A9793B7545}" type="parTrans" cxnId="{2B83302C-8909-4371-A08B-9181B233918C}">
      <dgm:prSet/>
      <dgm:spPr/>
      <dgm:t>
        <a:bodyPr/>
        <a:lstStyle/>
        <a:p>
          <a:endParaRPr lang="tr-TR"/>
        </a:p>
      </dgm:t>
    </dgm:pt>
    <dgm:pt modelId="{6FEE7096-0004-492B-B185-F5938520F0F3}" type="sibTrans" cxnId="{2B83302C-8909-4371-A08B-9181B233918C}">
      <dgm:prSet/>
      <dgm:spPr/>
      <dgm:t>
        <a:bodyPr/>
        <a:lstStyle/>
        <a:p>
          <a:endParaRPr lang="tr-TR"/>
        </a:p>
      </dgm:t>
    </dgm:pt>
    <dgm:pt modelId="{2A9178B5-47E6-4421-B80C-7D3EA8132303}">
      <dgm:prSet/>
      <dgm:spPr/>
      <dgm:t>
        <a:bodyPr/>
        <a:lstStyle/>
        <a:p>
          <a:r>
            <a:rPr lang="tr-TR">
              <a:solidFill>
                <a:sysClr val="windowText" lastClr="000000"/>
              </a:solidFill>
            </a:rPr>
            <a:t>İÇ HİZMET SORUMLUSU</a:t>
          </a:r>
        </a:p>
      </dgm:t>
    </dgm:pt>
    <dgm:pt modelId="{EC1C7F73-0215-4E79-9E1C-C304978A9910}" type="parTrans" cxnId="{3F1F37AC-EBDD-4213-B0C0-E71FD944A4DA}">
      <dgm:prSet/>
      <dgm:spPr/>
      <dgm:t>
        <a:bodyPr/>
        <a:lstStyle/>
        <a:p>
          <a:endParaRPr lang="tr-TR"/>
        </a:p>
      </dgm:t>
    </dgm:pt>
    <dgm:pt modelId="{294A2C36-BFE0-4CD5-9710-61E806BB283D}" type="sibTrans" cxnId="{3F1F37AC-EBDD-4213-B0C0-E71FD944A4DA}">
      <dgm:prSet/>
      <dgm:spPr/>
      <dgm:t>
        <a:bodyPr/>
        <a:lstStyle/>
        <a:p>
          <a:endParaRPr lang="tr-TR"/>
        </a:p>
      </dgm:t>
    </dgm:pt>
    <dgm:pt modelId="{0F534EF1-52DB-445E-9F31-9D74C481B8F6}">
      <dgm:prSet/>
      <dgm:spPr/>
      <dgm:t>
        <a:bodyPr/>
        <a:lstStyle/>
        <a:p>
          <a:r>
            <a:rPr lang="tr-TR">
              <a:solidFill>
                <a:sysClr val="windowText" lastClr="000000"/>
              </a:solidFill>
            </a:rPr>
            <a:t>VEZNE SORUMLUSU</a:t>
          </a:r>
        </a:p>
      </dgm:t>
    </dgm:pt>
    <dgm:pt modelId="{08F38056-1DCD-4B46-8152-E5E456AFA7F9}" type="parTrans" cxnId="{F22B4168-19FC-4705-820E-6C2C2FC1E394}">
      <dgm:prSet/>
      <dgm:spPr/>
      <dgm:t>
        <a:bodyPr/>
        <a:lstStyle/>
        <a:p>
          <a:endParaRPr lang="tr-TR"/>
        </a:p>
      </dgm:t>
    </dgm:pt>
    <dgm:pt modelId="{0B84724B-77ED-483B-9537-19B4D31542AC}" type="sibTrans" cxnId="{F22B4168-19FC-4705-820E-6C2C2FC1E394}">
      <dgm:prSet/>
      <dgm:spPr/>
      <dgm:t>
        <a:bodyPr/>
        <a:lstStyle/>
        <a:p>
          <a:endParaRPr lang="tr-TR"/>
        </a:p>
      </dgm:t>
    </dgm:pt>
    <dgm:pt modelId="{F3979C8F-51A2-41F4-9C87-A9B943806AB4}">
      <dgm:prSet/>
      <dgm:spPr/>
      <dgm:t>
        <a:bodyPr/>
        <a:lstStyle/>
        <a:p>
          <a:r>
            <a:rPr lang="tr-TR">
              <a:solidFill>
                <a:sysClr val="windowText" lastClr="000000"/>
              </a:solidFill>
            </a:rPr>
            <a:t>MUAMELAT MEMURU</a:t>
          </a:r>
        </a:p>
      </dgm:t>
    </dgm:pt>
    <dgm:pt modelId="{F15A58A4-C13B-444A-ABFC-983633EB0334}" type="parTrans" cxnId="{F66A62C9-78A3-4C9F-A602-75F8D610E798}">
      <dgm:prSet/>
      <dgm:spPr/>
      <dgm:t>
        <a:bodyPr/>
        <a:lstStyle/>
        <a:p>
          <a:endParaRPr lang="tr-TR"/>
        </a:p>
      </dgm:t>
    </dgm:pt>
    <dgm:pt modelId="{690E04A3-6414-4BC2-891E-1B1B0D197BF7}" type="sibTrans" cxnId="{F66A62C9-78A3-4C9F-A602-75F8D610E798}">
      <dgm:prSet/>
      <dgm:spPr/>
      <dgm:t>
        <a:bodyPr/>
        <a:lstStyle/>
        <a:p>
          <a:endParaRPr lang="tr-TR"/>
        </a:p>
      </dgm:t>
    </dgm:pt>
    <dgm:pt modelId="{65C61C9B-1B72-4537-B23B-F25A133F6D01}">
      <dgm:prSet/>
      <dgm:spPr/>
      <dgm:t>
        <a:bodyPr/>
        <a:lstStyle/>
        <a:p>
          <a:r>
            <a:rPr lang="tr-TR">
              <a:solidFill>
                <a:sysClr val="windowText" lastClr="000000"/>
              </a:solidFill>
            </a:rPr>
            <a:t>ŞOFÖR</a:t>
          </a:r>
        </a:p>
      </dgm:t>
    </dgm:pt>
    <dgm:pt modelId="{4E37424F-BF05-4D4E-9192-68467537287E}" type="parTrans" cxnId="{C2D2E7EE-F91E-44A1-9CBE-6C8EC8EED00C}">
      <dgm:prSet/>
      <dgm:spPr/>
      <dgm:t>
        <a:bodyPr/>
        <a:lstStyle/>
        <a:p>
          <a:endParaRPr lang="tr-TR"/>
        </a:p>
      </dgm:t>
    </dgm:pt>
    <dgm:pt modelId="{240BB7A2-8B5E-49B6-A49C-6D2C52509C0E}" type="sibTrans" cxnId="{C2D2E7EE-F91E-44A1-9CBE-6C8EC8EED00C}">
      <dgm:prSet/>
      <dgm:spPr/>
      <dgm:t>
        <a:bodyPr/>
        <a:lstStyle/>
        <a:p>
          <a:endParaRPr lang="tr-TR"/>
        </a:p>
      </dgm:t>
    </dgm:pt>
    <dgm:pt modelId="{71E4AA2E-3499-4B78-8993-7D7EDAE775F5}">
      <dgm:prSet/>
      <dgm:spPr/>
      <dgm:t>
        <a:bodyPr/>
        <a:lstStyle/>
        <a:p>
          <a:r>
            <a:rPr lang="tr-TR">
              <a:solidFill>
                <a:sysClr val="windowText" lastClr="000000"/>
              </a:solidFill>
            </a:rPr>
            <a:t>TEKNİK HİZMETLER</a:t>
          </a:r>
        </a:p>
      </dgm:t>
    </dgm:pt>
    <dgm:pt modelId="{72B170A8-C979-4175-B656-30E6C2938594}" type="parTrans" cxnId="{B62EDC68-84E3-445E-BA68-614F9A8B7553}">
      <dgm:prSet/>
      <dgm:spPr/>
      <dgm:t>
        <a:bodyPr/>
        <a:lstStyle/>
        <a:p>
          <a:endParaRPr lang="tr-TR"/>
        </a:p>
      </dgm:t>
    </dgm:pt>
    <dgm:pt modelId="{03263AC2-94FD-4593-9460-F1656B463F04}" type="sibTrans" cxnId="{B62EDC68-84E3-445E-BA68-614F9A8B7553}">
      <dgm:prSet/>
      <dgm:spPr/>
      <dgm:t>
        <a:bodyPr/>
        <a:lstStyle/>
        <a:p>
          <a:endParaRPr lang="tr-TR"/>
        </a:p>
      </dgm:t>
    </dgm:pt>
    <dgm:pt modelId="{2311907D-F8D5-4A11-BD4A-0189C84432FC}">
      <dgm:prSet/>
      <dgm:spPr/>
      <dgm:t>
        <a:bodyPr/>
        <a:lstStyle/>
        <a:p>
          <a:r>
            <a:rPr lang="tr-TR">
              <a:solidFill>
                <a:sysClr val="windowText" lastClr="000000"/>
              </a:solidFill>
            </a:rPr>
            <a:t>BASIN YAYIN  VE HALKLA İLİŞKİLER</a:t>
          </a:r>
        </a:p>
      </dgm:t>
    </dgm:pt>
    <dgm:pt modelId="{80F6B872-5C59-458C-8AEF-D30FE9F7EB34}" type="parTrans" cxnId="{9FD10820-D34E-4275-B2B5-C5C9D2C5266F}">
      <dgm:prSet/>
      <dgm:spPr/>
      <dgm:t>
        <a:bodyPr/>
        <a:lstStyle/>
        <a:p>
          <a:endParaRPr lang="tr-TR"/>
        </a:p>
      </dgm:t>
    </dgm:pt>
    <dgm:pt modelId="{18E8FED4-2EFB-485F-9481-01AC7FBB88F1}" type="sibTrans" cxnId="{9FD10820-D34E-4275-B2B5-C5C9D2C5266F}">
      <dgm:prSet/>
      <dgm:spPr/>
      <dgm:t>
        <a:bodyPr/>
        <a:lstStyle/>
        <a:p>
          <a:endParaRPr lang="tr-TR"/>
        </a:p>
      </dgm:t>
    </dgm:pt>
    <dgm:pt modelId="{4530DEB7-45A9-4820-9917-7100CE2817D6}">
      <dgm:prSet/>
      <dgm:spPr/>
      <dgm:t>
        <a:bodyPr/>
        <a:lstStyle/>
        <a:p>
          <a:r>
            <a:rPr lang="tr-TR">
              <a:solidFill>
                <a:sysClr val="windowText" lastClr="000000"/>
              </a:solidFill>
            </a:rPr>
            <a:t>KALİTE VE AKREDİTASYON SORUMLUSU</a:t>
          </a:r>
        </a:p>
      </dgm:t>
    </dgm:pt>
    <dgm:pt modelId="{6648A67E-ED6E-4A05-9AEB-785E9A33F1A5}" type="parTrans" cxnId="{13716316-B9B7-4D5E-AE7D-38DC9C40466E}">
      <dgm:prSet/>
      <dgm:spPr/>
      <dgm:t>
        <a:bodyPr/>
        <a:lstStyle/>
        <a:p>
          <a:endParaRPr lang="tr-TR"/>
        </a:p>
      </dgm:t>
    </dgm:pt>
    <dgm:pt modelId="{B980E0EB-F536-4837-8903-A4615AB028D4}" type="sibTrans" cxnId="{13716316-B9B7-4D5E-AE7D-38DC9C40466E}">
      <dgm:prSet/>
      <dgm:spPr/>
      <dgm:t>
        <a:bodyPr/>
        <a:lstStyle/>
        <a:p>
          <a:endParaRPr lang="tr-TR"/>
        </a:p>
      </dgm:t>
    </dgm:pt>
    <dgm:pt modelId="{CD124B89-37FF-4832-BE71-9648AC5432C6}">
      <dgm:prSet/>
      <dgm:spPr/>
      <dgm:t>
        <a:bodyPr/>
        <a:lstStyle/>
        <a:p>
          <a:r>
            <a:rPr lang="tr-TR">
              <a:solidFill>
                <a:sysClr val="windowText" lastClr="000000"/>
              </a:solidFill>
            </a:rPr>
            <a:t>KANTAR</a:t>
          </a:r>
          <a:r>
            <a:rPr lang="tr-TR"/>
            <a:t> </a:t>
          </a:r>
          <a:r>
            <a:rPr lang="tr-TR">
              <a:solidFill>
                <a:sysClr val="windowText" lastClr="000000"/>
              </a:solidFill>
            </a:rPr>
            <a:t>SORUMLUSU</a:t>
          </a:r>
        </a:p>
      </dgm:t>
    </dgm:pt>
    <dgm:pt modelId="{33E820A6-5452-4E8B-8B7C-20E4E2D0E772}" type="parTrans" cxnId="{EDF8ADB9-F874-4F52-A7E7-5EF39BE245E1}">
      <dgm:prSet/>
      <dgm:spPr/>
      <dgm:t>
        <a:bodyPr/>
        <a:lstStyle/>
        <a:p>
          <a:endParaRPr lang="tr-TR"/>
        </a:p>
      </dgm:t>
    </dgm:pt>
    <dgm:pt modelId="{9226E7E8-896E-491C-979C-6EC29FA1F108}" type="sibTrans" cxnId="{EDF8ADB9-F874-4F52-A7E7-5EF39BE245E1}">
      <dgm:prSet/>
      <dgm:spPr/>
      <dgm:t>
        <a:bodyPr/>
        <a:lstStyle/>
        <a:p>
          <a:endParaRPr lang="tr-TR"/>
        </a:p>
      </dgm:t>
    </dgm:pt>
    <dgm:pt modelId="{280FC904-94D2-466D-98A9-7CAF6D289E8C}" type="pres">
      <dgm:prSet presAssocID="{C7BF4E6B-EBE2-4B98-A23A-A4F8DB5E0E65}" presName="mainComposite" presStyleCnt="0">
        <dgm:presLayoutVars>
          <dgm:chPref val="1"/>
          <dgm:dir/>
          <dgm:animOne val="branch"/>
          <dgm:animLvl val="lvl"/>
          <dgm:resizeHandles val="exact"/>
        </dgm:presLayoutVars>
      </dgm:prSet>
      <dgm:spPr/>
      <dgm:t>
        <a:bodyPr/>
        <a:lstStyle/>
        <a:p>
          <a:endParaRPr lang="tr-TR"/>
        </a:p>
      </dgm:t>
    </dgm:pt>
    <dgm:pt modelId="{AD6F313D-12BC-412C-92FF-00AABDD63EB4}" type="pres">
      <dgm:prSet presAssocID="{C7BF4E6B-EBE2-4B98-A23A-A4F8DB5E0E65}" presName="hierFlow" presStyleCnt="0"/>
      <dgm:spPr/>
    </dgm:pt>
    <dgm:pt modelId="{4C915C04-81F6-4721-933F-E4ED7793DAB3}" type="pres">
      <dgm:prSet presAssocID="{C7BF4E6B-EBE2-4B98-A23A-A4F8DB5E0E65}" presName="hierChild1" presStyleCnt="0">
        <dgm:presLayoutVars>
          <dgm:chPref val="1"/>
          <dgm:animOne val="branch"/>
          <dgm:animLvl val="lvl"/>
        </dgm:presLayoutVars>
      </dgm:prSet>
      <dgm:spPr/>
    </dgm:pt>
    <dgm:pt modelId="{C61F94B5-8204-4318-A24C-159018444B3E}" type="pres">
      <dgm:prSet presAssocID="{5AB38139-3AB9-4C05-A49B-2AD7089D9105}" presName="Name14" presStyleCnt="0"/>
      <dgm:spPr/>
    </dgm:pt>
    <dgm:pt modelId="{D4F3B3AC-4C3C-4375-AE79-8375BC65610D}" type="pres">
      <dgm:prSet presAssocID="{5AB38139-3AB9-4C05-A49B-2AD7089D9105}" presName="level1Shape" presStyleLbl="node0" presStyleIdx="0" presStyleCnt="1">
        <dgm:presLayoutVars>
          <dgm:chPref val="3"/>
        </dgm:presLayoutVars>
      </dgm:prSet>
      <dgm:spPr/>
      <dgm:t>
        <a:bodyPr/>
        <a:lstStyle/>
        <a:p>
          <a:endParaRPr lang="tr-TR"/>
        </a:p>
      </dgm:t>
    </dgm:pt>
    <dgm:pt modelId="{7AF29CA0-F3FB-4019-AAA9-D47B00D4422E}" type="pres">
      <dgm:prSet presAssocID="{5AB38139-3AB9-4C05-A49B-2AD7089D9105}" presName="hierChild2" presStyleCnt="0"/>
      <dgm:spPr/>
    </dgm:pt>
    <dgm:pt modelId="{8163E96E-0270-4B0C-84DD-FA2B4E1DC24D}" type="pres">
      <dgm:prSet presAssocID="{CC0B0DBA-920C-437F-864A-5245D482E86E}" presName="Name19" presStyleLbl="parChTrans1D2" presStyleIdx="0" presStyleCnt="3"/>
      <dgm:spPr/>
      <dgm:t>
        <a:bodyPr/>
        <a:lstStyle/>
        <a:p>
          <a:endParaRPr lang="tr-TR"/>
        </a:p>
      </dgm:t>
    </dgm:pt>
    <dgm:pt modelId="{311CE913-5303-4C08-956B-A083EE0A9966}" type="pres">
      <dgm:prSet presAssocID="{B4BBFB0C-6725-451F-8698-9DAC886D4EEA}" presName="Name21" presStyleCnt="0"/>
      <dgm:spPr/>
    </dgm:pt>
    <dgm:pt modelId="{6ADB7F3A-26C0-4068-B9AB-73421A2DE706}" type="pres">
      <dgm:prSet presAssocID="{B4BBFB0C-6725-451F-8698-9DAC886D4EEA}" presName="level2Shape" presStyleLbl="node2" presStyleIdx="0" presStyleCnt="3"/>
      <dgm:spPr/>
      <dgm:t>
        <a:bodyPr/>
        <a:lstStyle/>
        <a:p>
          <a:endParaRPr lang="tr-TR"/>
        </a:p>
      </dgm:t>
    </dgm:pt>
    <dgm:pt modelId="{06D2EFB5-34A4-4531-9865-245FE0A24664}" type="pres">
      <dgm:prSet presAssocID="{B4BBFB0C-6725-451F-8698-9DAC886D4EEA}" presName="hierChild3" presStyleCnt="0"/>
      <dgm:spPr/>
    </dgm:pt>
    <dgm:pt modelId="{4A666DAA-19FE-44CA-B9C7-BAFF5A4BE7E4}" type="pres">
      <dgm:prSet presAssocID="{81A488D5-9EF8-4E37-BE28-C3B131DD2EAC}" presName="Name19" presStyleLbl="parChTrans1D2" presStyleIdx="1" presStyleCnt="3"/>
      <dgm:spPr/>
      <dgm:t>
        <a:bodyPr/>
        <a:lstStyle/>
        <a:p>
          <a:endParaRPr lang="tr-TR"/>
        </a:p>
      </dgm:t>
    </dgm:pt>
    <dgm:pt modelId="{63C37225-68F2-4614-AC72-B567310BDCBB}" type="pres">
      <dgm:prSet presAssocID="{27FF112A-3350-4666-931D-2A7C61027730}" presName="Name21" presStyleCnt="0"/>
      <dgm:spPr/>
    </dgm:pt>
    <dgm:pt modelId="{A0F85133-6079-48AD-AC97-258FA7B1753F}" type="pres">
      <dgm:prSet presAssocID="{27FF112A-3350-4666-931D-2A7C61027730}" presName="level2Shape" presStyleLbl="node2" presStyleIdx="1" presStyleCnt="3"/>
      <dgm:spPr/>
      <dgm:t>
        <a:bodyPr/>
        <a:lstStyle/>
        <a:p>
          <a:endParaRPr lang="tr-TR"/>
        </a:p>
      </dgm:t>
    </dgm:pt>
    <dgm:pt modelId="{CC622559-E927-4873-8037-28ABBF1DFC25}" type="pres">
      <dgm:prSet presAssocID="{27FF112A-3350-4666-931D-2A7C61027730}" presName="hierChild3" presStyleCnt="0"/>
      <dgm:spPr/>
    </dgm:pt>
    <dgm:pt modelId="{6C2F7EF6-419B-4778-9B8F-95D6A9DD7318}" type="pres">
      <dgm:prSet presAssocID="{0B62C791-95AB-4768-B8DD-2580A99FD065}" presName="Name19" presStyleLbl="parChTrans1D3" presStyleIdx="0" presStyleCnt="2"/>
      <dgm:spPr/>
      <dgm:t>
        <a:bodyPr/>
        <a:lstStyle/>
        <a:p>
          <a:endParaRPr lang="tr-TR"/>
        </a:p>
      </dgm:t>
    </dgm:pt>
    <dgm:pt modelId="{823D821A-968E-4E82-96F7-C28BEB3E3ABE}" type="pres">
      <dgm:prSet presAssocID="{E215FEA9-4A99-4675-912D-603A6475C233}" presName="Name21" presStyleCnt="0"/>
      <dgm:spPr/>
    </dgm:pt>
    <dgm:pt modelId="{830343BD-081A-4534-83EB-8AB735C9076D}" type="pres">
      <dgm:prSet presAssocID="{E215FEA9-4A99-4675-912D-603A6475C233}" presName="level2Shape" presStyleLbl="node3" presStyleIdx="0" presStyleCnt="2" custLinFactX="129609" custLinFactNeighborX="200000" custLinFactNeighborY="2232"/>
      <dgm:spPr/>
      <dgm:t>
        <a:bodyPr/>
        <a:lstStyle/>
        <a:p>
          <a:endParaRPr lang="tr-TR"/>
        </a:p>
      </dgm:t>
    </dgm:pt>
    <dgm:pt modelId="{3C015DF5-85AE-45B5-B126-BE1AF8261060}" type="pres">
      <dgm:prSet presAssocID="{E215FEA9-4A99-4675-912D-603A6475C233}" presName="hierChild3" presStyleCnt="0"/>
      <dgm:spPr/>
    </dgm:pt>
    <dgm:pt modelId="{8AE1DC59-7F4E-4DCB-B832-D93EF7C05C66}" type="pres">
      <dgm:prSet presAssocID="{20B98881-9065-4D6F-A384-9D04A733697E}" presName="Name19" presStyleLbl="parChTrans1D4" presStyleIdx="0" presStyleCnt="11"/>
      <dgm:spPr/>
      <dgm:t>
        <a:bodyPr/>
        <a:lstStyle/>
        <a:p>
          <a:endParaRPr lang="tr-TR"/>
        </a:p>
      </dgm:t>
    </dgm:pt>
    <dgm:pt modelId="{C6FEB25A-3170-4C76-8FA5-889BF00CD2B6}" type="pres">
      <dgm:prSet presAssocID="{FC685602-7988-47D2-AA49-9B40DD6BA27C}" presName="Name21" presStyleCnt="0"/>
      <dgm:spPr/>
    </dgm:pt>
    <dgm:pt modelId="{EE1E8559-D964-4FA1-BD7F-ABACC023F54B}" type="pres">
      <dgm:prSet presAssocID="{FC685602-7988-47D2-AA49-9B40DD6BA27C}" presName="level2Shape" presStyleLbl="node4" presStyleIdx="0" presStyleCnt="11"/>
      <dgm:spPr/>
      <dgm:t>
        <a:bodyPr/>
        <a:lstStyle/>
        <a:p>
          <a:endParaRPr lang="tr-TR"/>
        </a:p>
      </dgm:t>
    </dgm:pt>
    <dgm:pt modelId="{1D8F284C-4AF4-4F48-B5B7-FA15DFF55047}" type="pres">
      <dgm:prSet presAssocID="{FC685602-7988-47D2-AA49-9B40DD6BA27C}" presName="hierChild3" presStyleCnt="0"/>
      <dgm:spPr/>
    </dgm:pt>
    <dgm:pt modelId="{7884C73D-EC13-4B20-B931-F9F3D2C54137}" type="pres">
      <dgm:prSet presAssocID="{33E820A6-5452-4E8B-8B7C-20E4E2D0E772}" presName="Name19" presStyleLbl="parChTrans1D4" presStyleIdx="1" presStyleCnt="11"/>
      <dgm:spPr/>
      <dgm:t>
        <a:bodyPr/>
        <a:lstStyle/>
        <a:p>
          <a:endParaRPr lang="tr-TR"/>
        </a:p>
      </dgm:t>
    </dgm:pt>
    <dgm:pt modelId="{55525094-4B3E-42C1-90CB-13C064EE40E0}" type="pres">
      <dgm:prSet presAssocID="{CD124B89-37FF-4832-BE71-9648AC5432C6}" presName="Name21" presStyleCnt="0"/>
      <dgm:spPr/>
    </dgm:pt>
    <dgm:pt modelId="{A5FF8AF0-6E9A-4580-BCFD-D79F63C22602}" type="pres">
      <dgm:prSet presAssocID="{CD124B89-37FF-4832-BE71-9648AC5432C6}" presName="level2Shape" presStyleLbl="node4" presStyleIdx="1" presStyleCnt="11"/>
      <dgm:spPr/>
      <dgm:t>
        <a:bodyPr/>
        <a:lstStyle/>
        <a:p>
          <a:endParaRPr lang="tr-TR"/>
        </a:p>
      </dgm:t>
    </dgm:pt>
    <dgm:pt modelId="{ECB3CDB2-A96F-45C9-AEE6-5AE58F0AFABC}" type="pres">
      <dgm:prSet presAssocID="{CD124B89-37FF-4832-BE71-9648AC5432C6}" presName="hierChild3" presStyleCnt="0"/>
      <dgm:spPr/>
    </dgm:pt>
    <dgm:pt modelId="{E24459AB-0368-4045-825F-A302135612BD}" type="pres">
      <dgm:prSet presAssocID="{C07C694E-4E5E-466B-A56E-A36FEE58488B}" presName="Name19" presStyleLbl="parChTrans1D4" presStyleIdx="2" presStyleCnt="11"/>
      <dgm:spPr/>
      <dgm:t>
        <a:bodyPr/>
        <a:lstStyle/>
        <a:p>
          <a:endParaRPr lang="tr-TR"/>
        </a:p>
      </dgm:t>
    </dgm:pt>
    <dgm:pt modelId="{E62C65BB-715A-491A-9868-510DDB803C40}" type="pres">
      <dgm:prSet presAssocID="{C2FF776A-AEFC-4080-B169-7D5F65AD47BB}" presName="Name21" presStyleCnt="0"/>
      <dgm:spPr/>
    </dgm:pt>
    <dgm:pt modelId="{DAA1C20E-CB06-4D0E-A73C-EB1485461873}" type="pres">
      <dgm:prSet presAssocID="{C2FF776A-AEFC-4080-B169-7D5F65AD47BB}" presName="level2Shape" presStyleLbl="node4" presStyleIdx="2" presStyleCnt="11"/>
      <dgm:spPr/>
      <dgm:t>
        <a:bodyPr/>
        <a:lstStyle/>
        <a:p>
          <a:endParaRPr lang="tr-TR"/>
        </a:p>
      </dgm:t>
    </dgm:pt>
    <dgm:pt modelId="{B1CF7D3B-67A1-482F-AEF0-063F917CA68B}" type="pres">
      <dgm:prSet presAssocID="{C2FF776A-AEFC-4080-B169-7D5F65AD47BB}" presName="hierChild3" presStyleCnt="0"/>
      <dgm:spPr/>
    </dgm:pt>
    <dgm:pt modelId="{CA34B10F-C885-46B1-863E-112B6614F881}" type="pres">
      <dgm:prSet presAssocID="{FF48635D-CA34-460C-A3B9-89A9793B7545}" presName="Name19" presStyleLbl="parChTrans1D4" presStyleIdx="3" presStyleCnt="11"/>
      <dgm:spPr/>
      <dgm:t>
        <a:bodyPr/>
        <a:lstStyle/>
        <a:p>
          <a:endParaRPr lang="tr-TR"/>
        </a:p>
      </dgm:t>
    </dgm:pt>
    <dgm:pt modelId="{7DF2A56F-23BB-4F1F-ABFE-9DC7EE3DA117}" type="pres">
      <dgm:prSet presAssocID="{B395564E-E932-4769-AD19-BD3359184F52}" presName="Name21" presStyleCnt="0"/>
      <dgm:spPr/>
    </dgm:pt>
    <dgm:pt modelId="{CAD240C8-A9B5-4936-9917-8236AFD8BB10}" type="pres">
      <dgm:prSet presAssocID="{B395564E-E932-4769-AD19-BD3359184F52}" presName="level2Shape" presStyleLbl="node4" presStyleIdx="3" presStyleCnt="11"/>
      <dgm:spPr/>
      <dgm:t>
        <a:bodyPr/>
        <a:lstStyle/>
        <a:p>
          <a:endParaRPr lang="tr-TR"/>
        </a:p>
      </dgm:t>
    </dgm:pt>
    <dgm:pt modelId="{FDBC267A-9003-4B5D-B1BF-164574599FFC}" type="pres">
      <dgm:prSet presAssocID="{B395564E-E932-4769-AD19-BD3359184F52}" presName="hierChild3" presStyleCnt="0"/>
      <dgm:spPr/>
    </dgm:pt>
    <dgm:pt modelId="{DD6F0BF7-56FF-4C8E-8B31-4CD1099B7FED}" type="pres">
      <dgm:prSet presAssocID="{EC1C7F73-0215-4E79-9E1C-C304978A9910}" presName="Name19" presStyleLbl="parChTrans1D4" presStyleIdx="4" presStyleCnt="11"/>
      <dgm:spPr/>
      <dgm:t>
        <a:bodyPr/>
        <a:lstStyle/>
        <a:p>
          <a:endParaRPr lang="tr-TR"/>
        </a:p>
      </dgm:t>
    </dgm:pt>
    <dgm:pt modelId="{0875F63F-8019-4D53-9E1A-4230AF0F778C}" type="pres">
      <dgm:prSet presAssocID="{2A9178B5-47E6-4421-B80C-7D3EA8132303}" presName="Name21" presStyleCnt="0"/>
      <dgm:spPr/>
    </dgm:pt>
    <dgm:pt modelId="{6F730BC6-DE87-4444-A1F3-2EFDC4E7FD53}" type="pres">
      <dgm:prSet presAssocID="{2A9178B5-47E6-4421-B80C-7D3EA8132303}" presName="level2Shape" presStyleLbl="node4" presStyleIdx="4" presStyleCnt="11"/>
      <dgm:spPr/>
      <dgm:t>
        <a:bodyPr/>
        <a:lstStyle/>
        <a:p>
          <a:endParaRPr lang="tr-TR"/>
        </a:p>
      </dgm:t>
    </dgm:pt>
    <dgm:pt modelId="{DD3F5958-FEB9-4EF3-AA41-2D2551484CDC}" type="pres">
      <dgm:prSet presAssocID="{2A9178B5-47E6-4421-B80C-7D3EA8132303}" presName="hierChild3" presStyleCnt="0"/>
      <dgm:spPr/>
    </dgm:pt>
    <dgm:pt modelId="{0A3BD766-7FDB-4FDA-9EE7-500A09DE1E30}" type="pres">
      <dgm:prSet presAssocID="{08F38056-1DCD-4B46-8152-E5E456AFA7F9}" presName="Name19" presStyleLbl="parChTrans1D4" presStyleIdx="5" presStyleCnt="11"/>
      <dgm:spPr/>
      <dgm:t>
        <a:bodyPr/>
        <a:lstStyle/>
        <a:p>
          <a:endParaRPr lang="tr-TR"/>
        </a:p>
      </dgm:t>
    </dgm:pt>
    <dgm:pt modelId="{6C8281D6-D46C-4420-8546-AA2A63925067}" type="pres">
      <dgm:prSet presAssocID="{0F534EF1-52DB-445E-9F31-9D74C481B8F6}" presName="Name21" presStyleCnt="0"/>
      <dgm:spPr/>
    </dgm:pt>
    <dgm:pt modelId="{36EC38D8-BF8B-4DB3-85AD-179746B31E17}" type="pres">
      <dgm:prSet presAssocID="{0F534EF1-52DB-445E-9F31-9D74C481B8F6}" presName="level2Shape" presStyleLbl="node4" presStyleIdx="5" presStyleCnt="11"/>
      <dgm:spPr/>
      <dgm:t>
        <a:bodyPr/>
        <a:lstStyle/>
        <a:p>
          <a:endParaRPr lang="tr-TR"/>
        </a:p>
      </dgm:t>
    </dgm:pt>
    <dgm:pt modelId="{02387593-912A-449B-9AD1-BCC8A983E354}" type="pres">
      <dgm:prSet presAssocID="{0F534EF1-52DB-445E-9F31-9D74C481B8F6}" presName="hierChild3" presStyleCnt="0"/>
      <dgm:spPr/>
    </dgm:pt>
    <dgm:pt modelId="{2F8997BF-B65D-483D-924F-6FA5579B4970}" type="pres">
      <dgm:prSet presAssocID="{F15A58A4-C13B-444A-ABFC-983633EB0334}" presName="Name19" presStyleLbl="parChTrans1D4" presStyleIdx="6" presStyleCnt="11"/>
      <dgm:spPr/>
      <dgm:t>
        <a:bodyPr/>
        <a:lstStyle/>
        <a:p>
          <a:endParaRPr lang="tr-TR"/>
        </a:p>
      </dgm:t>
    </dgm:pt>
    <dgm:pt modelId="{DDE12F5C-2A84-4619-9892-EAAC3D532E04}" type="pres">
      <dgm:prSet presAssocID="{F3979C8F-51A2-41F4-9C87-A9B943806AB4}" presName="Name21" presStyleCnt="0"/>
      <dgm:spPr/>
    </dgm:pt>
    <dgm:pt modelId="{CE66CC71-41FF-4B45-B4DF-D925AD87A43C}" type="pres">
      <dgm:prSet presAssocID="{F3979C8F-51A2-41F4-9C87-A9B943806AB4}" presName="level2Shape" presStyleLbl="node4" presStyleIdx="6" presStyleCnt="11"/>
      <dgm:spPr/>
      <dgm:t>
        <a:bodyPr/>
        <a:lstStyle/>
        <a:p>
          <a:endParaRPr lang="tr-TR"/>
        </a:p>
      </dgm:t>
    </dgm:pt>
    <dgm:pt modelId="{8309AC2B-495F-4D3F-97CF-BFA72ADAE2B1}" type="pres">
      <dgm:prSet presAssocID="{F3979C8F-51A2-41F4-9C87-A9B943806AB4}" presName="hierChild3" presStyleCnt="0"/>
      <dgm:spPr/>
    </dgm:pt>
    <dgm:pt modelId="{E1920AA8-9449-4B3F-9083-3499E83E323E}" type="pres">
      <dgm:prSet presAssocID="{4E37424F-BF05-4D4E-9192-68467537287E}" presName="Name19" presStyleLbl="parChTrans1D4" presStyleIdx="7" presStyleCnt="11"/>
      <dgm:spPr/>
      <dgm:t>
        <a:bodyPr/>
        <a:lstStyle/>
        <a:p>
          <a:endParaRPr lang="tr-TR"/>
        </a:p>
      </dgm:t>
    </dgm:pt>
    <dgm:pt modelId="{16797381-F0FD-4527-9F2F-3724D408DDE7}" type="pres">
      <dgm:prSet presAssocID="{65C61C9B-1B72-4537-B23B-F25A133F6D01}" presName="Name21" presStyleCnt="0"/>
      <dgm:spPr/>
    </dgm:pt>
    <dgm:pt modelId="{231F9BB8-1BC7-4151-AAF6-8E5923D2FFCF}" type="pres">
      <dgm:prSet presAssocID="{65C61C9B-1B72-4537-B23B-F25A133F6D01}" presName="level2Shape" presStyleLbl="node4" presStyleIdx="7" presStyleCnt="11"/>
      <dgm:spPr/>
      <dgm:t>
        <a:bodyPr/>
        <a:lstStyle/>
        <a:p>
          <a:endParaRPr lang="tr-TR"/>
        </a:p>
      </dgm:t>
    </dgm:pt>
    <dgm:pt modelId="{7668533B-681A-4A1A-AC64-834C44EE652F}" type="pres">
      <dgm:prSet presAssocID="{65C61C9B-1B72-4537-B23B-F25A133F6D01}" presName="hierChild3" presStyleCnt="0"/>
      <dgm:spPr/>
    </dgm:pt>
    <dgm:pt modelId="{A2F09E38-0769-43BE-AA93-08D82AA1105F}" type="pres">
      <dgm:prSet presAssocID="{72B170A8-C979-4175-B656-30E6C2938594}" presName="Name19" presStyleLbl="parChTrans1D4" presStyleIdx="8" presStyleCnt="11"/>
      <dgm:spPr/>
      <dgm:t>
        <a:bodyPr/>
        <a:lstStyle/>
        <a:p>
          <a:endParaRPr lang="tr-TR"/>
        </a:p>
      </dgm:t>
    </dgm:pt>
    <dgm:pt modelId="{DB848319-9F6F-4890-AF2B-8C4E8DFAB42C}" type="pres">
      <dgm:prSet presAssocID="{71E4AA2E-3499-4B78-8993-7D7EDAE775F5}" presName="Name21" presStyleCnt="0"/>
      <dgm:spPr/>
    </dgm:pt>
    <dgm:pt modelId="{67348765-02C5-40EF-93C6-3A31D20FE574}" type="pres">
      <dgm:prSet presAssocID="{71E4AA2E-3499-4B78-8993-7D7EDAE775F5}" presName="level2Shape" presStyleLbl="node4" presStyleIdx="8" presStyleCnt="11"/>
      <dgm:spPr/>
      <dgm:t>
        <a:bodyPr/>
        <a:lstStyle/>
        <a:p>
          <a:endParaRPr lang="tr-TR"/>
        </a:p>
      </dgm:t>
    </dgm:pt>
    <dgm:pt modelId="{E58093C8-AEFE-4213-B321-0EFDBA60494C}" type="pres">
      <dgm:prSet presAssocID="{71E4AA2E-3499-4B78-8993-7D7EDAE775F5}" presName="hierChild3" presStyleCnt="0"/>
      <dgm:spPr/>
    </dgm:pt>
    <dgm:pt modelId="{3D93CA36-5DD6-44DF-9C9A-FF597DBFD7E4}" type="pres">
      <dgm:prSet presAssocID="{80F6B872-5C59-458C-8AEF-D30FE9F7EB34}" presName="Name19" presStyleLbl="parChTrans1D4" presStyleIdx="9" presStyleCnt="11"/>
      <dgm:spPr/>
      <dgm:t>
        <a:bodyPr/>
        <a:lstStyle/>
        <a:p>
          <a:endParaRPr lang="tr-TR"/>
        </a:p>
      </dgm:t>
    </dgm:pt>
    <dgm:pt modelId="{E77797A7-27B8-42DC-BD74-B744C7F2EC60}" type="pres">
      <dgm:prSet presAssocID="{2311907D-F8D5-4A11-BD4A-0189C84432FC}" presName="Name21" presStyleCnt="0"/>
      <dgm:spPr/>
    </dgm:pt>
    <dgm:pt modelId="{77452C9D-1D3A-4F13-8846-09F6C897E073}" type="pres">
      <dgm:prSet presAssocID="{2311907D-F8D5-4A11-BD4A-0189C84432FC}" presName="level2Shape" presStyleLbl="node4" presStyleIdx="9" presStyleCnt="11" custLinFactNeighborX="3957"/>
      <dgm:spPr/>
      <dgm:t>
        <a:bodyPr/>
        <a:lstStyle/>
        <a:p>
          <a:endParaRPr lang="tr-TR"/>
        </a:p>
      </dgm:t>
    </dgm:pt>
    <dgm:pt modelId="{85DA14DE-A447-462F-A614-23E84E19C4EE}" type="pres">
      <dgm:prSet presAssocID="{2311907D-F8D5-4A11-BD4A-0189C84432FC}" presName="hierChild3" presStyleCnt="0"/>
      <dgm:spPr/>
    </dgm:pt>
    <dgm:pt modelId="{2C134E4B-279A-4E2A-ADF0-E618F6C7E1A9}" type="pres">
      <dgm:prSet presAssocID="{69172604-0F4E-4956-9AB6-79B111842FDB}" presName="Name19" presStyleLbl="parChTrans1D3" presStyleIdx="1" presStyleCnt="2"/>
      <dgm:spPr/>
      <dgm:t>
        <a:bodyPr/>
        <a:lstStyle/>
        <a:p>
          <a:endParaRPr lang="tr-TR"/>
        </a:p>
      </dgm:t>
    </dgm:pt>
    <dgm:pt modelId="{1CFD05FB-68B4-4119-9076-D4F7328BD34E}" type="pres">
      <dgm:prSet presAssocID="{ABAAD6BB-D23A-4BCC-8FDF-0E32A6634A41}" presName="Name21" presStyleCnt="0"/>
      <dgm:spPr/>
    </dgm:pt>
    <dgm:pt modelId="{8A8022BA-11A5-4F55-B181-DBD28366D5F6}" type="pres">
      <dgm:prSet presAssocID="{ABAAD6BB-D23A-4BCC-8FDF-0E32A6634A41}" presName="level2Shape" presStyleLbl="node3" presStyleIdx="1" presStyleCnt="2"/>
      <dgm:spPr/>
      <dgm:t>
        <a:bodyPr/>
        <a:lstStyle/>
        <a:p>
          <a:endParaRPr lang="tr-TR"/>
        </a:p>
      </dgm:t>
    </dgm:pt>
    <dgm:pt modelId="{D0555496-E941-45D7-9A6B-9BC77F595B8D}" type="pres">
      <dgm:prSet presAssocID="{ABAAD6BB-D23A-4BCC-8FDF-0E32A6634A41}" presName="hierChild3" presStyleCnt="0"/>
      <dgm:spPr/>
    </dgm:pt>
    <dgm:pt modelId="{4E02A424-2160-4EE9-A662-E12B5A90DA9A}" type="pres">
      <dgm:prSet presAssocID="{6648A67E-ED6E-4A05-9AEB-785E9A33F1A5}" presName="Name19" presStyleLbl="parChTrans1D4" presStyleIdx="10" presStyleCnt="11"/>
      <dgm:spPr/>
      <dgm:t>
        <a:bodyPr/>
        <a:lstStyle/>
        <a:p>
          <a:endParaRPr lang="tr-TR"/>
        </a:p>
      </dgm:t>
    </dgm:pt>
    <dgm:pt modelId="{4994520A-518A-4150-BEDB-0CBBCC12C922}" type="pres">
      <dgm:prSet presAssocID="{4530DEB7-45A9-4820-9917-7100CE2817D6}" presName="Name21" presStyleCnt="0"/>
      <dgm:spPr/>
    </dgm:pt>
    <dgm:pt modelId="{E9C85F1E-C066-4FEE-B73E-E50A7011F6AC}" type="pres">
      <dgm:prSet presAssocID="{4530DEB7-45A9-4820-9917-7100CE2817D6}" presName="level2Shape" presStyleLbl="node4" presStyleIdx="10" presStyleCnt="11"/>
      <dgm:spPr/>
      <dgm:t>
        <a:bodyPr/>
        <a:lstStyle/>
        <a:p>
          <a:endParaRPr lang="tr-TR"/>
        </a:p>
      </dgm:t>
    </dgm:pt>
    <dgm:pt modelId="{FE1627A3-FAA1-47EA-985F-24305D1D84BB}" type="pres">
      <dgm:prSet presAssocID="{4530DEB7-45A9-4820-9917-7100CE2817D6}" presName="hierChild3" presStyleCnt="0"/>
      <dgm:spPr/>
    </dgm:pt>
    <dgm:pt modelId="{213F46BE-1DC5-4809-BF47-64E4E422C13B}" type="pres">
      <dgm:prSet presAssocID="{E45C9EF9-E63E-441C-995D-DFB6820949ED}" presName="Name19" presStyleLbl="parChTrans1D2" presStyleIdx="2" presStyleCnt="3"/>
      <dgm:spPr/>
      <dgm:t>
        <a:bodyPr/>
        <a:lstStyle/>
        <a:p>
          <a:endParaRPr lang="tr-TR"/>
        </a:p>
      </dgm:t>
    </dgm:pt>
    <dgm:pt modelId="{E006E3EB-C9E6-480D-8E79-29C2E2A100D5}" type="pres">
      <dgm:prSet presAssocID="{22154986-F410-443A-AF53-4A42D571602C}" presName="Name21" presStyleCnt="0"/>
      <dgm:spPr/>
    </dgm:pt>
    <dgm:pt modelId="{389A3CBC-43D1-430E-B6AC-053E00BBE325}" type="pres">
      <dgm:prSet presAssocID="{22154986-F410-443A-AF53-4A42D571602C}" presName="level2Shape" presStyleLbl="node2" presStyleIdx="2" presStyleCnt="3"/>
      <dgm:spPr/>
      <dgm:t>
        <a:bodyPr/>
        <a:lstStyle/>
        <a:p>
          <a:endParaRPr lang="tr-TR"/>
        </a:p>
      </dgm:t>
    </dgm:pt>
    <dgm:pt modelId="{B699508C-04AC-414B-9C2C-A54BDD649A00}" type="pres">
      <dgm:prSet presAssocID="{22154986-F410-443A-AF53-4A42D571602C}" presName="hierChild3" presStyleCnt="0"/>
      <dgm:spPr/>
    </dgm:pt>
    <dgm:pt modelId="{8901148B-E7F6-4C9C-94AD-A4002EE97E58}" type="pres">
      <dgm:prSet presAssocID="{C7BF4E6B-EBE2-4B98-A23A-A4F8DB5E0E65}" presName="bgShapesFlow" presStyleCnt="0"/>
      <dgm:spPr/>
    </dgm:pt>
  </dgm:ptLst>
  <dgm:cxnLst>
    <dgm:cxn modelId="{F66A62C9-78A3-4C9F-A602-75F8D610E798}" srcId="{E215FEA9-4A99-4675-912D-603A6475C233}" destId="{F3979C8F-51A2-41F4-9C87-A9B943806AB4}" srcOrd="6" destOrd="0" parTransId="{F15A58A4-C13B-444A-ABFC-983633EB0334}" sibTransId="{690E04A3-6414-4BC2-891E-1B1B0D197BF7}"/>
    <dgm:cxn modelId="{F22B4168-19FC-4705-820E-6C2C2FC1E394}" srcId="{E215FEA9-4A99-4675-912D-603A6475C233}" destId="{0F534EF1-52DB-445E-9F31-9D74C481B8F6}" srcOrd="5" destOrd="0" parTransId="{08F38056-1DCD-4B46-8152-E5E456AFA7F9}" sibTransId="{0B84724B-77ED-483B-9537-19B4D31542AC}"/>
    <dgm:cxn modelId="{22F9A602-2CA5-4B59-AA0A-29CD94D1B193}" type="presOf" srcId="{CC0B0DBA-920C-437F-864A-5245D482E86E}" destId="{8163E96E-0270-4B0C-84DD-FA2B4E1DC24D}" srcOrd="0" destOrd="0" presId="urn:microsoft.com/office/officeart/2005/8/layout/hierarchy6"/>
    <dgm:cxn modelId="{2B346B19-4347-47B5-AB52-39D60A96216B}" type="presOf" srcId="{C2FF776A-AEFC-4080-B169-7D5F65AD47BB}" destId="{DAA1C20E-CB06-4D0E-A73C-EB1485461873}" srcOrd="0" destOrd="0" presId="urn:microsoft.com/office/officeart/2005/8/layout/hierarchy6"/>
    <dgm:cxn modelId="{AE8206BC-D984-446F-A8CD-5C8BC8A127CA}" type="presOf" srcId="{81A488D5-9EF8-4E37-BE28-C3B131DD2EAC}" destId="{4A666DAA-19FE-44CA-B9C7-BAFF5A4BE7E4}" srcOrd="0" destOrd="0" presId="urn:microsoft.com/office/officeart/2005/8/layout/hierarchy6"/>
    <dgm:cxn modelId="{0C48339E-400F-48FF-9E1C-0252CB4A474D}" type="presOf" srcId="{CD124B89-37FF-4832-BE71-9648AC5432C6}" destId="{A5FF8AF0-6E9A-4580-BCFD-D79F63C22602}" srcOrd="0" destOrd="0" presId="urn:microsoft.com/office/officeart/2005/8/layout/hierarchy6"/>
    <dgm:cxn modelId="{603F0241-ED50-41B3-A7AF-9F843B768410}" type="presOf" srcId="{4E37424F-BF05-4D4E-9192-68467537287E}" destId="{E1920AA8-9449-4B3F-9083-3499E83E323E}" srcOrd="0" destOrd="0" presId="urn:microsoft.com/office/officeart/2005/8/layout/hierarchy6"/>
    <dgm:cxn modelId="{7B9F2495-13D1-4F23-A254-683D5FEDB389}" type="presOf" srcId="{6648A67E-ED6E-4A05-9AEB-785E9A33F1A5}" destId="{4E02A424-2160-4EE9-A662-E12B5A90DA9A}" srcOrd="0" destOrd="0" presId="urn:microsoft.com/office/officeart/2005/8/layout/hierarchy6"/>
    <dgm:cxn modelId="{349616EF-6DBB-49CB-B675-8B39272D9A61}" type="presOf" srcId="{0F534EF1-52DB-445E-9F31-9D74C481B8F6}" destId="{36EC38D8-BF8B-4DB3-85AD-179746B31E17}" srcOrd="0" destOrd="0" presId="urn:microsoft.com/office/officeart/2005/8/layout/hierarchy6"/>
    <dgm:cxn modelId="{C6AB8A5B-D429-43C3-A4A7-B68517FF158F}" srcId="{27FF112A-3350-4666-931D-2A7C61027730}" destId="{E215FEA9-4A99-4675-912D-603A6475C233}" srcOrd="0" destOrd="0" parTransId="{0B62C791-95AB-4768-B8DD-2580A99FD065}" sibTransId="{5A608DD2-BEAD-49A3-93EB-D9E99219F416}"/>
    <dgm:cxn modelId="{3D0294D8-4A93-4A28-8B55-ACABF907026A}" srcId="{E215FEA9-4A99-4675-912D-603A6475C233}" destId="{C2FF776A-AEFC-4080-B169-7D5F65AD47BB}" srcOrd="2" destOrd="0" parTransId="{C07C694E-4E5E-466B-A56E-A36FEE58488B}" sibTransId="{5FDAA99C-619C-4009-9F8D-0AD71864828C}"/>
    <dgm:cxn modelId="{2B83302C-8909-4371-A08B-9181B233918C}" srcId="{E215FEA9-4A99-4675-912D-603A6475C233}" destId="{B395564E-E932-4769-AD19-BD3359184F52}" srcOrd="3" destOrd="0" parTransId="{FF48635D-CA34-460C-A3B9-89A9793B7545}" sibTransId="{6FEE7096-0004-492B-B185-F5938520F0F3}"/>
    <dgm:cxn modelId="{BAC11376-8FB2-4173-878A-F7FC11146D33}" type="presOf" srcId="{E215FEA9-4A99-4675-912D-603A6475C233}" destId="{830343BD-081A-4534-83EB-8AB735C9076D}" srcOrd="0" destOrd="0" presId="urn:microsoft.com/office/officeart/2005/8/layout/hierarchy6"/>
    <dgm:cxn modelId="{73A2731D-67AB-4943-8250-504EEA11BA56}" type="presOf" srcId="{F3979C8F-51A2-41F4-9C87-A9B943806AB4}" destId="{CE66CC71-41FF-4B45-B4DF-D925AD87A43C}" srcOrd="0" destOrd="0" presId="urn:microsoft.com/office/officeart/2005/8/layout/hierarchy6"/>
    <dgm:cxn modelId="{36FAF839-618D-4982-B3F7-B5E6DA9C94F3}" type="presOf" srcId="{FF48635D-CA34-460C-A3B9-89A9793B7545}" destId="{CA34B10F-C885-46B1-863E-112B6614F881}" srcOrd="0" destOrd="0" presId="urn:microsoft.com/office/officeart/2005/8/layout/hierarchy6"/>
    <dgm:cxn modelId="{E62D951F-D69B-4B60-8980-5B2E43674F0E}" type="presOf" srcId="{80F6B872-5C59-458C-8AEF-D30FE9F7EB34}" destId="{3D93CA36-5DD6-44DF-9C9A-FF597DBFD7E4}" srcOrd="0" destOrd="0" presId="urn:microsoft.com/office/officeart/2005/8/layout/hierarchy6"/>
    <dgm:cxn modelId="{18A0CF80-9AA1-4381-A7A8-35252ABA6E30}" type="presOf" srcId="{2311907D-F8D5-4A11-BD4A-0189C84432FC}" destId="{77452C9D-1D3A-4F13-8846-09F6C897E073}" srcOrd="0" destOrd="0" presId="urn:microsoft.com/office/officeart/2005/8/layout/hierarchy6"/>
    <dgm:cxn modelId="{A55BF529-3861-448C-AA5E-CF4D0D995DAA}" type="presOf" srcId="{71E4AA2E-3499-4B78-8993-7D7EDAE775F5}" destId="{67348765-02C5-40EF-93C6-3A31D20FE574}" srcOrd="0" destOrd="0" presId="urn:microsoft.com/office/officeart/2005/8/layout/hierarchy6"/>
    <dgm:cxn modelId="{F67B1923-C84C-430C-A528-D60886CC212A}" type="presOf" srcId="{C07C694E-4E5E-466B-A56E-A36FEE58488B}" destId="{E24459AB-0368-4045-825F-A302135612BD}" srcOrd="0" destOrd="0" presId="urn:microsoft.com/office/officeart/2005/8/layout/hierarchy6"/>
    <dgm:cxn modelId="{ED9CDA12-7137-427E-86AC-27F0AD11FEA5}" type="presOf" srcId="{5AB38139-3AB9-4C05-A49B-2AD7089D9105}" destId="{D4F3B3AC-4C3C-4375-AE79-8375BC65610D}" srcOrd="0" destOrd="0" presId="urn:microsoft.com/office/officeart/2005/8/layout/hierarchy6"/>
    <dgm:cxn modelId="{BDBC59AF-8FC2-431B-B274-6F5378A6DBBC}" type="presOf" srcId="{08F38056-1DCD-4B46-8152-E5E456AFA7F9}" destId="{0A3BD766-7FDB-4FDA-9EE7-500A09DE1E30}" srcOrd="0" destOrd="0" presId="urn:microsoft.com/office/officeart/2005/8/layout/hierarchy6"/>
    <dgm:cxn modelId="{B62EDC68-84E3-445E-BA68-614F9A8B7553}" srcId="{E215FEA9-4A99-4675-912D-603A6475C233}" destId="{71E4AA2E-3499-4B78-8993-7D7EDAE775F5}" srcOrd="8" destOrd="0" parTransId="{72B170A8-C979-4175-B656-30E6C2938594}" sibTransId="{03263AC2-94FD-4593-9460-F1656B463F04}"/>
    <dgm:cxn modelId="{3F1F37AC-EBDD-4213-B0C0-E71FD944A4DA}" srcId="{E215FEA9-4A99-4675-912D-603A6475C233}" destId="{2A9178B5-47E6-4421-B80C-7D3EA8132303}" srcOrd="4" destOrd="0" parTransId="{EC1C7F73-0215-4E79-9E1C-C304978A9910}" sibTransId="{294A2C36-BFE0-4CD5-9710-61E806BB283D}"/>
    <dgm:cxn modelId="{EDF8ADB9-F874-4F52-A7E7-5EF39BE245E1}" srcId="{E215FEA9-4A99-4675-912D-603A6475C233}" destId="{CD124B89-37FF-4832-BE71-9648AC5432C6}" srcOrd="1" destOrd="0" parTransId="{33E820A6-5452-4E8B-8B7C-20E4E2D0E772}" sibTransId="{9226E7E8-896E-491C-979C-6EC29FA1F108}"/>
    <dgm:cxn modelId="{D073A58E-8256-4187-840C-69D348CC49A6}" type="presOf" srcId="{C7BF4E6B-EBE2-4B98-A23A-A4F8DB5E0E65}" destId="{280FC904-94D2-466D-98A9-7CAF6D289E8C}" srcOrd="0" destOrd="0" presId="urn:microsoft.com/office/officeart/2005/8/layout/hierarchy6"/>
    <dgm:cxn modelId="{FB5794CA-419D-4911-AC87-B764F458333D}" type="presOf" srcId="{E45C9EF9-E63E-441C-995D-DFB6820949ED}" destId="{213F46BE-1DC5-4809-BF47-64E4E422C13B}" srcOrd="0" destOrd="0" presId="urn:microsoft.com/office/officeart/2005/8/layout/hierarchy6"/>
    <dgm:cxn modelId="{37FF2038-AAE0-49AB-B077-45D3E2D48B27}" type="presOf" srcId="{27FF112A-3350-4666-931D-2A7C61027730}" destId="{A0F85133-6079-48AD-AC97-258FA7B1753F}" srcOrd="0" destOrd="0" presId="urn:microsoft.com/office/officeart/2005/8/layout/hierarchy6"/>
    <dgm:cxn modelId="{DF99354A-DCBB-4F81-A647-32ADDF7A62F1}" type="presOf" srcId="{F15A58A4-C13B-444A-ABFC-983633EB0334}" destId="{2F8997BF-B65D-483D-924F-6FA5579B4970}" srcOrd="0" destOrd="0" presId="urn:microsoft.com/office/officeart/2005/8/layout/hierarchy6"/>
    <dgm:cxn modelId="{A3A9F48E-1068-4BC2-A6B2-02E4F46CC792}" srcId="{5AB38139-3AB9-4C05-A49B-2AD7089D9105}" destId="{27FF112A-3350-4666-931D-2A7C61027730}" srcOrd="1" destOrd="0" parTransId="{81A488D5-9EF8-4E37-BE28-C3B131DD2EAC}" sibTransId="{AE0DBFF1-E19C-4531-8547-406D9ADF3C65}"/>
    <dgm:cxn modelId="{F135D009-617A-4997-ACCC-F0F00D24D98C}" srcId="{C7BF4E6B-EBE2-4B98-A23A-A4F8DB5E0E65}" destId="{5AB38139-3AB9-4C05-A49B-2AD7089D9105}" srcOrd="0" destOrd="0" parTransId="{487509B7-B633-43A7-A3F3-5E462D815D51}" sibTransId="{3682C726-FA05-4242-A048-56CBD3A32045}"/>
    <dgm:cxn modelId="{21FA2856-7B79-4A44-9845-6AF4A4F127C9}" type="presOf" srcId="{33E820A6-5452-4E8B-8B7C-20E4E2D0E772}" destId="{7884C73D-EC13-4B20-B931-F9F3D2C54137}" srcOrd="0" destOrd="0" presId="urn:microsoft.com/office/officeart/2005/8/layout/hierarchy6"/>
    <dgm:cxn modelId="{DEA1CDB4-A13D-4CF6-8AF9-7DF1C9D8E4A2}" type="presOf" srcId="{FC685602-7988-47D2-AA49-9B40DD6BA27C}" destId="{EE1E8559-D964-4FA1-BD7F-ABACC023F54B}" srcOrd="0" destOrd="0" presId="urn:microsoft.com/office/officeart/2005/8/layout/hierarchy6"/>
    <dgm:cxn modelId="{207148F1-AE96-4EC9-B192-2BB0D6A8FD9C}" srcId="{5AB38139-3AB9-4C05-A49B-2AD7089D9105}" destId="{B4BBFB0C-6725-451F-8698-9DAC886D4EEA}" srcOrd="0" destOrd="0" parTransId="{CC0B0DBA-920C-437F-864A-5245D482E86E}" sibTransId="{EAA1A0B8-E697-4927-95AB-82FFF06ABB0E}"/>
    <dgm:cxn modelId="{9FD10820-D34E-4275-B2B5-C5C9D2C5266F}" srcId="{E215FEA9-4A99-4675-912D-603A6475C233}" destId="{2311907D-F8D5-4A11-BD4A-0189C84432FC}" srcOrd="9" destOrd="0" parTransId="{80F6B872-5C59-458C-8AEF-D30FE9F7EB34}" sibTransId="{18E8FED4-2EFB-485F-9481-01AC7FBB88F1}"/>
    <dgm:cxn modelId="{EDB7509F-687F-4222-8719-6C626380A761}" srcId="{5AB38139-3AB9-4C05-A49B-2AD7089D9105}" destId="{22154986-F410-443A-AF53-4A42D571602C}" srcOrd="2" destOrd="0" parTransId="{E45C9EF9-E63E-441C-995D-DFB6820949ED}" sibTransId="{56CCE084-849F-4B25-8AEF-F07DCE64634C}"/>
    <dgm:cxn modelId="{37890DCF-D75A-4BE8-9730-944DC2FFC2A7}" type="presOf" srcId="{B395564E-E932-4769-AD19-BD3359184F52}" destId="{CAD240C8-A9B5-4936-9917-8236AFD8BB10}" srcOrd="0" destOrd="0" presId="urn:microsoft.com/office/officeart/2005/8/layout/hierarchy6"/>
    <dgm:cxn modelId="{4EB5A641-50CF-4810-89CB-F258D39329BF}" type="presOf" srcId="{22154986-F410-443A-AF53-4A42D571602C}" destId="{389A3CBC-43D1-430E-B6AC-053E00BBE325}" srcOrd="0" destOrd="0" presId="urn:microsoft.com/office/officeart/2005/8/layout/hierarchy6"/>
    <dgm:cxn modelId="{4523E5A4-C42B-4608-B7A7-760E6B1BC411}" type="presOf" srcId="{20B98881-9065-4D6F-A384-9D04A733697E}" destId="{8AE1DC59-7F4E-4DCB-B832-D93EF7C05C66}" srcOrd="0" destOrd="0" presId="urn:microsoft.com/office/officeart/2005/8/layout/hierarchy6"/>
    <dgm:cxn modelId="{580A32DD-2A28-4899-ADA5-09E183DFB4CA}" type="presOf" srcId="{EC1C7F73-0215-4E79-9E1C-C304978A9910}" destId="{DD6F0BF7-56FF-4C8E-8B31-4CD1099B7FED}" srcOrd="0" destOrd="0" presId="urn:microsoft.com/office/officeart/2005/8/layout/hierarchy6"/>
    <dgm:cxn modelId="{CD6F3F39-6791-4542-A223-38D26E2DD341}" type="presOf" srcId="{0B62C791-95AB-4768-B8DD-2580A99FD065}" destId="{6C2F7EF6-419B-4778-9B8F-95D6A9DD7318}" srcOrd="0" destOrd="0" presId="urn:microsoft.com/office/officeart/2005/8/layout/hierarchy6"/>
    <dgm:cxn modelId="{9579CA48-EB6E-449D-A30F-2A93B159C5F4}" type="presOf" srcId="{ABAAD6BB-D23A-4BCC-8FDF-0E32A6634A41}" destId="{8A8022BA-11A5-4F55-B181-DBD28366D5F6}" srcOrd="0" destOrd="0" presId="urn:microsoft.com/office/officeart/2005/8/layout/hierarchy6"/>
    <dgm:cxn modelId="{C2D2E7EE-F91E-44A1-9CBE-6C8EC8EED00C}" srcId="{E215FEA9-4A99-4675-912D-603A6475C233}" destId="{65C61C9B-1B72-4537-B23B-F25A133F6D01}" srcOrd="7" destOrd="0" parTransId="{4E37424F-BF05-4D4E-9192-68467537287E}" sibTransId="{240BB7A2-8B5E-49B6-A49C-6D2C52509C0E}"/>
    <dgm:cxn modelId="{5EDAFD29-812E-458A-A7B7-962FBA404BAD}" type="presOf" srcId="{65C61C9B-1B72-4537-B23B-F25A133F6D01}" destId="{231F9BB8-1BC7-4151-AAF6-8E5923D2FFCF}" srcOrd="0" destOrd="0" presId="urn:microsoft.com/office/officeart/2005/8/layout/hierarchy6"/>
    <dgm:cxn modelId="{67CAD284-4378-4829-9C7C-291525C440B8}" type="presOf" srcId="{B4BBFB0C-6725-451F-8698-9DAC886D4EEA}" destId="{6ADB7F3A-26C0-4068-B9AB-73421A2DE706}" srcOrd="0" destOrd="0" presId="urn:microsoft.com/office/officeart/2005/8/layout/hierarchy6"/>
    <dgm:cxn modelId="{53D541D3-CB11-4EF9-BEBE-4714D613CE11}" type="presOf" srcId="{2A9178B5-47E6-4421-B80C-7D3EA8132303}" destId="{6F730BC6-DE87-4444-A1F3-2EFDC4E7FD53}" srcOrd="0" destOrd="0" presId="urn:microsoft.com/office/officeart/2005/8/layout/hierarchy6"/>
    <dgm:cxn modelId="{89178262-9C1A-4D68-B4EC-CE8F04C33F58}" type="presOf" srcId="{72B170A8-C979-4175-B656-30E6C2938594}" destId="{A2F09E38-0769-43BE-AA93-08D82AA1105F}" srcOrd="0" destOrd="0" presId="urn:microsoft.com/office/officeart/2005/8/layout/hierarchy6"/>
    <dgm:cxn modelId="{6134C52F-2B12-4473-A86E-07BBD263E5DA}" type="presOf" srcId="{4530DEB7-45A9-4820-9917-7100CE2817D6}" destId="{E9C85F1E-C066-4FEE-B73E-E50A7011F6AC}" srcOrd="0" destOrd="0" presId="urn:microsoft.com/office/officeart/2005/8/layout/hierarchy6"/>
    <dgm:cxn modelId="{13716316-B9B7-4D5E-AE7D-38DC9C40466E}" srcId="{ABAAD6BB-D23A-4BCC-8FDF-0E32A6634A41}" destId="{4530DEB7-45A9-4820-9917-7100CE2817D6}" srcOrd="0" destOrd="0" parTransId="{6648A67E-ED6E-4A05-9AEB-785E9A33F1A5}" sibTransId="{B980E0EB-F536-4837-8903-A4615AB028D4}"/>
    <dgm:cxn modelId="{E73D490D-954A-4507-89B7-138F64742B04}" srcId="{E215FEA9-4A99-4675-912D-603A6475C233}" destId="{FC685602-7988-47D2-AA49-9B40DD6BA27C}" srcOrd="0" destOrd="0" parTransId="{20B98881-9065-4D6F-A384-9D04A733697E}" sibTransId="{B358FDE1-679F-41A9-8519-497C1207339A}"/>
    <dgm:cxn modelId="{C12BC885-7E6C-458D-B877-2B80DCC95D38}" type="presOf" srcId="{69172604-0F4E-4956-9AB6-79B111842FDB}" destId="{2C134E4B-279A-4E2A-ADF0-E618F6C7E1A9}" srcOrd="0" destOrd="0" presId="urn:microsoft.com/office/officeart/2005/8/layout/hierarchy6"/>
    <dgm:cxn modelId="{847BD399-FE4E-4E9B-9111-45E1DA907C4E}" srcId="{27FF112A-3350-4666-931D-2A7C61027730}" destId="{ABAAD6BB-D23A-4BCC-8FDF-0E32A6634A41}" srcOrd="1" destOrd="0" parTransId="{69172604-0F4E-4956-9AB6-79B111842FDB}" sibTransId="{9C044711-DE27-4117-88B1-03661700AD92}"/>
    <dgm:cxn modelId="{6091F2BC-2D0A-4F69-81C0-456A9678AF85}" type="presParOf" srcId="{280FC904-94D2-466D-98A9-7CAF6D289E8C}" destId="{AD6F313D-12BC-412C-92FF-00AABDD63EB4}" srcOrd="0" destOrd="0" presId="urn:microsoft.com/office/officeart/2005/8/layout/hierarchy6"/>
    <dgm:cxn modelId="{0C5225A3-E06A-44D6-A741-0247BED85D39}" type="presParOf" srcId="{AD6F313D-12BC-412C-92FF-00AABDD63EB4}" destId="{4C915C04-81F6-4721-933F-E4ED7793DAB3}" srcOrd="0" destOrd="0" presId="urn:microsoft.com/office/officeart/2005/8/layout/hierarchy6"/>
    <dgm:cxn modelId="{838A7811-A972-4F46-ACB1-40688EE2BC30}" type="presParOf" srcId="{4C915C04-81F6-4721-933F-E4ED7793DAB3}" destId="{C61F94B5-8204-4318-A24C-159018444B3E}" srcOrd="0" destOrd="0" presId="urn:microsoft.com/office/officeart/2005/8/layout/hierarchy6"/>
    <dgm:cxn modelId="{9A1370FF-A3F8-4F9A-A3C6-E3791BB9E33E}" type="presParOf" srcId="{C61F94B5-8204-4318-A24C-159018444B3E}" destId="{D4F3B3AC-4C3C-4375-AE79-8375BC65610D}" srcOrd="0" destOrd="0" presId="urn:microsoft.com/office/officeart/2005/8/layout/hierarchy6"/>
    <dgm:cxn modelId="{5FF31A7A-CFCF-4968-BB3B-71C7D20C9BEA}" type="presParOf" srcId="{C61F94B5-8204-4318-A24C-159018444B3E}" destId="{7AF29CA0-F3FB-4019-AAA9-D47B00D4422E}" srcOrd="1" destOrd="0" presId="urn:microsoft.com/office/officeart/2005/8/layout/hierarchy6"/>
    <dgm:cxn modelId="{8E1AD636-D218-4CD7-AB2F-BDBA7DB441B9}" type="presParOf" srcId="{7AF29CA0-F3FB-4019-AAA9-D47B00D4422E}" destId="{8163E96E-0270-4B0C-84DD-FA2B4E1DC24D}" srcOrd="0" destOrd="0" presId="urn:microsoft.com/office/officeart/2005/8/layout/hierarchy6"/>
    <dgm:cxn modelId="{31B9EF78-60E8-4830-88ED-B0B6B43A1113}" type="presParOf" srcId="{7AF29CA0-F3FB-4019-AAA9-D47B00D4422E}" destId="{311CE913-5303-4C08-956B-A083EE0A9966}" srcOrd="1" destOrd="0" presId="urn:microsoft.com/office/officeart/2005/8/layout/hierarchy6"/>
    <dgm:cxn modelId="{03EEA9B1-2D32-4424-AF10-55D5E18F9EBF}" type="presParOf" srcId="{311CE913-5303-4C08-956B-A083EE0A9966}" destId="{6ADB7F3A-26C0-4068-B9AB-73421A2DE706}" srcOrd="0" destOrd="0" presId="urn:microsoft.com/office/officeart/2005/8/layout/hierarchy6"/>
    <dgm:cxn modelId="{5BB4431D-80D5-4A31-B3E0-14A89F6BA377}" type="presParOf" srcId="{311CE913-5303-4C08-956B-A083EE0A9966}" destId="{06D2EFB5-34A4-4531-9865-245FE0A24664}" srcOrd="1" destOrd="0" presId="urn:microsoft.com/office/officeart/2005/8/layout/hierarchy6"/>
    <dgm:cxn modelId="{A4A6367A-300F-462C-8916-CBB112B3AC28}" type="presParOf" srcId="{7AF29CA0-F3FB-4019-AAA9-D47B00D4422E}" destId="{4A666DAA-19FE-44CA-B9C7-BAFF5A4BE7E4}" srcOrd="2" destOrd="0" presId="urn:microsoft.com/office/officeart/2005/8/layout/hierarchy6"/>
    <dgm:cxn modelId="{834DAAA8-AC48-4A83-A83A-10BA3E2DA5E6}" type="presParOf" srcId="{7AF29CA0-F3FB-4019-AAA9-D47B00D4422E}" destId="{63C37225-68F2-4614-AC72-B567310BDCBB}" srcOrd="3" destOrd="0" presId="urn:microsoft.com/office/officeart/2005/8/layout/hierarchy6"/>
    <dgm:cxn modelId="{F297979C-8228-41AC-A63C-1648AC8995AC}" type="presParOf" srcId="{63C37225-68F2-4614-AC72-B567310BDCBB}" destId="{A0F85133-6079-48AD-AC97-258FA7B1753F}" srcOrd="0" destOrd="0" presId="urn:microsoft.com/office/officeart/2005/8/layout/hierarchy6"/>
    <dgm:cxn modelId="{C7FDA99E-3F57-406C-916E-23CD66AB18FE}" type="presParOf" srcId="{63C37225-68F2-4614-AC72-B567310BDCBB}" destId="{CC622559-E927-4873-8037-28ABBF1DFC25}" srcOrd="1" destOrd="0" presId="urn:microsoft.com/office/officeart/2005/8/layout/hierarchy6"/>
    <dgm:cxn modelId="{4C560B95-3C20-4767-BF3D-C8D4BC8153A8}" type="presParOf" srcId="{CC622559-E927-4873-8037-28ABBF1DFC25}" destId="{6C2F7EF6-419B-4778-9B8F-95D6A9DD7318}" srcOrd="0" destOrd="0" presId="urn:microsoft.com/office/officeart/2005/8/layout/hierarchy6"/>
    <dgm:cxn modelId="{41E4E76E-296C-412C-8E3E-67318EA2ED2B}" type="presParOf" srcId="{CC622559-E927-4873-8037-28ABBF1DFC25}" destId="{823D821A-968E-4E82-96F7-C28BEB3E3ABE}" srcOrd="1" destOrd="0" presId="urn:microsoft.com/office/officeart/2005/8/layout/hierarchy6"/>
    <dgm:cxn modelId="{1215CAD3-924C-4D10-844E-3647456CB5D6}" type="presParOf" srcId="{823D821A-968E-4E82-96F7-C28BEB3E3ABE}" destId="{830343BD-081A-4534-83EB-8AB735C9076D}" srcOrd="0" destOrd="0" presId="urn:microsoft.com/office/officeart/2005/8/layout/hierarchy6"/>
    <dgm:cxn modelId="{6CFF8CCB-3B2C-4FBA-9B60-8AD6A2271A68}" type="presParOf" srcId="{823D821A-968E-4E82-96F7-C28BEB3E3ABE}" destId="{3C015DF5-85AE-45B5-B126-BE1AF8261060}" srcOrd="1" destOrd="0" presId="urn:microsoft.com/office/officeart/2005/8/layout/hierarchy6"/>
    <dgm:cxn modelId="{0F758263-0DD0-4C40-B800-DFADF17813BB}" type="presParOf" srcId="{3C015DF5-85AE-45B5-B126-BE1AF8261060}" destId="{8AE1DC59-7F4E-4DCB-B832-D93EF7C05C66}" srcOrd="0" destOrd="0" presId="urn:microsoft.com/office/officeart/2005/8/layout/hierarchy6"/>
    <dgm:cxn modelId="{35CB2949-3E03-419C-BB57-0296C79AF3D1}" type="presParOf" srcId="{3C015DF5-85AE-45B5-B126-BE1AF8261060}" destId="{C6FEB25A-3170-4C76-8FA5-889BF00CD2B6}" srcOrd="1" destOrd="0" presId="urn:microsoft.com/office/officeart/2005/8/layout/hierarchy6"/>
    <dgm:cxn modelId="{36B23C44-6FEA-4995-931C-3D94A2EC23F7}" type="presParOf" srcId="{C6FEB25A-3170-4C76-8FA5-889BF00CD2B6}" destId="{EE1E8559-D964-4FA1-BD7F-ABACC023F54B}" srcOrd="0" destOrd="0" presId="urn:microsoft.com/office/officeart/2005/8/layout/hierarchy6"/>
    <dgm:cxn modelId="{CC409824-8958-4A44-8FAE-1DF0DFF4DB29}" type="presParOf" srcId="{C6FEB25A-3170-4C76-8FA5-889BF00CD2B6}" destId="{1D8F284C-4AF4-4F48-B5B7-FA15DFF55047}" srcOrd="1" destOrd="0" presId="urn:microsoft.com/office/officeart/2005/8/layout/hierarchy6"/>
    <dgm:cxn modelId="{CE23F8C0-938E-4966-9E44-F1C4B336197E}" type="presParOf" srcId="{3C015DF5-85AE-45B5-B126-BE1AF8261060}" destId="{7884C73D-EC13-4B20-B931-F9F3D2C54137}" srcOrd="2" destOrd="0" presId="urn:microsoft.com/office/officeart/2005/8/layout/hierarchy6"/>
    <dgm:cxn modelId="{B8DBC5B9-5635-413A-8967-2BCFEAEE085E}" type="presParOf" srcId="{3C015DF5-85AE-45B5-B126-BE1AF8261060}" destId="{55525094-4B3E-42C1-90CB-13C064EE40E0}" srcOrd="3" destOrd="0" presId="urn:microsoft.com/office/officeart/2005/8/layout/hierarchy6"/>
    <dgm:cxn modelId="{DDBB5B7D-3715-4E21-865B-EBC891B00270}" type="presParOf" srcId="{55525094-4B3E-42C1-90CB-13C064EE40E0}" destId="{A5FF8AF0-6E9A-4580-BCFD-D79F63C22602}" srcOrd="0" destOrd="0" presId="urn:microsoft.com/office/officeart/2005/8/layout/hierarchy6"/>
    <dgm:cxn modelId="{66DAB098-BAC3-47BA-B7DA-7C33E154ADCE}" type="presParOf" srcId="{55525094-4B3E-42C1-90CB-13C064EE40E0}" destId="{ECB3CDB2-A96F-45C9-AEE6-5AE58F0AFABC}" srcOrd="1" destOrd="0" presId="urn:microsoft.com/office/officeart/2005/8/layout/hierarchy6"/>
    <dgm:cxn modelId="{99FA14AE-A019-4216-8F1F-D7489A4B2CC2}" type="presParOf" srcId="{3C015DF5-85AE-45B5-B126-BE1AF8261060}" destId="{E24459AB-0368-4045-825F-A302135612BD}" srcOrd="4" destOrd="0" presId="urn:microsoft.com/office/officeart/2005/8/layout/hierarchy6"/>
    <dgm:cxn modelId="{0CFEB871-8055-4D53-BCD6-2F80EFD81F37}" type="presParOf" srcId="{3C015DF5-85AE-45B5-B126-BE1AF8261060}" destId="{E62C65BB-715A-491A-9868-510DDB803C40}" srcOrd="5" destOrd="0" presId="urn:microsoft.com/office/officeart/2005/8/layout/hierarchy6"/>
    <dgm:cxn modelId="{A0049ECA-233F-462E-B79B-B1BA829A0A06}" type="presParOf" srcId="{E62C65BB-715A-491A-9868-510DDB803C40}" destId="{DAA1C20E-CB06-4D0E-A73C-EB1485461873}" srcOrd="0" destOrd="0" presId="urn:microsoft.com/office/officeart/2005/8/layout/hierarchy6"/>
    <dgm:cxn modelId="{5CAC9737-FC1B-4CE1-B9C9-AC4BACDD38C4}" type="presParOf" srcId="{E62C65BB-715A-491A-9868-510DDB803C40}" destId="{B1CF7D3B-67A1-482F-AEF0-063F917CA68B}" srcOrd="1" destOrd="0" presId="urn:microsoft.com/office/officeart/2005/8/layout/hierarchy6"/>
    <dgm:cxn modelId="{789361E8-8B28-46EE-905A-965A1C66B1FB}" type="presParOf" srcId="{3C015DF5-85AE-45B5-B126-BE1AF8261060}" destId="{CA34B10F-C885-46B1-863E-112B6614F881}" srcOrd="6" destOrd="0" presId="urn:microsoft.com/office/officeart/2005/8/layout/hierarchy6"/>
    <dgm:cxn modelId="{88CF2032-DB04-4EC8-9BF4-0D01815AE731}" type="presParOf" srcId="{3C015DF5-85AE-45B5-B126-BE1AF8261060}" destId="{7DF2A56F-23BB-4F1F-ABFE-9DC7EE3DA117}" srcOrd="7" destOrd="0" presId="urn:microsoft.com/office/officeart/2005/8/layout/hierarchy6"/>
    <dgm:cxn modelId="{33CD5619-2590-4596-B3BD-874E8E6E5CFB}" type="presParOf" srcId="{7DF2A56F-23BB-4F1F-ABFE-9DC7EE3DA117}" destId="{CAD240C8-A9B5-4936-9917-8236AFD8BB10}" srcOrd="0" destOrd="0" presId="urn:microsoft.com/office/officeart/2005/8/layout/hierarchy6"/>
    <dgm:cxn modelId="{E82D5497-6EAA-46B6-A308-CBFBBAA7B82B}" type="presParOf" srcId="{7DF2A56F-23BB-4F1F-ABFE-9DC7EE3DA117}" destId="{FDBC267A-9003-4B5D-B1BF-164574599FFC}" srcOrd="1" destOrd="0" presId="urn:microsoft.com/office/officeart/2005/8/layout/hierarchy6"/>
    <dgm:cxn modelId="{5D800CBE-1A45-40AA-A7E5-C26C87991D2A}" type="presParOf" srcId="{3C015DF5-85AE-45B5-B126-BE1AF8261060}" destId="{DD6F0BF7-56FF-4C8E-8B31-4CD1099B7FED}" srcOrd="8" destOrd="0" presId="urn:microsoft.com/office/officeart/2005/8/layout/hierarchy6"/>
    <dgm:cxn modelId="{B2DDCA0A-3477-4E50-839A-3550E6D28809}" type="presParOf" srcId="{3C015DF5-85AE-45B5-B126-BE1AF8261060}" destId="{0875F63F-8019-4D53-9E1A-4230AF0F778C}" srcOrd="9" destOrd="0" presId="urn:microsoft.com/office/officeart/2005/8/layout/hierarchy6"/>
    <dgm:cxn modelId="{9562813C-5DD1-4B98-8B48-D83CFF3538D1}" type="presParOf" srcId="{0875F63F-8019-4D53-9E1A-4230AF0F778C}" destId="{6F730BC6-DE87-4444-A1F3-2EFDC4E7FD53}" srcOrd="0" destOrd="0" presId="urn:microsoft.com/office/officeart/2005/8/layout/hierarchy6"/>
    <dgm:cxn modelId="{1C77C4DC-E3A9-440A-B18C-131EDB4B9CDA}" type="presParOf" srcId="{0875F63F-8019-4D53-9E1A-4230AF0F778C}" destId="{DD3F5958-FEB9-4EF3-AA41-2D2551484CDC}" srcOrd="1" destOrd="0" presId="urn:microsoft.com/office/officeart/2005/8/layout/hierarchy6"/>
    <dgm:cxn modelId="{EC7DBB2B-C844-41AF-8217-7B67EC9CAA97}" type="presParOf" srcId="{3C015DF5-85AE-45B5-B126-BE1AF8261060}" destId="{0A3BD766-7FDB-4FDA-9EE7-500A09DE1E30}" srcOrd="10" destOrd="0" presId="urn:microsoft.com/office/officeart/2005/8/layout/hierarchy6"/>
    <dgm:cxn modelId="{326050CD-1301-40A6-9AA3-697AD2139BBB}" type="presParOf" srcId="{3C015DF5-85AE-45B5-B126-BE1AF8261060}" destId="{6C8281D6-D46C-4420-8546-AA2A63925067}" srcOrd="11" destOrd="0" presId="urn:microsoft.com/office/officeart/2005/8/layout/hierarchy6"/>
    <dgm:cxn modelId="{9EEE0794-6D2E-4879-9F1A-D1B18364EB26}" type="presParOf" srcId="{6C8281D6-D46C-4420-8546-AA2A63925067}" destId="{36EC38D8-BF8B-4DB3-85AD-179746B31E17}" srcOrd="0" destOrd="0" presId="urn:microsoft.com/office/officeart/2005/8/layout/hierarchy6"/>
    <dgm:cxn modelId="{85D5E0A0-D0C9-49AD-AA8D-41CCE7295B36}" type="presParOf" srcId="{6C8281D6-D46C-4420-8546-AA2A63925067}" destId="{02387593-912A-449B-9AD1-BCC8A983E354}" srcOrd="1" destOrd="0" presId="urn:microsoft.com/office/officeart/2005/8/layout/hierarchy6"/>
    <dgm:cxn modelId="{3D2D03A4-CF24-4DAB-AA18-52332A8B7463}" type="presParOf" srcId="{3C015DF5-85AE-45B5-B126-BE1AF8261060}" destId="{2F8997BF-B65D-483D-924F-6FA5579B4970}" srcOrd="12" destOrd="0" presId="urn:microsoft.com/office/officeart/2005/8/layout/hierarchy6"/>
    <dgm:cxn modelId="{B867A122-8231-455F-8316-33346AD15991}" type="presParOf" srcId="{3C015DF5-85AE-45B5-B126-BE1AF8261060}" destId="{DDE12F5C-2A84-4619-9892-EAAC3D532E04}" srcOrd="13" destOrd="0" presId="urn:microsoft.com/office/officeart/2005/8/layout/hierarchy6"/>
    <dgm:cxn modelId="{21FA7A9E-2CEB-4D9D-BC9B-A20FF0299732}" type="presParOf" srcId="{DDE12F5C-2A84-4619-9892-EAAC3D532E04}" destId="{CE66CC71-41FF-4B45-B4DF-D925AD87A43C}" srcOrd="0" destOrd="0" presId="urn:microsoft.com/office/officeart/2005/8/layout/hierarchy6"/>
    <dgm:cxn modelId="{E6CE1AE4-9E4A-47C1-BCBF-1072A085EE85}" type="presParOf" srcId="{DDE12F5C-2A84-4619-9892-EAAC3D532E04}" destId="{8309AC2B-495F-4D3F-97CF-BFA72ADAE2B1}" srcOrd="1" destOrd="0" presId="urn:microsoft.com/office/officeart/2005/8/layout/hierarchy6"/>
    <dgm:cxn modelId="{3F430C1B-5D75-4947-AEE5-9D592D383056}" type="presParOf" srcId="{3C015DF5-85AE-45B5-B126-BE1AF8261060}" destId="{E1920AA8-9449-4B3F-9083-3499E83E323E}" srcOrd="14" destOrd="0" presId="urn:microsoft.com/office/officeart/2005/8/layout/hierarchy6"/>
    <dgm:cxn modelId="{DB718E47-E9FE-48E9-9580-A0A9E15006B4}" type="presParOf" srcId="{3C015DF5-85AE-45B5-B126-BE1AF8261060}" destId="{16797381-F0FD-4527-9F2F-3724D408DDE7}" srcOrd="15" destOrd="0" presId="urn:microsoft.com/office/officeart/2005/8/layout/hierarchy6"/>
    <dgm:cxn modelId="{37D13EFB-BC29-4B0F-982C-0BCA05F11B0C}" type="presParOf" srcId="{16797381-F0FD-4527-9F2F-3724D408DDE7}" destId="{231F9BB8-1BC7-4151-AAF6-8E5923D2FFCF}" srcOrd="0" destOrd="0" presId="urn:microsoft.com/office/officeart/2005/8/layout/hierarchy6"/>
    <dgm:cxn modelId="{A14788E0-C4D8-4C29-9AE3-A8496E4ECC27}" type="presParOf" srcId="{16797381-F0FD-4527-9F2F-3724D408DDE7}" destId="{7668533B-681A-4A1A-AC64-834C44EE652F}" srcOrd="1" destOrd="0" presId="urn:microsoft.com/office/officeart/2005/8/layout/hierarchy6"/>
    <dgm:cxn modelId="{C422C33B-6321-4085-9672-A1B916613E46}" type="presParOf" srcId="{3C015DF5-85AE-45B5-B126-BE1AF8261060}" destId="{A2F09E38-0769-43BE-AA93-08D82AA1105F}" srcOrd="16" destOrd="0" presId="urn:microsoft.com/office/officeart/2005/8/layout/hierarchy6"/>
    <dgm:cxn modelId="{A4EAC7C2-0A48-4B3D-8E77-1EC244162353}" type="presParOf" srcId="{3C015DF5-85AE-45B5-B126-BE1AF8261060}" destId="{DB848319-9F6F-4890-AF2B-8C4E8DFAB42C}" srcOrd="17" destOrd="0" presId="urn:microsoft.com/office/officeart/2005/8/layout/hierarchy6"/>
    <dgm:cxn modelId="{06619188-E532-4533-A5A5-D1AD7D4F0D34}" type="presParOf" srcId="{DB848319-9F6F-4890-AF2B-8C4E8DFAB42C}" destId="{67348765-02C5-40EF-93C6-3A31D20FE574}" srcOrd="0" destOrd="0" presId="urn:microsoft.com/office/officeart/2005/8/layout/hierarchy6"/>
    <dgm:cxn modelId="{16B03816-81F5-4A08-A7BE-64B9A13F388F}" type="presParOf" srcId="{DB848319-9F6F-4890-AF2B-8C4E8DFAB42C}" destId="{E58093C8-AEFE-4213-B321-0EFDBA60494C}" srcOrd="1" destOrd="0" presId="urn:microsoft.com/office/officeart/2005/8/layout/hierarchy6"/>
    <dgm:cxn modelId="{C4B67215-40E8-4638-97E8-4CF2A8E5C7F3}" type="presParOf" srcId="{3C015DF5-85AE-45B5-B126-BE1AF8261060}" destId="{3D93CA36-5DD6-44DF-9C9A-FF597DBFD7E4}" srcOrd="18" destOrd="0" presId="urn:microsoft.com/office/officeart/2005/8/layout/hierarchy6"/>
    <dgm:cxn modelId="{21EEBCD5-5948-42FF-AE17-91F0C5CE7700}" type="presParOf" srcId="{3C015DF5-85AE-45B5-B126-BE1AF8261060}" destId="{E77797A7-27B8-42DC-BD74-B744C7F2EC60}" srcOrd="19" destOrd="0" presId="urn:microsoft.com/office/officeart/2005/8/layout/hierarchy6"/>
    <dgm:cxn modelId="{F24022DD-D37F-494D-9749-1714B860E2A6}" type="presParOf" srcId="{E77797A7-27B8-42DC-BD74-B744C7F2EC60}" destId="{77452C9D-1D3A-4F13-8846-09F6C897E073}" srcOrd="0" destOrd="0" presId="urn:microsoft.com/office/officeart/2005/8/layout/hierarchy6"/>
    <dgm:cxn modelId="{404DB8B9-ECEE-4A1F-B6D9-C0252C8306A5}" type="presParOf" srcId="{E77797A7-27B8-42DC-BD74-B744C7F2EC60}" destId="{85DA14DE-A447-462F-A614-23E84E19C4EE}" srcOrd="1" destOrd="0" presId="urn:microsoft.com/office/officeart/2005/8/layout/hierarchy6"/>
    <dgm:cxn modelId="{5EF2C40A-1973-4C2C-AD8A-A82B63213700}" type="presParOf" srcId="{CC622559-E927-4873-8037-28ABBF1DFC25}" destId="{2C134E4B-279A-4E2A-ADF0-E618F6C7E1A9}" srcOrd="2" destOrd="0" presId="urn:microsoft.com/office/officeart/2005/8/layout/hierarchy6"/>
    <dgm:cxn modelId="{494AEABB-D23D-430E-B750-AC45C849DD8A}" type="presParOf" srcId="{CC622559-E927-4873-8037-28ABBF1DFC25}" destId="{1CFD05FB-68B4-4119-9076-D4F7328BD34E}" srcOrd="3" destOrd="0" presId="urn:microsoft.com/office/officeart/2005/8/layout/hierarchy6"/>
    <dgm:cxn modelId="{C5AEE0B4-12D0-4377-BE9F-6C411C95204A}" type="presParOf" srcId="{1CFD05FB-68B4-4119-9076-D4F7328BD34E}" destId="{8A8022BA-11A5-4F55-B181-DBD28366D5F6}" srcOrd="0" destOrd="0" presId="urn:microsoft.com/office/officeart/2005/8/layout/hierarchy6"/>
    <dgm:cxn modelId="{5EB0B59C-4C2C-45A4-B198-B181B24009BF}" type="presParOf" srcId="{1CFD05FB-68B4-4119-9076-D4F7328BD34E}" destId="{D0555496-E941-45D7-9A6B-9BC77F595B8D}" srcOrd="1" destOrd="0" presId="urn:microsoft.com/office/officeart/2005/8/layout/hierarchy6"/>
    <dgm:cxn modelId="{2AA8CD61-8566-4B51-A8B8-A1B8B0B6988A}" type="presParOf" srcId="{D0555496-E941-45D7-9A6B-9BC77F595B8D}" destId="{4E02A424-2160-4EE9-A662-E12B5A90DA9A}" srcOrd="0" destOrd="0" presId="urn:microsoft.com/office/officeart/2005/8/layout/hierarchy6"/>
    <dgm:cxn modelId="{D2D65153-43D6-4DE0-B5B0-63B882E7682E}" type="presParOf" srcId="{D0555496-E941-45D7-9A6B-9BC77F595B8D}" destId="{4994520A-518A-4150-BEDB-0CBBCC12C922}" srcOrd="1" destOrd="0" presId="urn:microsoft.com/office/officeart/2005/8/layout/hierarchy6"/>
    <dgm:cxn modelId="{CEC4CB7E-A9F9-455B-9A69-9F3270A9CF49}" type="presParOf" srcId="{4994520A-518A-4150-BEDB-0CBBCC12C922}" destId="{E9C85F1E-C066-4FEE-B73E-E50A7011F6AC}" srcOrd="0" destOrd="0" presId="urn:microsoft.com/office/officeart/2005/8/layout/hierarchy6"/>
    <dgm:cxn modelId="{505FBBB7-2CA5-4A9A-8740-0522B122F43C}" type="presParOf" srcId="{4994520A-518A-4150-BEDB-0CBBCC12C922}" destId="{FE1627A3-FAA1-47EA-985F-24305D1D84BB}" srcOrd="1" destOrd="0" presId="urn:microsoft.com/office/officeart/2005/8/layout/hierarchy6"/>
    <dgm:cxn modelId="{636BA847-1132-449C-BDFF-EB4F1DBD1B4B}" type="presParOf" srcId="{7AF29CA0-F3FB-4019-AAA9-D47B00D4422E}" destId="{213F46BE-1DC5-4809-BF47-64E4E422C13B}" srcOrd="4" destOrd="0" presId="urn:microsoft.com/office/officeart/2005/8/layout/hierarchy6"/>
    <dgm:cxn modelId="{FA628307-89AB-4EBF-90E3-486B5D2B5D46}" type="presParOf" srcId="{7AF29CA0-F3FB-4019-AAA9-D47B00D4422E}" destId="{E006E3EB-C9E6-480D-8E79-29C2E2A100D5}" srcOrd="5" destOrd="0" presId="urn:microsoft.com/office/officeart/2005/8/layout/hierarchy6"/>
    <dgm:cxn modelId="{E6A5AFDD-DDEC-43E0-99A0-B10E75D61432}" type="presParOf" srcId="{E006E3EB-C9E6-480D-8E79-29C2E2A100D5}" destId="{389A3CBC-43D1-430E-B6AC-053E00BBE325}" srcOrd="0" destOrd="0" presId="urn:microsoft.com/office/officeart/2005/8/layout/hierarchy6"/>
    <dgm:cxn modelId="{1738DFD8-8AB9-4A80-A672-148A9ABDDD9B}" type="presParOf" srcId="{E006E3EB-C9E6-480D-8E79-29C2E2A100D5}" destId="{B699508C-04AC-414B-9C2C-A54BDD649A00}" srcOrd="1" destOrd="0" presId="urn:microsoft.com/office/officeart/2005/8/layout/hierarchy6"/>
    <dgm:cxn modelId="{AF93FCA9-BB78-451A-BFA2-3E897C9144E4}" type="presParOf" srcId="{280FC904-94D2-466D-98A9-7CAF6D289E8C}" destId="{8901148B-E7F6-4C9C-94AD-A4002EE97E58}" srcOrd="1" destOrd="0" presId="urn:microsoft.com/office/officeart/2005/8/layout/hierarchy6"/>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F3B3AC-4C3C-4375-AE79-8375BC65610D}">
      <dsp:nvSpPr>
        <dsp:cNvPr id="0" name=""/>
        <dsp:cNvSpPr/>
      </dsp:nvSpPr>
      <dsp:spPr>
        <a:xfrm>
          <a:off x="3877955" y="0"/>
          <a:ext cx="411379" cy="274253"/>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MECLİS</a:t>
          </a:r>
        </a:p>
      </dsp:txBody>
      <dsp:txXfrm>
        <a:off x="3885988" y="8033"/>
        <a:ext cx="395313" cy="258187"/>
      </dsp:txXfrm>
    </dsp:sp>
    <dsp:sp modelId="{8163E96E-0270-4B0C-84DD-FA2B4E1DC24D}">
      <dsp:nvSpPr>
        <dsp:cNvPr id="0" name=""/>
        <dsp:cNvSpPr/>
      </dsp:nvSpPr>
      <dsp:spPr>
        <a:xfrm>
          <a:off x="3548851" y="274253"/>
          <a:ext cx="534793" cy="109701"/>
        </a:xfrm>
        <a:custGeom>
          <a:avLst/>
          <a:gdLst/>
          <a:ahLst/>
          <a:cxnLst/>
          <a:rect l="0" t="0" r="0" b="0"/>
          <a:pathLst>
            <a:path>
              <a:moveTo>
                <a:pt x="534793" y="0"/>
              </a:moveTo>
              <a:lnTo>
                <a:pt x="534793" y="54850"/>
              </a:lnTo>
              <a:lnTo>
                <a:pt x="0" y="54850"/>
              </a:lnTo>
              <a:lnTo>
                <a:pt x="0" y="10970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ADB7F3A-26C0-4068-B9AB-73421A2DE706}">
      <dsp:nvSpPr>
        <dsp:cNvPr id="0" name=""/>
        <dsp:cNvSpPr/>
      </dsp:nvSpPr>
      <dsp:spPr>
        <a:xfrm>
          <a:off x="3343161" y="383954"/>
          <a:ext cx="411379" cy="274253"/>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HESAPLARI İNCELEME KOMİSYONU</a:t>
          </a:r>
        </a:p>
      </dsp:txBody>
      <dsp:txXfrm>
        <a:off x="3351194" y="391987"/>
        <a:ext cx="395313" cy="258187"/>
      </dsp:txXfrm>
    </dsp:sp>
    <dsp:sp modelId="{4A666DAA-19FE-44CA-B9C7-BAFF5A4BE7E4}">
      <dsp:nvSpPr>
        <dsp:cNvPr id="0" name=""/>
        <dsp:cNvSpPr/>
      </dsp:nvSpPr>
      <dsp:spPr>
        <a:xfrm>
          <a:off x="4037925" y="274253"/>
          <a:ext cx="91440" cy="109701"/>
        </a:xfrm>
        <a:custGeom>
          <a:avLst/>
          <a:gdLst/>
          <a:ahLst/>
          <a:cxnLst/>
          <a:rect l="0" t="0" r="0" b="0"/>
          <a:pathLst>
            <a:path>
              <a:moveTo>
                <a:pt x="45720" y="0"/>
              </a:moveTo>
              <a:lnTo>
                <a:pt x="45720" y="10970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0F85133-6079-48AD-AC97-258FA7B1753F}">
      <dsp:nvSpPr>
        <dsp:cNvPr id="0" name=""/>
        <dsp:cNvSpPr/>
      </dsp:nvSpPr>
      <dsp:spPr>
        <a:xfrm>
          <a:off x="3877955" y="383954"/>
          <a:ext cx="411379" cy="274253"/>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YÖNETİM KURULU</a:t>
          </a:r>
        </a:p>
      </dsp:txBody>
      <dsp:txXfrm>
        <a:off x="3885988" y="391987"/>
        <a:ext cx="395313" cy="258187"/>
      </dsp:txXfrm>
    </dsp:sp>
    <dsp:sp modelId="{6C2F7EF6-419B-4778-9B8F-95D6A9DD7318}">
      <dsp:nvSpPr>
        <dsp:cNvPr id="0" name=""/>
        <dsp:cNvSpPr/>
      </dsp:nvSpPr>
      <dsp:spPr>
        <a:xfrm>
          <a:off x="3968907" y="658207"/>
          <a:ext cx="114737" cy="115822"/>
        </a:xfrm>
        <a:custGeom>
          <a:avLst/>
          <a:gdLst/>
          <a:ahLst/>
          <a:cxnLst/>
          <a:rect l="0" t="0" r="0" b="0"/>
          <a:pathLst>
            <a:path>
              <a:moveTo>
                <a:pt x="114737" y="0"/>
              </a:moveTo>
              <a:lnTo>
                <a:pt x="114737" y="57911"/>
              </a:lnTo>
              <a:lnTo>
                <a:pt x="0" y="57911"/>
              </a:lnTo>
              <a:lnTo>
                <a:pt x="0" y="115822"/>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30343BD-081A-4534-83EB-8AB735C9076D}">
      <dsp:nvSpPr>
        <dsp:cNvPr id="0" name=""/>
        <dsp:cNvSpPr/>
      </dsp:nvSpPr>
      <dsp:spPr>
        <a:xfrm>
          <a:off x="3763217" y="774029"/>
          <a:ext cx="411379" cy="274253"/>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GENEL SEKRETER</a:t>
          </a:r>
        </a:p>
      </dsp:txBody>
      <dsp:txXfrm>
        <a:off x="3771250" y="782062"/>
        <a:ext cx="395313" cy="258187"/>
      </dsp:txXfrm>
    </dsp:sp>
    <dsp:sp modelId="{8AE1DC59-7F4E-4DCB-B832-D93EF7C05C66}">
      <dsp:nvSpPr>
        <dsp:cNvPr id="0" name=""/>
        <dsp:cNvSpPr/>
      </dsp:nvSpPr>
      <dsp:spPr>
        <a:xfrm>
          <a:off x="206392" y="1048282"/>
          <a:ext cx="3762514" cy="103579"/>
        </a:xfrm>
        <a:custGeom>
          <a:avLst/>
          <a:gdLst/>
          <a:ahLst/>
          <a:cxnLst/>
          <a:rect l="0" t="0" r="0" b="0"/>
          <a:pathLst>
            <a:path>
              <a:moveTo>
                <a:pt x="3762514" y="0"/>
              </a:moveTo>
              <a:lnTo>
                <a:pt x="3762514" y="51789"/>
              </a:lnTo>
              <a:lnTo>
                <a:pt x="0" y="51789"/>
              </a:lnTo>
              <a:lnTo>
                <a:pt x="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E1E8559-D964-4FA1-BD7F-ABACC023F54B}">
      <dsp:nvSpPr>
        <dsp:cNvPr id="0" name=""/>
        <dsp:cNvSpPr/>
      </dsp:nvSpPr>
      <dsp:spPr>
        <a:xfrm>
          <a:off x="703"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TESCİL MEMURU</a:t>
          </a:r>
        </a:p>
      </dsp:txBody>
      <dsp:txXfrm>
        <a:off x="8736" y="1159895"/>
        <a:ext cx="395313" cy="258187"/>
      </dsp:txXfrm>
    </dsp:sp>
    <dsp:sp modelId="{7884C73D-EC13-4B20-B931-F9F3D2C54137}">
      <dsp:nvSpPr>
        <dsp:cNvPr id="0" name=""/>
        <dsp:cNvSpPr/>
      </dsp:nvSpPr>
      <dsp:spPr>
        <a:xfrm>
          <a:off x="741186" y="1048282"/>
          <a:ext cx="3227720" cy="103579"/>
        </a:xfrm>
        <a:custGeom>
          <a:avLst/>
          <a:gdLst/>
          <a:ahLst/>
          <a:cxnLst/>
          <a:rect l="0" t="0" r="0" b="0"/>
          <a:pathLst>
            <a:path>
              <a:moveTo>
                <a:pt x="3227720" y="0"/>
              </a:moveTo>
              <a:lnTo>
                <a:pt x="3227720" y="51789"/>
              </a:lnTo>
              <a:lnTo>
                <a:pt x="0" y="51789"/>
              </a:lnTo>
              <a:lnTo>
                <a:pt x="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5FF8AF0-6E9A-4580-BCFD-D79F63C22602}">
      <dsp:nvSpPr>
        <dsp:cNvPr id="0" name=""/>
        <dsp:cNvSpPr/>
      </dsp:nvSpPr>
      <dsp:spPr>
        <a:xfrm>
          <a:off x="535496"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KANTAR</a:t>
          </a:r>
          <a:r>
            <a:rPr lang="tr-TR" sz="500" kern="1200"/>
            <a:t> </a:t>
          </a:r>
          <a:r>
            <a:rPr lang="tr-TR" sz="500" kern="1200">
              <a:solidFill>
                <a:sysClr val="windowText" lastClr="000000"/>
              </a:solidFill>
            </a:rPr>
            <a:t>SORUMLUSU</a:t>
          </a:r>
        </a:p>
      </dsp:txBody>
      <dsp:txXfrm>
        <a:off x="543529" y="1159895"/>
        <a:ext cx="395313" cy="258187"/>
      </dsp:txXfrm>
    </dsp:sp>
    <dsp:sp modelId="{E24459AB-0368-4045-825F-A302135612BD}">
      <dsp:nvSpPr>
        <dsp:cNvPr id="0" name=""/>
        <dsp:cNvSpPr/>
      </dsp:nvSpPr>
      <dsp:spPr>
        <a:xfrm>
          <a:off x="1275979" y="1048282"/>
          <a:ext cx="2692927" cy="103579"/>
        </a:xfrm>
        <a:custGeom>
          <a:avLst/>
          <a:gdLst/>
          <a:ahLst/>
          <a:cxnLst/>
          <a:rect l="0" t="0" r="0" b="0"/>
          <a:pathLst>
            <a:path>
              <a:moveTo>
                <a:pt x="2692927" y="0"/>
              </a:moveTo>
              <a:lnTo>
                <a:pt x="2692927" y="51789"/>
              </a:lnTo>
              <a:lnTo>
                <a:pt x="0" y="51789"/>
              </a:lnTo>
              <a:lnTo>
                <a:pt x="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DAA1C20E-CB06-4D0E-A73C-EB1485461873}">
      <dsp:nvSpPr>
        <dsp:cNvPr id="0" name=""/>
        <dsp:cNvSpPr/>
      </dsp:nvSpPr>
      <dsp:spPr>
        <a:xfrm>
          <a:off x="1070290"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SEKRETER</a:t>
          </a:r>
        </a:p>
      </dsp:txBody>
      <dsp:txXfrm>
        <a:off x="1078323" y="1159895"/>
        <a:ext cx="395313" cy="258187"/>
      </dsp:txXfrm>
    </dsp:sp>
    <dsp:sp modelId="{CA34B10F-C885-46B1-863E-112B6614F881}">
      <dsp:nvSpPr>
        <dsp:cNvPr id="0" name=""/>
        <dsp:cNvSpPr/>
      </dsp:nvSpPr>
      <dsp:spPr>
        <a:xfrm>
          <a:off x="1810773" y="1048282"/>
          <a:ext cx="2158134" cy="103579"/>
        </a:xfrm>
        <a:custGeom>
          <a:avLst/>
          <a:gdLst/>
          <a:ahLst/>
          <a:cxnLst/>
          <a:rect l="0" t="0" r="0" b="0"/>
          <a:pathLst>
            <a:path>
              <a:moveTo>
                <a:pt x="2158134" y="0"/>
              </a:moveTo>
              <a:lnTo>
                <a:pt x="2158134" y="51789"/>
              </a:lnTo>
              <a:lnTo>
                <a:pt x="0" y="51789"/>
              </a:lnTo>
              <a:lnTo>
                <a:pt x="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AD240C8-A9B5-4936-9917-8236AFD8BB10}">
      <dsp:nvSpPr>
        <dsp:cNvPr id="0" name=""/>
        <dsp:cNvSpPr/>
      </dsp:nvSpPr>
      <dsp:spPr>
        <a:xfrm>
          <a:off x="1605083"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BİLGİ İŞLEM SORUMLUSU</a:t>
          </a:r>
        </a:p>
      </dsp:txBody>
      <dsp:txXfrm>
        <a:off x="1613116" y="1159895"/>
        <a:ext cx="395313" cy="258187"/>
      </dsp:txXfrm>
    </dsp:sp>
    <dsp:sp modelId="{DD6F0BF7-56FF-4C8E-8B31-4CD1099B7FED}">
      <dsp:nvSpPr>
        <dsp:cNvPr id="0" name=""/>
        <dsp:cNvSpPr/>
      </dsp:nvSpPr>
      <dsp:spPr>
        <a:xfrm>
          <a:off x="2345566" y="1048282"/>
          <a:ext cx="1623340" cy="103579"/>
        </a:xfrm>
        <a:custGeom>
          <a:avLst/>
          <a:gdLst/>
          <a:ahLst/>
          <a:cxnLst/>
          <a:rect l="0" t="0" r="0" b="0"/>
          <a:pathLst>
            <a:path>
              <a:moveTo>
                <a:pt x="1623340" y="0"/>
              </a:moveTo>
              <a:lnTo>
                <a:pt x="1623340" y="51789"/>
              </a:lnTo>
              <a:lnTo>
                <a:pt x="0" y="51789"/>
              </a:lnTo>
              <a:lnTo>
                <a:pt x="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F730BC6-DE87-4444-A1F3-2EFDC4E7FD53}">
      <dsp:nvSpPr>
        <dsp:cNvPr id="0" name=""/>
        <dsp:cNvSpPr/>
      </dsp:nvSpPr>
      <dsp:spPr>
        <a:xfrm>
          <a:off x="2139876"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İÇ HİZMET SORUMLUSU</a:t>
          </a:r>
        </a:p>
      </dsp:txBody>
      <dsp:txXfrm>
        <a:off x="2147909" y="1159895"/>
        <a:ext cx="395313" cy="258187"/>
      </dsp:txXfrm>
    </dsp:sp>
    <dsp:sp modelId="{0A3BD766-7FDB-4FDA-9EE7-500A09DE1E30}">
      <dsp:nvSpPr>
        <dsp:cNvPr id="0" name=""/>
        <dsp:cNvSpPr/>
      </dsp:nvSpPr>
      <dsp:spPr>
        <a:xfrm>
          <a:off x="2880360" y="1048282"/>
          <a:ext cx="1088547" cy="103579"/>
        </a:xfrm>
        <a:custGeom>
          <a:avLst/>
          <a:gdLst/>
          <a:ahLst/>
          <a:cxnLst/>
          <a:rect l="0" t="0" r="0" b="0"/>
          <a:pathLst>
            <a:path>
              <a:moveTo>
                <a:pt x="1088547" y="0"/>
              </a:moveTo>
              <a:lnTo>
                <a:pt x="1088547" y="51789"/>
              </a:lnTo>
              <a:lnTo>
                <a:pt x="0" y="51789"/>
              </a:lnTo>
              <a:lnTo>
                <a:pt x="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6EC38D8-BF8B-4DB3-85AD-179746B31E17}">
      <dsp:nvSpPr>
        <dsp:cNvPr id="0" name=""/>
        <dsp:cNvSpPr/>
      </dsp:nvSpPr>
      <dsp:spPr>
        <a:xfrm>
          <a:off x="2674670"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VEZNE SORUMLUSU</a:t>
          </a:r>
        </a:p>
      </dsp:txBody>
      <dsp:txXfrm>
        <a:off x="2682703" y="1159895"/>
        <a:ext cx="395313" cy="258187"/>
      </dsp:txXfrm>
    </dsp:sp>
    <dsp:sp modelId="{2F8997BF-B65D-483D-924F-6FA5579B4970}">
      <dsp:nvSpPr>
        <dsp:cNvPr id="0" name=""/>
        <dsp:cNvSpPr/>
      </dsp:nvSpPr>
      <dsp:spPr>
        <a:xfrm>
          <a:off x="3415153" y="1048282"/>
          <a:ext cx="553753" cy="103579"/>
        </a:xfrm>
        <a:custGeom>
          <a:avLst/>
          <a:gdLst/>
          <a:ahLst/>
          <a:cxnLst/>
          <a:rect l="0" t="0" r="0" b="0"/>
          <a:pathLst>
            <a:path>
              <a:moveTo>
                <a:pt x="553753" y="0"/>
              </a:moveTo>
              <a:lnTo>
                <a:pt x="553753" y="51789"/>
              </a:lnTo>
              <a:lnTo>
                <a:pt x="0" y="51789"/>
              </a:lnTo>
              <a:lnTo>
                <a:pt x="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E66CC71-41FF-4B45-B4DF-D925AD87A43C}">
      <dsp:nvSpPr>
        <dsp:cNvPr id="0" name=""/>
        <dsp:cNvSpPr/>
      </dsp:nvSpPr>
      <dsp:spPr>
        <a:xfrm>
          <a:off x="3209463"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MUAMELAT MEMURU</a:t>
          </a:r>
        </a:p>
      </dsp:txBody>
      <dsp:txXfrm>
        <a:off x="3217496" y="1159895"/>
        <a:ext cx="395313" cy="258187"/>
      </dsp:txXfrm>
    </dsp:sp>
    <dsp:sp modelId="{E1920AA8-9449-4B3F-9083-3499E83E323E}">
      <dsp:nvSpPr>
        <dsp:cNvPr id="0" name=""/>
        <dsp:cNvSpPr/>
      </dsp:nvSpPr>
      <dsp:spPr>
        <a:xfrm>
          <a:off x="3904226" y="1048282"/>
          <a:ext cx="91440" cy="103579"/>
        </a:xfrm>
        <a:custGeom>
          <a:avLst/>
          <a:gdLst/>
          <a:ahLst/>
          <a:cxnLst/>
          <a:rect l="0" t="0" r="0" b="0"/>
          <a:pathLst>
            <a:path>
              <a:moveTo>
                <a:pt x="64680" y="0"/>
              </a:moveTo>
              <a:lnTo>
                <a:pt x="64680" y="51789"/>
              </a:lnTo>
              <a:lnTo>
                <a:pt x="45720" y="51789"/>
              </a:lnTo>
              <a:lnTo>
                <a:pt x="45720"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31F9BB8-1BC7-4151-AAF6-8E5923D2FFCF}">
      <dsp:nvSpPr>
        <dsp:cNvPr id="0" name=""/>
        <dsp:cNvSpPr/>
      </dsp:nvSpPr>
      <dsp:spPr>
        <a:xfrm>
          <a:off x="3744257"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ŞOFÖR</a:t>
          </a:r>
        </a:p>
      </dsp:txBody>
      <dsp:txXfrm>
        <a:off x="3752290" y="1159895"/>
        <a:ext cx="395313" cy="258187"/>
      </dsp:txXfrm>
    </dsp:sp>
    <dsp:sp modelId="{A2F09E38-0769-43BE-AA93-08D82AA1105F}">
      <dsp:nvSpPr>
        <dsp:cNvPr id="0" name=""/>
        <dsp:cNvSpPr/>
      </dsp:nvSpPr>
      <dsp:spPr>
        <a:xfrm>
          <a:off x="3968907" y="1048282"/>
          <a:ext cx="515832" cy="103579"/>
        </a:xfrm>
        <a:custGeom>
          <a:avLst/>
          <a:gdLst/>
          <a:ahLst/>
          <a:cxnLst/>
          <a:rect l="0" t="0" r="0" b="0"/>
          <a:pathLst>
            <a:path>
              <a:moveTo>
                <a:pt x="0" y="0"/>
              </a:moveTo>
              <a:lnTo>
                <a:pt x="0" y="51789"/>
              </a:lnTo>
              <a:lnTo>
                <a:pt x="515832" y="51789"/>
              </a:lnTo>
              <a:lnTo>
                <a:pt x="515832"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7348765-02C5-40EF-93C6-3A31D20FE574}">
      <dsp:nvSpPr>
        <dsp:cNvPr id="0" name=""/>
        <dsp:cNvSpPr/>
      </dsp:nvSpPr>
      <dsp:spPr>
        <a:xfrm>
          <a:off x="4279050"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TEKNİK HİZMETLER</a:t>
          </a:r>
        </a:p>
      </dsp:txBody>
      <dsp:txXfrm>
        <a:off x="4287083" y="1159895"/>
        <a:ext cx="395313" cy="258187"/>
      </dsp:txXfrm>
    </dsp:sp>
    <dsp:sp modelId="{3D93CA36-5DD6-44DF-9C9A-FF597DBFD7E4}">
      <dsp:nvSpPr>
        <dsp:cNvPr id="0" name=""/>
        <dsp:cNvSpPr/>
      </dsp:nvSpPr>
      <dsp:spPr>
        <a:xfrm>
          <a:off x="3968907" y="1048282"/>
          <a:ext cx="1066904" cy="103579"/>
        </a:xfrm>
        <a:custGeom>
          <a:avLst/>
          <a:gdLst/>
          <a:ahLst/>
          <a:cxnLst/>
          <a:rect l="0" t="0" r="0" b="0"/>
          <a:pathLst>
            <a:path>
              <a:moveTo>
                <a:pt x="0" y="0"/>
              </a:moveTo>
              <a:lnTo>
                <a:pt x="0" y="51789"/>
              </a:lnTo>
              <a:lnTo>
                <a:pt x="1066904" y="51789"/>
              </a:lnTo>
              <a:lnTo>
                <a:pt x="1066904" y="103579"/>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7452C9D-1D3A-4F13-8846-09F6C897E073}">
      <dsp:nvSpPr>
        <dsp:cNvPr id="0" name=""/>
        <dsp:cNvSpPr/>
      </dsp:nvSpPr>
      <dsp:spPr>
        <a:xfrm>
          <a:off x="4830122"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BASIN YAYIN  VE HALKLA İLİŞKİLER</a:t>
          </a:r>
        </a:p>
      </dsp:txBody>
      <dsp:txXfrm>
        <a:off x="4838155" y="1159895"/>
        <a:ext cx="395313" cy="258187"/>
      </dsp:txXfrm>
    </dsp:sp>
    <dsp:sp modelId="{2C134E4B-279A-4E2A-ADF0-E618F6C7E1A9}">
      <dsp:nvSpPr>
        <dsp:cNvPr id="0" name=""/>
        <dsp:cNvSpPr/>
      </dsp:nvSpPr>
      <dsp:spPr>
        <a:xfrm>
          <a:off x="4083645" y="658207"/>
          <a:ext cx="1470681" cy="109701"/>
        </a:xfrm>
        <a:custGeom>
          <a:avLst/>
          <a:gdLst/>
          <a:ahLst/>
          <a:cxnLst/>
          <a:rect l="0" t="0" r="0" b="0"/>
          <a:pathLst>
            <a:path>
              <a:moveTo>
                <a:pt x="0" y="0"/>
              </a:moveTo>
              <a:lnTo>
                <a:pt x="0" y="54850"/>
              </a:lnTo>
              <a:lnTo>
                <a:pt x="1470681" y="54850"/>
              </a:lnTo>
              <a:lnTo>
                <a:pt x="1470681" y="109701"/>
              </a:lnTo>
            </a:path>
          </a:pathLst>
        </a:custGeom>
        <a:noFill/>
        <a:ln w="12700" cap="flat" cmpd="sng" algn="ctr">
          <a:solidFill>
            <a:schemeClr val="accent3">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A8022BA-11A5-4F55-B181-DBD28366D5F6}">
      <dsp:nvSpPr>
        <dsp:cNvPr id="0" name=""/>
        <dsp:cNvSpPr/>
      </dsp:nvSpPr>
      <dsp:spPr>
        <a:xfrm>
          <a:off x="5348637" y="767908"/>
          <a:ext cx="411379" cy="274253"/>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AKREDİTASYON İZLEME KOMİTE</a:t>
          </a:r>
        </a:p>
      </dsp:txBody>
      <dsp:txXfrm>
        <a:off x="5356670" y="775941"/>
        <a:ext cx="395313" cy="258187"/>
      </dsp:txXfrm>
    </dsp:sp>
    <dsp:sp modelId="{4E02A424-2160-4EE9-A662-E12B5A90DA9A}">
      <dsp:nvSpPr>
        <dsp:cNvPr id="0" name=""/>
        <dsp:cNvSpPr/>
      </dsp:nvSpPr>
      <dsp:spPr>
        <a:xfrm>
          <a:off x="5508607" y="1042161"/>
          <a:ext cx="91440" cy="109701"/>
        </a:xfrm>
        <a:custGeom>
          <a:avLst/>
          <a:gdLst/>
          <a:ahLst/>
          <a:cxnLst/>
          <a:rect l="0" t="0" r="0" b="0"/>
          <a:pathLst>
            <a:path>
              <a:moveTo>
                <a:pt x="45720" y="0"/>
              </a:moveTo>
              <a:lnTo>
                <a:pt x="45720" y="109701"/>
              </a:lnTo>
            </a:path>
          </a:pathLst>
        </a:custGeom>
        <a:noFill/>
        <a:ln w="12700" cap="flat" cmpd="sng" algn="ctr">
          <a:solidFill>
            <a:schemeClr val="accent4">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9C85F1E-C066-4FEE-B73E-E50A7011F6AC}">
      <dsp:nvSpPr>
        <dsp:cNvPr id="0" name=""/>
        <dsp:cNvSpPr/>
      </dsp:nvSpPr>
      <dsp:spPr>
        <a:xfrm>
          <a:off x="5348637" y="1151862"/>
          <a:ext cx="411379" cy="27425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KALİTE VE AKREDİTASYON SORUMLUSU</a:t>
          </a:r>
        </a:p>
      </dsp:txBody>
      <dsp:txXfrm>
        <a:off x="5356670" y="1159895"/>
        <a:ext cx="395313" cy="258187"/>
      </dsp:txXfrm>
    </dsp:sp>
    <dsp:sp modelId="{213F46BE-1DC5-4809-BF47-64E4E422C13B}">
      <dsp:nvSpPr>
        <dsp:cNvPr id="0" name=""/>
        <dsp:cNvSpPr/>
      </dsp:nvSpPr>
      <dsp:spPr>
        <a:xfrm>
          <a:off x="4083645" y="274253"/>
          <a:ext cx="534793" cy="109701"/>
        </a:xfrm>
        <a:custGeom>
          <a:avLst/>
          <a:gdLst/>
          <a:ahLst/>
          <a:cxnLst/>
          <a:rect l="0" t="0" r="0" b="0"/>
          <a:pathLst>
            <a:path>
              <a:moveTo>
                <a:pt x="0" y="0"/>
              </a:moveTo>
              <a:lnTo>
                <a:pt x="0" y="54850"/>
              </a:lnTo>
              <a:lnTo>
                <a:pt x="534793" y="54850"/>
              </a:lnTo>
              <a:lnTo>
                <a:pt x="534793" y="109701"/>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89A3CBC-43D1-430E-B6AC-053E00BBE325}">
      <dsp:nvSpPr>
        <dsp:cNvPr id="0" name=""/>
        <dsp:cNvSpPr/>
      </dsp:nvSpPr>
      <dsp:spPr>
        <a:xfrm>
          <a:off x="4412748" y="383954"/>
          <a:ext cx="411379" cy="274253"/>
        </a:xfrm>
        <a:prstGeom prst="roundRect">
          <a:avLst>
            <a:gd name="adj" fmla="val 1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tr-TR" sz="500" kern="1200">
              <a:solidFill>
                <a:sysClr val="windowText" lastClr="000000"/>
              </a:solidFill>
            </a:rPr>
            <a:t>DİSİPLİN KURULU</a:t>
          </a:r>
        </a:p>
      </dsp:txBody>
      <dsp:txXfrm>
        <a:off x="4420781" y="391987"/>
        <a:ext cx="395313" cy="25818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96FE277A26F45698D27251CEF87B906"/>
        <w:category>
          <w:name w:val="Genel"/>
          <w:gallery w:val="placeholder"/>
        </w:category>
        <w:types>
          <w:type w:val="bbPlcHdr"/>
        </w:types>
        <w:behaviors>
          <w:behavior w:val="content"/>
        </w:behaviors>
        <w:guid w:val="{2F9A2478-FAAC-4EE8-B62E-151C338996E3}"/>
      </w:docPartPr>
      <w:docPartBody>
        <w:p w:rsidR="008134C0" w:rsidRDefault="004B4559" w:rsidP="004B4559">
          <w:pPr>
            <w:pStyle w:val="D96FE277A26F45698D27251CEF87B906"/>
          </w:pPr>
          <w:r>
            <w:rPr>
              <w:caps/>
              <w:color w:val="5B9BD5" w:themeColor="accent1"/>
            </w:rPr>
            <w:t>[Belge başlığı]</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Aptos Narrow">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4559"/>
    <w:rsid w:val="0026553D"/>
    <w:rsid w:val="004B4559"/>
    <w:rsid w:val="006A7831"/>
    <w:rsid w:val="0072002E"/>
    <w:rsid w:val="008134C0"/>
    <w:rsid w:val="008B317A"/>
    <w:rsid w:val="00AD66C2"/>
    <w:rsid w:val="00C2364B"/>
    <w:rsid w:val="00CC5D3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2F456D73629E4330AF35B2D66BA98004">
    <w:name w:val="2F456D73629E4330AF35B2D66BA98004"/>
    <w:rsid w:val="004B4559"/>
  </w:style>
  <w:style w:type="paragraph" w:customStyle="1" w:styleId="9077FE94BEF24FA19E36C7E47F37001B">
    <w:name w:val="9077FE94BEF24FA19E36C7E47F37001B"/>
    <w:rsid w:val="004B4559"/>
  </w:style>
  <w:style w:type="paragraph" w:customStyle="1" w:styleId="CE0CF709021849C5BBCF6173DC8E305A">
    <w:name w:val="CE0CF709021849C5BBCF6173DC8E305A"/>
    <w:rsid w:val="004B4559"/>
  </w:style>
  <w:style w:type="paragraph" w:customStyle="1" w:styleId="D96FE277A26F45698D27251CEF87B906">
    <w:name w:val="D96FE277A26F45698D27251CEF87B906"/>
    <w:rsid w:val="004B4559"/>
  </w:style>
  <w:style w:type="paragraph" w:customStyle="1" w:styleId="48A3E1CC71BD43979DB925FA3AA5972C">
    <w:name w:val="48A3E1CC71BD43979DB925FA3AA5972C"/>
    <w:rsid w:val="004B4559"/>
  </w:style>
  <w:style w:type="paragraph" w:customStyle="1" w:styleId="7AFD321F696F42C3BDEC30BB19994F16">
    <w:name w:val="7AFD321F696F42C3BDEC30BB19994F16"/>
    <w:rsid w:val="004B4559"/>
  </w:style>
  <w:style w:type="paragraph" w:customStyle="1" w:styleId="284A834A53A1493C82DC0AA297B916C9">
    <w:name w:val="284A834A53A1493C82DC0AA297B916C9"/>
    <w:rsid w:val="004B4559"/>
  </w:style>
  <w:style w:type="paragraph" w:customStyle="1" w:styleId="0DC5217D68B145D08E275696A67DBFDE">
    <w:name w:val="0DC5217D68B145D08E275696A67DBFDE"/>
    <w:rsid w:val="004B4559"/>
  </w:style>
  <w:style w:type="paragraph" w:customStyle="1" w:styleId="23D7C135A773473BAC93B649FF0A12DF">
    <w:name w:val="23D7C135A773473BAC93B649FF0A12DF"/>
    <w:rsid w:val="004B4559"/>
  </w:style>
  <w:style w:type="paragraph" w:customStyle="1" w:styleId="1E754CC51D1F452FB41C2EF358299D96">
    <w:name w:val="1E754CC51D1F452FB41C2EF358299D96"/>
    <w:rsid w:val="004B4559"/>
  </w:style>
  <w:style w:type="paragraph" w:customStyle="1" w:styleId="F66F8FA602554CB382C5938514180B3B">
    <w:name w:val="F66F8FA602554CB382C5938514180B3B"/>
    <w:rsid w:val="004B4559"/>
  </w:style>
  <w:style w:type="paragraph" w:customStyle="1" w:styleId="C2AD70DEBAC8456D9D76D617A0D15A18">
    <w:name w:val="C2AD70DEBAC8456D9D76D617A0D15A18"/>
    <w:rsid w:val="004B4559"/>
  </w:style>
  <w:style w:type="paragraph" w:customStyle="1" w:styleId="5533566827D64917AD4D639268CA57FD">
    <w:name w:val="5533566827D64917AD4D639268CA57FD"/>
    <w:rsid w:val="004B455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388EB6-DE03-4F9A-A064-94BC21220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TotalTime>
  <Pages>38</Pages>
  <Words>5952</Words>
  <Characters>33930</Characters>
  <Application>Microsoft Office Word</Application>
  <DocSecurity>0</DocSecurity>
  <Lines>282</Lines>
  <Paragraphs>79</Paragraphs>
  <ScaleCrop>false</ScaleCrop>
  <HeadingPairs>
    <vt:vector size="2" baseType="variant">
      <vt:variant>
        <vt:lpstr>Konu Başlığı</vt:lpstr>
      </vt:variant>
      <vt:variant>
        <vt:i4>1</vt:i4>
      </vt:variant>
    </vt:vector>
  </HeadingPairs>
  <TitlesOfParts>
    <vt:vector size="1" baseType="lpstr">
      <vt:lpstr>UŞAK TİCARET BORSASI</vt:lpstr>
    </vt:vector>
  </TitlesOfParts>
  <Company>Katilimsiz.Com @ necooy</Company>
  <LinksUpToDate>false</LinksUpToDate>
  <CharactersWithSpaces>39803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UŞAK TİCARET BORSASI</dc:title>
  <dc:subject/>
  <dc:creator>Microsoft hesabı</dc:creator>
  <cp:keywords/>
  <dc:description/>
  <cp:lastModifiedBy>Microsoft hesabı</cp:lastModifiedBy>
  <cp:revision>33</cp:revision>
  <dcterms:created xsi:type="dcterms:W3CDTF">2024-02-08T06:58:00Z</dcterms:created>
  <dcterms:modified xsi:type="dcterms:W3CDTF">2025-02-03T08:21:00Z</dcterms:modified>
</cp:coreProperties>
</file>