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9B" w:rsidRPr="00A05D6D" w:rsidRDefault="002D1A9B" w:rsidP="002D1A9B">
      <w:pPr>
        <w:jc w:val="center"/>
        <w:rPr>
          <w:rFonts w:asciiTheme="minorHAnsi" w:hAnsiTheme="minorHAnsi" w:cstheme="minorHAnsi"/>
          <w:sz w:val="24"/>
          <w:szCs w:val="24"/>
        </w:rPr>
      </w:pPr>
    </w:p>
    <w:p w:rsidR="002D1A9B" w:rsidRPr="00A05D6D" w:rsidRDefault="000F04C4" w:rsidP="002D1A9B">
      <w:pPr>
        <w:jc w:val="center"/>
        <w:rPr>
          <w:rFonts w:asciiTheme="minorHAnsi" w:hAnsiTheme="minorHAnsi" w:cstheme="minorHAnsi"/>
          <w:b/>
          <w:sz w:val="24"/>
          <w:szCs w:val="24"/>
        </w:rPr>
      </w:pPr>
      <w:r w:rsidRPr="00A05D6D">
        <w:rPr>
          <w:rFonts w:asciiTheme="minorHAnsi" w:hAnsiTheme="minorHAnsi" w:cstheme="minorHAnsi"/>
          <w:b/>
          <w:noProof/>
          <w:sz w:val="24"/>
          <w:szCs w:val="24"/>
          <w:lang w:eastAsia="tr-TR"/>
        </w:rPr>
        <w:drawing>
          <wp:anchor distT="0" distB="0" distL="114300" distR="114300" simplePos="0" relativeHeight="251660288" behindDoc="1" locked="0" layoutInCell="1" allowOverlap="1">
            <wp:simplePos x="0" y="0"/>
            <wp:positionH relativeFrom="column">
              <wp:posOffset>1517650</wp:posOffset>
            </wp:positionH>
            <wp:positionV relativeFrom="paragraph">
              <wp:posOffset>179070</wp:posOffset>
            </wp:positionV>
            <wp:extent cx="5762625" cy="2695575"/>
            <wp:effectExtent l="0" t="0" r="0" b="0"/>
            <wp:wrapTight wrapText="bothSides">
              <wp:wrapPolygon edited="0">
                <wp:start x="6141" y="5953"/>
                <wp:lineTo x="2142" y="6259"/>
                <wp:lineTo x="1857" y="6717"/>
                <wp:lineTo x="1999" y="8396"/>
                <wp:lineTo x="2571" y="13281"/>
                <wp:lineTo x="2571" y="13739"/>
                <wp:lineTo x="3570" y="15265"/>
                <wp:lineTo x="3856" y="15265"/>
                <wp:lineTo x="8854" y="15265"/>
                <wp:lineTo x="10211" y="15265"/>
                <wp:lineTo x="20422" y="13586"/>
                <wp:lineTo x="20565" y="11907"/>
                <wp:lineTo x="19851" y="11601"/>
                <wp:lineTo x="15423" y="10838"/>
                <wp:lineTo x="15566" y="8548"/>
                <wp:lineTo x="8854" y="8396"/>
                <wp:lineTo x="8997" y="6717"/>
                <wp:lineTo x="8569" y="6259"/>
                <wp:lineTo x="6426" y="5953"/>
                <wp:lineTo x="6141" y="5953"/>
              </wp:wrapPolygon>
            </wp:wrapTight>
            <wp:docPr id="4" name="Resim 1" descr="https://www.usaktb.org.tr/logola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saktb.org.tr/logolar/logo1.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762625" cy="2695575"/>
                    </a:xfrm>
                    <a:prstGeom prst="rect">
                      <a:avLst/>
                    </a:prstGeom>
                    <a:noFill/>
                    <a:ln w="9525">
                      <a:noFill/>
                      <a:miter lim="800000"/>
                      <a:headEnd/>
                      <a:tailEnd/>
                    </a:ln>
                  </pic:spPr>
                </pic:pic>
              </a:graphicData>
            </a:graphic>
          </wp:anchor>
        </w:drawing>
      </w:r>
    </w:p>
    <w:p w:rsidR="002D1A9B" w:rsidRPr="00A05D6D" w:rsidRDefault="002D1A9B" w:rsidP="002D1A9B">
      <w:pPr>
        <w:jc w:val="center"/>
        <w:rPr>
          <w:rFonts w:asciiTheme="minorHAnsi" w:hAnsiTheme="minorHAnsi" w:cstheme="minorHAnsi"/>
          <w:b/>
          <w:sz w:val="24"/>
          <w:szCs w:val="24"/>
        </w:rPr>
      </w:pPr>
    </w:p>
    <w:p w:rsidR="009A3B95" w:rsidRPr="00A05D6D" w:rsidRDefault="009A3B95" w:rsidP="002D1A9B">
      <w:pPr>
        <w:spacing w:after="0"/>
        <w:jc w:val="center"/>
        <w:rPr>
          <w:rFonts w:asciiTheme="minorHAnsi" w:hAnsiTheme="minorHAnsi" w:cstheme="minorHAnsi"/>
          <w:b/>
          <w:sz w:val="24"/>
          <w:szCs w:val="24"/>
        </w:rPr>
      </w:pPr>
    </w:p>
    <w:p w:rsidR="009A3B95" w:rsidRPr="00A05D6D" w:rsidRDefault="009A3B95" w:rsidP="002D1A9B">
      <w:pPr>
        <w:spacing w:after="0"/>
        <w:jc w:val="center"/>
        <w:rPr>
          <w:rFonts w:asciiTheme="minorHAnsi" w:hAnsiTheme="minorHAnsi" w:cstheme="minorHAnsi"/>
          <w:b/>
          <w:sz w:val="24"/>
          <w:szCs w:val="24"/>
        </w:rPr>
      </w:pPr>
    </w:p>
    <w:p w:rsidR="009A3B95" w:rsidRPr="00A05D6D" w:rsidRDefault="009A3B95" w:rsidP="002D1A9B">
      <w:pPr>
        <w:spacing w:after="0"/>
        <w:jc w:val="center"/>
        <w:rPr>
          <w:rFonts w:asciiTheme="minorHAnsi" w:hAnsiTheme="minorHAnsi" w:cstheme="minorHAnsi"/>
          <w:b/>
          <w:sz w:val="24"/>
          <w:szCs w:val="24"/>
        </w:rPr>
      </w:pPr>
    </w:p>
    <w:p w:rsidR="009A3B95" w:rsidRPr="00A05D6D" w:rsidRDefault="009A3B95"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145303" w:rsidRPr="00A05D6D" w:rsidRDefault="00145303" w:rsidP="002D1A9B">
      <w:pPr>
        <w:spacing w:after="0"/>
        <w:jc w:val="center"/>
        <w:rPr>
          <w:rFonts w:asciiTheme="minorHAnsi" w:hAnsiTheme="minorHAnsi" w:cstheme="minorHAnsi"/>
          <w:b/>
          <w:sz w:val="24"/>
          <w:szCs w:val="24"/>
        </w:rPr>
      </w:pPr>
    </w:p>
    <w:p w:rsidR="003E4633" w:rsidRPr="00A05D6D" w:rsidRDefault="00C45E42" w:rsidP="002D1A9B">
      <w:pPr>
        <w:spacing w:after="0"/>
        <w:jc w:val="center"/>
        <w:rPr>
          <w:rFonts w:asciiTheme="minorHAnsi" w:hAnsiTheme="minorHAnsi" w:cstheme="minorHAnsi"/>
          <w:b/>
          <w:sz w:val="40"/>
          <w:szCs w:val="40"/>
        </w:rPr>
      </w:pPr>
      <w:r w:rsidRPr="00A05D6D">
        <w:rPr>
          <w:rFonts w:asciiTheme="minorHAnsi" w:hAnsiTheme="minorHAnsi" w:cstheme="minorHAnsi"/>
          <w:b/>
          <w:sz w:val="40"/>
          <w:szCs w:val="40"/>
        </w:rPr>
        <w:t>UŞAK TİCARET BORSASI</w:t>
      </w:r>
    </w:p>
    <w:p w:rsidR="00C45E42" w:rsidRPr="00A05D6D" w:rsidRDefault="00C45E42" w:rsidP="002D1A9B">
      <w:pPr>
        <w:spacing w:after="0"/>
        <w:jc w:val="center"/>
        <w:rPr>
          <w:rFonts w:asciiTheme="minorHAnsi" w:hAnsiTheme="minorHAnsi" w:cstheme="minorHAnsi"/>
          <w:b/>
          <w:sz w:val="40"/>
          <w:szCs w:val="40"/>
        </w:rPr>
      </w:pPr>
    </w:p>
    <w:p w:rsidR="002D1A9B" w:rsidRPr="00A05D6D" w:rsidRDefault="008255A3" w:rsidP="002D1A9B">
      <w:pPr>
        <w:spacing w:after="0"/>
        <w:jc w:val="center"/>
        <w:rPr>
          <w:rFonts w:asciiTheme="minorHAnsi" w:hAnsiTheme="minorHAnsi" w:cstheme="minorHAnsi"/>
          <w:b/>
          <w:sz w:val="40"/>
          <w:szCs w:val="40"/>
        </w:rPr>
      </w:pPr>
      <w:r w:rsidRPr="00A05D6D">
        <w:rPr>
          <w:rFonts w:asciiTheme="minorHAnsi" w:hAnsiTheme="minorHAnsi" w:cstheme="minorHAnsi"/>
          <w:b/>
          <w:sz w:val="40"/>
          <w:szCs w:val="40"/>
        </w:rPr>
        <w:t>20</w:t>
      </w:r>
      <w:r w:rsidR="00B13EDA" w:rsidRPr="00A05D6D">
        <w:rPr>
          <w:rFonts w:asciiTheme="minorHAnsi" w:hAnsiTheme="minorHAnsi" w:cstheme="minorHAnsi"/>
          <w:b/>
          <w:sz w:val="40"/>
          <w:szCs w:val="40"/>
        </w:rPr>
        <w:t>23</w:t>
      </w:r>
      <w:r w:rsidR="003E4633" w:rsidRPr="00A05D6D">
        <w:rPr>
          <w:rFonts w:asciiTheme="minorHAnsi" w:hAnsiTheme="minorHAnsi" w:cstheme="minorHAnsi"/>
          <w:b/>
          <w:sz w:val="40"/>
          <w:szCs w:val="40"/>
        </w:rPr>
        <w:t>-20</w:t>
      </w:r>
      <w:r w:rsidR="00B13EDA" w:rsidRPr="00A05D6D">
        <w:rPr>
          <w:rFonts w:asciiTheme="minorHAnsi" w:hAnsiTheme="minorHAnsi" w:cstheme="minorHAnsi"/>
          <w:b/>
          <w:sz w:val="40"/>
          <w:szCs w:val="40"/>
        </w:rPr>
        <w:t>26</w:t>
      </w:r>
      <w:r w:rsidR="00145303" w:rsidRPr="00A05D6D">
        <w:rPr>
          <w:rFonts w:asciiTheme="minorHAnsi" w:hAnsiTheme="minorHAnsi" w:cstheme="minorHAnsi"/>
          <w:b/>
          <w:sz w:val="40"/>
          <w:szCs w:val="40"/>
        </w:rPr>
        <w:t xml:space="preserve"> STRATEJİ</w:t>
      </w:r>
      <w:r w:rsidR="003E4633" w:rsidRPr="00A05D6D">
        <w:rPr>
          <w:rFonts w:asciiTheme="minorHAnsi" w:hAnsiTheme="minorHAnsi" w:cstheme="minorHAnsi"/>
          <w:b/>
          <w:sz w:val="40"/>
          <w:szCs w:val="40"/>
        </w:rPr>
        <w:t>K PLANI</w:t>
      </w:r>
    </w:p>
    <w:p w:rsidR="003A4B14" w:rsidRPr="00A05D6D" w:rsidRDefault="003A4B14" w:rsidP="002D1A9B">
      <w:pPr>
        <w:spacing w:after="0"/>
        <w:jc w:val="center"/>
        <w:rPr>
          <w:rFonts w:asciiTheme="minorHAnsi" w:hAnsiTheme="minorHAnsi" w:cstheme="minorHAnsi"/>
          <w:b/>
          <w:sz w:val="24"/>
          <w:szCs w:val="24"/>
        </w:rPr>
      </w:pPr>
    </w:p>
    <w:p w:rsidR="003B1CC1" w:rsidRPr="00A05D6D" w:rsidRDefault="003B1CC1" w:rsidP="003B1CC1">
      <w:pPr>
        <w:rPr>
          <w:rFonts w:asciiTheme="minorHAnsi" w:hAnsiTheme="minorHAnsi" w:cstheme="minorHAnsi"/>
          <w:b/>
          <w:sz w:val="28"/>
          <w:szCs w:val="28"/>
        </w:rPr>
      </w:pPr>
      <w:r w:rsidRPr="00A05D6D">
        <w:rPr>
          <w:rFonts w:asciiTheme="minorHAnsi" w:hAnsiTheme="minorHAnsi" w:cstheme="minorHAnsi"/>
          <w:b/>
          <w:sz w:val="28"/>
          <w:szCs w:val="28"/>
        </w:rPr>
        <w:t>SUNUŞ</w:t>
      </w:r>
    </w:p>
    <w:p w:rsidR="003B1CC1" w:rsidRPr="00A05D6D" w:rsidRDefault="003B1CC1" w:rsidP="003B1CC1">
      <w:pPr>
        <w:tabs>
          <w:tab w:val="left" w:pos="1134"/>
        </w:tabs>
        <w:spacing w:after="0"/>
        <w:jc w:val="both"/>
        <w:rPr>
          <w:rFonts w:asciiTheme="minorHAnsi" w:hAnsiTheme="minorHAnsi" w:cstheme="minorHAnsi"/>
          <w:sz w:val="24"/>
          <w:szCs w:val="24"/>
        </w:rPr>
      </w:pPr>
    </w:p>
    <w:p w:rsidR="003B1CC1" w:rsidRPr="00A05D6D" w:rsidRDefault="003B1CC1" w:rsidP="003B1CC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Uşak Ticaret Borsası; kurumsal yapı ve imajını güçlendirmek ve sunduğu hizmetlerdeki kalite standartlarını yükseltmek amacıyla, Türkiye Odalar ve Borsalar Birliği (TOBB) Od</w:t>
      </w:r>
      <w:r w:rsidR="002074C1" w:rsidRPr="00A05D6D">
        <w:rPr>
          <w:rFonts w:asciiTheme="minorHAnsi" w:hAnsiTheme="minorHAnsi" w:cstheme="minorHAnsi"/>
          <w:sz w:val="24"/>
          <w:szCs w:val="24"/>
        </w:rPr>
        <w:t xml:space="preserve">a ve Borsa Akreditasyon Sistemi </w:t>
      </w:r>
      <w:proofErr w:type="gramStart"/>
      <w:r w:rsidR="00C812F1" w:rsidRPr="00A05D6D">
        <w:rPr>
          <w:rFonts w:asciiTheme="minorHAnsi" w:hAnsiTheme="minorHAnsi" w:cstheme="minorHAnsi"/>
          <w:sz w:val="24"/>
          <w:szCs w:val="24"/>
        </w:rPr>
        <w:t>entegrasyon</w:t>
      </w:r>
      <w:proofErr w:type="gramEnd"/>
      <w:r w:rsidRPr="00A05D6D">
        <w:rPr>
          <w:rFonts w:asciiTheme="minorHAnsi" w:hAnsiTheme="minorHAnsi" w:cstheme="minorHAnsi"/>
          <w:sz w:val="24"/>
          <w:szCs w:val="24"/>
        </w:rPr>
        <w:t xml:space="preserve"> çalışmalarına başlamıştır. TOBB Oda ve Borsa Akreditasyon Sistemi gereklilikleri doğrultunda hizmet verdiği bölgede önemli aktörlerden ve reel sektörün en güçlü çatı kuruluşlarından birisi olan Uşak Ticaret Borsası da ulusal ve bölgesel kalkınmaya katkıda bulunmak amacıyla, </w:t>
      </w:r>
      <w:r w:rsidR="00B83DBF" w:rsidRPr="00A05D6D">
        <w:rPr>
          <w:rFonts w:asciiTheme="minorHAnsi" w:hAnsiTheme="minorHAnsi" w:cstheme="minorHAnsi"/>
          <w:sz w:val="24"/>
          <w:szCs w:val="24"/>
        </w:rPr>
        <w:t>2023-2026</w:t>
      </w:r>
      <w:r w:rsidRPr="00A05D6D">
        <w:rPr>
          <w:rFonts w:asciiTheme="minorHAnsi" w:hAnsiTheme="minorHAnsi" w:cstheme="minorHAnsi"/>
          <w:sz w:val="24"/>
          <w:szCs w:val="24"/>
        </w:rPr>
        <w:t xml:space="preserve"> yıllarını kapsayan Stratejik Plan çalışmasını başlatmıştır. Amacı </w:t>
      </w:r>
      <w:r w:rsidR="00C812F1" w:rsidRPr="00A05D6D">
        <w:rPr>
          <w:rFonts w:asciiTheme="minorHAnsi" w:hAnsiTheme="minorHAnsi" w:cstheme="minorHAnsi"/>
          <w:sz w:val="24"/>
          <w:szCs w:val="24"/>
        </w:rPr>
        <w:t>üyelerine</w:t>
      </w:r>
      <w:r w:rsidRPr="00A05D6D">
        <w:rPr>
          <w:rFonts w:asciiTheme="minorHAnsi" w:hAnsiTheme="minorHAnsi" w:cstheme="minorHAnsi"/>
          <w:sz w:val="24"/>
          <w:szCs w:val="24"/>
        </w:rPr>
        <w:t xml:space="preserve"> daha yüksek nitelik ve kalitede hizmet sunmak olan Uşak Ticaret Borsası, üyeleri başta olmak </w:t>
      </w:r>
      <w:r w:rsidR="00C812F1" w:rsidRPr="00A05D6D">
        <w:rPr>
          <w:rFonts w:asciiTheme="minorHAnsi" w:hAnsiTheme="minorHAnsi" w:cstheme="minorHAnsi"/>
          <w:sz w:val="24"/>
          <w:szCs w:val="24"/>
        </w:rPr>
        <w:t>üzere</w:t>
      </w:r>
      <w:r w:rsidRPr="00A05D6D">
        <w:rPr>
          <w:rFonts w:asciiTheme="minorHAnsi" w:hAnsiTheme="minorHAnsi" w:cstheme="minorHAnsi"/>
          <w:sz w:val="24"/>
          <w:szCs w:val="24"/>
        </w:rPr>
        <w:t xml:space="preserve"> tüm paydaşlarının beklenti ve ihtiyaçlarını karşılamak için çeşitli analizler yapmaya başlamış ve neticesinde amacına uygun bir stratejik plan hazırlamıştır.</w:t>
      </w:r>
    </w:p>
    <w:p w:rsidR="003B1CC1" w:rsidRPr="00A05D6D" w:rsidRDefault="003B1CC1" w:rsidP="003B1CC1">
      <w:pPr>
        <w:tabs>
          <w:tab w:val="left" w:pos="1134"/>
        </w:tabs>
        <w:spacing w:after="0"/>
        <w:jc w:val="both"/>
        <w:rPr>
          <w:rFonts w:asciiTheme="minorHAnsi" w:hAnsiTheme="minorHAnsi" w:cstheme="minorHAnsi"/>
          <w:sz w:val="24"/>
          <w:szCs w:val="24"/>
        </w:rPr>
      </w:pPr>
    </w:p>
    <w:p w:rsidR="003B1CC1" w:rsidRPr="00A05D6D" w:rsidRDefault="003B1CC1" w:rsidP="003B1CC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Ticaret Borsası yönetim kurulu, meclisi ve personeli; bir borsanın sahip olması gerekli olan çağdaş stratejilere dayalı, gücünü üyelerinden alan, hizmetlerini yüksek nitelikli şekilde </w:t>
      </w:r>
      <w:r w:rsidRPr="00A05D6D">
        <w:rPr>
          <w:rFonts w:asciiTheme="minorHAnsi" w:hAnsiTheme="minorHAnsi" w:cstheme="minorHAnsi"/>
          <w:sz w:val="24"/>
          <w:szCs w:val="24"/>
        </w:rPr>
        <w:lastRenderedPageBreak/>
        <w:t>üyelerine aktaran ve üyelerin memnuniyetini hedefleyen bir borsa olmanın gerekliliklerini kabul etmiş ve bunu politika haline getirmiştir.</w:t>
      </w:r>
    </w:p>
    <w:p w:rsidR="003B1CC1" w:rsidRPr="00A05D6D" w:rsidRDefault="003B1CC1" w:rsidP="003B1CC1">
      <w:pPr>
        <w:tabs>
          <w:tab w:val="left" w:pos="1134"/>
        </w:tabs>
        <w:spacing w:after="0"/>
        <w:jc w:val="both"/>
        <w:rPr>
          <w:rFonts w:asciiTheme="minorHAnsi" w:hAnsiTheme="minorHAnsi" w:cstheme="minorHAnsi"/>
          <w:sz w:val="24"/>
          <w:szCs w:val="24"/>
        </w:rPr>
      </w:pPr>
    </w:p>
    <w:p w:rsidR="003B1CC1" w:rsidRPr="00A05D6D" w:rsidRDefault="003B1CC1" w:rsidP="003B1CC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Misyonumuzdaki görevlerimizi yerine getirmek ve Vizyonumuzdaki hedeflere ulaşmak için kurum, üye ve hizmet verdiğimiz şehir olmak üzere üç temel unsur üzerinde strateji belirliyoruz. Bunu için de hem ülkemiz hem de dünyadaki gelişmeleri yakından takip ediyoruz. Bu kapsamda, hazırlanan stratejik plan çalışmaları sırasında gerek ülkemizdeki gerekse dünyadaki başarılı borsacılık faaliyetleri yakından izlenmiş ve örnek uygulamalar borsamız değerlerine göre yeniden yorumlanarak üyelerimize ve şehrimize hizmet olarak sunulmaya başlanmıştır.</w:t>
      </w:r>
    </w:p>
    <w:p w:rsidR="003B1CC1" w:rsidRPr="00A05D6D" w:rsidRDefault="003B1CC1" w:rsidP="003B1CC1">
      <w:pPr>
        <w:tabs>
          <w:tab w:val="left" w:pos="1134"/>
        </w:tabs>
        <w:spacing w:after="0"/>
        <w:jc w:val="both"/>
        <w:rPr>
          <w:rFonts w:asciiTheme="minorHAnsi" w:hAnsiTheme="minorHAnsi" w:cstheme="minorHAnsi"/>
          <w:sz w:val="24"/>
          <w:szCs w:val="24"/>
        </w:rPr>
      </w:pPr>
    </w:p>
    <w:p w:rsidR="003B1CC1" w:rsidRPr="00A05D6D" w:rsidRDefault="003B1CC1" w:rsidP="003B1CC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Stratejik plan kapsamında belirlenen ve gelecek dört yıl içinde gerçekleştirilecek olan faaliyetlerin borsamızın paydaşlarına ve Uşak’a yeni ufuklar açacağını umut ediyoruz. Çalışma kapsamında gerçekleştirilecek olan faaliyetler neticesinde üye odaklı ve modern borsacılık konusunda örnek kuruluşlardan birisi olmayı da hedefliyoruz.</w:t>
      </w:r>
    </w:p>
    <w:p w:rsidR="003B1CC1" w:rsidRPr="00A05D6D" w:rsidRDefault="003B1CC1" w:rsidP="003B1CC1">
      <w:pPr>
        <w:tabs>
          <w:tab w:val="left" w:pos="1134"/>
        </w:tabs>
        <w:spacing w:after="0"/>
        <w:jc w:val="both"/>
        <w:rPr>
          <w:rFonts w:asciiTheme="minorHAnsi" w:hAnsiTheme="minorHAnsi" w:cstheme="minorHAnsi"/>
          <w:sz w:val="24"/>
          <w:szCs w:val="24"/>
        </w:rPr>
      </w:pPr>
    </w:p>
    <w:p w:rsidR="003B1CC1" w:rsidRPr="00A05D6D" w:rsidRDefault="003B1CC1" w:rsidP="003B1CC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Çok önemli hedefler</w:t>
      </w:r>
      <w:r w:rsidR="002074C1" w:rsidRPr="00A05D6D">
        <w:rPr>
          <w:rFonts w:asciiTheme="minorHAnsi" w:hAnsiTheme="minorHAnsi" w:cstheme="minorHAnsi"/>
          <w:sz w:val="24"/>
          <w:szCs w:val="24"/>
        </w:rPr>
        <w:t>i olan Uşak Ticaret Borsası 2023</w:t>
      </w:r>
      <w:r w:rsidRPr="00A05D6D">
        <w:rPr>
          <w:rFonts w:asciiTheme="minorHAnsi" w:hAnsiTheme="minorHAnsi" w:cstheme="minorHAnsi"/>
          <w:sz w:val="24"/>
          <w:szCs w:val="24"/>
        </w:rPr>
        <w:t>-202</w:t>
      </w:r>
      <w:r w:rsidR="002074C1" w:rsidRPr="00A05D6D">
        <w:rPr>
          <w:rFonts w:asciiTheme="minorHAnsi" w:hAnsiTheme="minorHAnsi" w:cstheme="minorHAnsi"/>
          <w:sz w:val="24"/>
          <w:szCs w:val="24"/>
        </w:rPr>
        <w:t>6</w:t>
      </w:r>
      <w:r w:rsidRPr="00A05D6D">
        <w:rPr>
          <w:rFonts w:asciiTheme="minorHAnsi" w:hAnsiTheme="minorHAnsi" w:cstheme="minorHAnsi"/>
          <w:sz w:val="24"/>
          <w:szCs w:val="24"/>
        </w:rPr>
        <w:t xml:space="preserve"> Stratejik Planı çalışması sırasında değerli katkılarını esirgemeyen meclis ve yönetim kurulu üyeleri, borsamızın personeli ve tüm paydaşlarımıza teşekkürlerimiz sunarım.</w:t>
      </w:r>
    </w:p>
    <w:p w:rsidR="003B1CC1" w:rsidRPr="00A05D6D" w:rsidRDefault="003B1CC1" w:rsidP="003B1CC1">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Mustafa SEZER</w:t>
      </w:r>
    </w:p>
    <w:p w:rsidR="00552D82" w:rsidRDefault="003B1CC1" w:rsidP="00552D82">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Yönetim Kurulu Başkanı</w:t>
      </w: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052527" w:rsidRDefault="00052527" w:rsidP="00552D82">
      <w:pPr>
        <w:tabs>
          <w:tab w:val="left" w:pos="1134"/>
        </w:tabs>
        <w:spacing w:after="0"/>
        <w:jc w:val="right"/>
        <w:rPr>
          <w:rFonts w:asciiTheme="minorHAnsi" w:hAnsiTheme="minorHAnsi" w:cstheme="minorHAnsi"/>
          <w:sz w:val="24"/>
          <w:szCs w:val="24"/>
        </w:rPr>
      </w:pPr>
    </w:p>
    <w:p w:rsidR="002D1A9B" w:rsidRPr="00552D82" w:rsidRDefault="00087FF1" w:rsidP="00552D82">
      <w:pPr>
        <w:tabs>
          <w:tab w:val="left" w:pos="1134"/>
        </w:tabs>
        <w:spacing w:after="0"/>
        <w:jc w:val="center"/>
        <w:rPr>
          <w:rFonts w:asciiTheme="minorHAnsi" w:hAnsiTheme="minorHAnsi" w:cstheme="minorHAnsi"/>
        </w:rPr>
      </w:pPr>
      <w:r w:rsidRPr="00552D82">
        <w:rPr>
          <w:rFonts w:asciiTheme="minorHAnsi" w:hAnsiTheme="minorHAnsi" w:cstheme="minorHAnsi"/>
          <w:b/>
        </w:rPr>
        <w:lastRenderedPageBreak/>
        <w:t>İÇİNDEKİLER</w:t>
      </w:r>
    </w:p>
    <w:p w:rsidR="00766037" w:rsidRDefault="00DC7C88">
      <w:pPr>
        <w:pStyle w:val="T1"/>
        <w:rPr>
          <w:noProof/>
          <w:lang w:eastAsia="tr-TR"/>
        </w:rPr>
      </w:pPr>
      <w:r w:rsidRPr="00552D82">
        <w:rPr>
          <w:rFonts w:cstheme="minorHAnsi"/>
        </w:rPr>
        <w:fldChar w:fldCharType="begin"/>
      </w:r>
      <w:r w:rsidR="00087FF1" w:rsidRPr="00552D82">
        <w:rPr>
          <w:rFonts w:cstheme="minorHAnsi"/>
        </w:rPr>
        <w:instrText xml:space="preserve"> TOC \o "1-3" \h \z \u </w:instrText>
      </w:r>
      <w:r w:rsidRPr="00552D82">
        <w:rPr>
          <w:rFonts w:cstheme="minorHAnsi"/>
        </w:rPr>
        <w:fldChar w:fldCharType="separate"/>
      </w:r>
      <w:hyperlink w:anchor="_Toc188276531" w:history="1">
        <w:r w:rsidR="00766037" w:rsidRPr="00552AEA">
          <w:rPr>
            <w:rStyle w:val="Kpr"/>
            <w:rFonts w:cstheme="minorHAnsi"/>
            <w:noProof/>
          </w:rPr>
          <w:t>1.</w:t>
        </w:r>
        <w:r w:rsidR="00766037">
          <w:rPr>
            <w:noProof/>
            <w:lang w:eastAsia="tr-TR"/>
          </w:rPr>
          <w:tab/>
        </w:r>
        <w:r w:rsidR="00766037" w:rsidRPr="00552AEA">
          <w:rPr>
            <w:rStyle w:val="Kpr"/>
            <w:rFonts w:cstheme="minorHAnsi"/>
            <w:noProof/>
          </w:rPr>
          <w:t>GİRİŞ</w:t>
        </w:r>
        <w:r w:rsidR="00766037">
          <w:rPr>
            <w:noProof/>
            <w:webHidden/>
          </w:rPr>
          <w:tab/>
        </w:r>
        <w:r w:rsidR="00766037">
          <w:rPr>
            <w:noProof/>
            <w:webHidden/>
          </w:rPr>
          <w:fldChar w:fldCharType="begin"/>
        </w:r>
        <w:r w:rsidR="00766037">
          <w:rPr>
            <w:noProof/>
            <w:webHidden/>
          </w:rPr>
          <w:instrText xml:space="preserve"> PAGEREF _Toc188276531 \h </w:instrText>
        </w:r>
        <w:r w:rsidR="00766037">
          <w:rPr>
            <w:noProof/>
            <w:webHidden/>
          </w:rPr>
        </w:r>
        <w:r w:rsidR="00766037">
          <w:rPr>
            <w:noProof/>
            <w:webHidden/>
          </w:rPr>
          <w:fldChar w:fldCharType="separate"/>
        </w:r>
        <w:r w:rsidR="00052527">
          <w:rPr>
            <w:noProof/>
            <w:webHidden/>
          </w:rPr>
          <w:t>3</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32" w:history="1">
        <w:r w:rsidR="00766037" w:rsidRPr="00552AEA">
          <w:rPr>
            <w:rStyle w:val="Kpr"/>
            <w:rFonts w:cstheme="minorHAnsi"/>
            <w:noProof/>
          </w:rPr>
          <w:t>1.1</w:t>
        </w:r>
        <w:r w:rsidR="00766037">
          <w:rPr>
            <w:noProof/>
            <w:lang w:eastAsia="tr-TR"/>
          </w:rPr>
          <w:tab/>
        </w:r>
        <w:r w:rsidR="00766037" w:rsidRPr="00552AEA">
          <w:rPr>
            <w:rStyle w:val="Kpr"/>
            <w:rFonts w:cstheme="minorHAnsi"/>
            <w:noProof/>
          </w:rPr>
          <w:t>Yönetici Özeti</w:t>
        </w:r>
        <w:r w:rsidR="00766037">
          <w:rPr>
            <w:noProof/>
            <w:webHidden/>
          </w:rPr>
          <w:tab/>
        </w:r>
        <w:r w:rsidR="00766037">
          <w:rPr>
            <w:noProof/>
            <w:webHidden/>
          </w:rPr>
          <w:fldChar w:fldCharType="begin"/>
        </w:r>
        <w:r w:rsidR="00766037">
          <w:rPr>
            <w:noProof/>
            <w:webHidden/>
          </w:rPr>
          <w:instrText xml:space="preserve"> PAGEREF _Toc188276532 \h </w:instrText>
        </w:r>
        <w:r w:rsidR="00766037">
          <w:rPr>
            <w:noProof/>
            <w:webHidden/>
          </w:rPr>
        </w:r>
        <w:r w:rsidR="00766037">
          <w:rPr>
            <w:noProof/>
            <w:webHidden/>
          </w:rPr>
          <w:fldChar w:fldCharType="separate"/>
        </w:r>
        <w:r w:rsidR="00052527">
          <w:rPr>
            <w:noProof/>
            <w:webHidden/>
          </w:rPr>
          <w:t>3</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33" w:history="1">
        <w:r w:rsidR="00766037" w:rsidRPr="00552AEA">
          <w:rPr>
            <w:rStyle w:val="Kpr"/>
            <w:rFonts w:cstheme="minorHAnsi"/>
            <w:noProof/>
          </w:rPr>
          <w:t>1.2</w:t>
        </w:r>
        <w:r w:rsidR="00766037">
          <w:rPr>
            <w:noProof/>
            <w:lang w:eastAsia="tr-TR"/>
          </w:rPr>
          <w:tab/>
        </w:r>
        <w:r w:rsidR="00766037" w:rsidRPr="00552AEA">
          <w:rPr>
            <w:rStyle w:val="Kpr"/>
            <w:rFonts w:cstheme="minorHAnsi"/>
            <w:noProof/>
          </w:rPr>
          <w:t>Stratejik Plan Hazırlama Süreci</w:t>
        </w:r>
        <w:r w:rsidR="00766037">
          <w:rPr>
            <w:noProof/>
            <w:webHidden/>
          </w:rPr>
          <w:tab/>
        </w:r>
        <w:r w:rsidR="00766037">
          <w:rPr>
            <w:noProof/>
            <w:webHidden/>
          </w:rPr>
          <w:fldChar w:fldCharType="begin"/>
        </w:r>
        <w:r w:rsidR="00766037">
          <w:rPr>
            <w:noProof/>
            <w:webHidden/>
          </w:rPr>
          <w:instrText xml:space="preserve"> PAGEREF _Toc188276533 \h </w:instrText>
        </w:r>
        <w:r w:rsidR="00766037">
          <w:rPr>
            <w:noProof/>
            <w:webHidden/>
          </w:rPr>
        </w:r>
        <w:r w:rsidR="00766037">
          <w:rPr>
            <w:noProof/>
            <w:webHidden/>
          </w:rPr>
          <w:fldChar w:fldCharType="separate"/>
        </w:r>
        <w:r w:rsidR="00052527">
          <w:rPr>
            <w:noProof/>
            <w:webHidden/>
          </w:rPr>
          <w:t>4</w:t>
        </w:r>
        <w:r w:rsidR="00766037">
          <w:rPr>
            <w:noProof/>
            <w:webHidden/>
          </w:rPr>
          <w:fldChar w:fldCharType="end"/>
        </w:r>
      </w:hyperlink>
    </w:p>
    <w:p w:rsidR="00766037" w:rsidRDefault="00EF3982">
      <w:pPr>
        <w:pStyle w:val="T1"/>
        <w:rPr>
          <w:noProof/>
          <w:lang w:eastAsia="tr-TR"/>
        </w:rPr>
      </w:pPr>
      <w:hyperlink w:anchor="_Toc188276534" w:history="1">
        <w:r w:rsidR="00766037" w:rsidRPr="00552AEA">
          <w:rPr>
            <w:rStyle w:val="Kpr"/>
            <w:rFonts w:cstheme="minorHAnsi"/>
            <w:noProof/>
          </w:rPr>
          <w:t>2.</w:t>
        </w:r>
        <w:r w:rsidR="00766037">
          <w:rPr>
            <w:noProof/>
            <w:lang w:eastAsia="tr-TR"/>
          </w:rPr>
          <w:tab/>
        </w:r>
        <w:r w:rsidR="00766037" w:rsidRPr="00552AEA">
          <w:rPr>
            <w:rStyle w:val="Kpr"/>
            <w:rFonts w:cstheme="minorHAnsi"/>
            <w:noProof/>
          </w:rPr>
          <w:t>MEVCUT DURUM ANALİZİ</w:t>
        </w:r>
        <w:r w:rsidR="00766037">
          <w:rPr>
            <w:noProof/>
            <w:webHidden/>
          </w:rPr>
          <w:tab/>
        </w:r>
        <w:r w:rsidR="00766037">
          <w:rPr>
            <w:noProof/>
            <w:webHidden/>
          </w:rPr>
          <w:fldChar w:fldCharType="begin"/>
        </w:r>
        <w:r w:rsidR="00766037">
          <w:rPr>
            <w:noProof/>
            <w:webHidden/>
          </w:rPr>
          <w:instrText xml:space="preserve"> PAGEREF _Toc188276534 \h </w:instrText>
        </w:r>
        <w:r w:rsidR="00766037">
          <w:rPr>
            <w:noProof/>
            <w:webHidden/>
          </w:rPr>
        </w:r>
        <w:r w:rsidR="00766037">
          <w:rPr>
            <w:noProof/>
            <w:webHidden/>
          </w:rPr>
          <w:fldChar w:fldCharType="separate"/>
        </w:r>
        <w:r w:rsidR="00052527">
          <w:rPr>
            <w:noProof/>
            <w:webHidden/>
          </w:rPr>
          <w:t>5</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35" w:history="1">
        <w:r w:rsidR="00766037" w:rsidRPr="00552AEA">
          <w:rPr>
            <w:rStyle w:val="Kpr"/>
            <w:rFonts w:ascii="Times New Roman" w:eastAsia="Times New Roman" w:hAnsi="Times New Roman"/>
            <w:noProof/>
          </w:rPr>
          <w:t>2.1</w:t>
        </w:r>
        <w:r w:rsidR="00766037">
          <w:rPr>
            <w:noProof/>
            <w:lang w:eastAsia="tr-TR"/>
          </w:rPr>
          <w:tab/>
        </w:r>
        <w:r w:rsidR="00766037" w:rsidRPr="00552AEA">
          <w:rPr>
            <w:rStyle w:val="Kpr"/>
            <w:rFonts w:cstheme="minorHAnsi"/>
            <w:noProof/>
          </w:rPr>
          <w:t>Uşak Hakkında Genel Bilgi</w:t>
        </w:r>
        <w:r w:rsidR="00766037">
          <w:rPr>
            <w:noProof/>
            <w:webHidden/>
          </w:rPr>
          <w:tab/>
        </w:r>
        <w:r w:rsidR="00766037">
          <w:rPr>
            <w:noProof/>
            <w:webHidden/>
          </w:rPr>
          <w:fldChar w:fldCharType="begin"/>
        </w:r>
        <w:r w:rsidR="00766037">
          <w:rPr>
            <w:noProof/>
            <w:webHidden/>
          </w:rPr>
          <w:instrText xml:space="preserve"> PAGEREF _Toc188276535 \h </w:instrText>
        </w:r>
        <w:r w:rsidR="00766037">
          <w:rPr>
            <w:noProof/>
            <w:webHidden/>
          </w:rPr>
        </w:r>
        <w:r w:rsidR="00766037">
          <w:rPr>
            <w:noProof/>
            <w:webHidden/>
          </w:rPr>
          <w:fldChar w:fldCharType="separate"/>
        </w:r>
        <w:r w:rsidR="00052527">
          <w:rPr>
            <w:noProof/>
            <w:webHidden/>
          </w:rPr>
          <w:t>5</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36" w:history="1">
        <w:r w:rsidR="00766037" w:rsidRPr="00552AEA">
          <w:rPr>
            <w:rStyle w:val="Kpr"/>
            <w:rFonts w:ascii="Times New Roman" w:eastAsia="Times New Roman" w:hAnsi="Times New Roman"/>
            <w:noProof/>
          </w:rPr>
          <w:t>2.2</w:t>
        </w:r>
        <w:r w:rsidR="00766037">
          <w:rPr>
            <w:noProof/>
            <w:lang w:eastAsia="tr-TR"/>
          </w:rPr>
          <w:tab/>
        </w:r>
        <w:r w:rsidR="00766037" w:rsidRPr="00552AEA">
          <w:rPr>
            <w:rStyle w:val="Kpr"/>
            <w:rFonts w:cstheme="minorHAnsi"/>
            <w:noProof/>
          </w:rPr>
          <w:t>Uşak Ticaret Borsası</w:t>
        </w:r>
        <w:r w:rsidR="00766037">
          <w:rPr>
            <w:noProof/>
            <w:webHidden/>
          </w:rPr>
          <w:tab/>
        </w:r>
        <w:r w:rsidR="00766037">
          <w:rPr>
            <w:noProof/>
            <w:webHidden/>
          </w:rPr>
          <w:fldChar w:fldCharType="begin"/>
        </w:r>
        <w:r w:rsidR="00766037">
          <w:rPr>
            <w:noProof/>
            <w:webHidden/>
          </w:rPr>
          <w:instrText xml:space="preserve"> PAGEREF _Toc188276536 \h </w:instrText>
        </w:r>
        <w:r w:rsidR="00766037">
          <w:rPr>
            <w:noProof/>
            <w:webHidden/>
          </w:rPr>
        </w:r>
        <w:r w:rsidR="00766037">
          <w:rPr>
            <w:noProof/>
            <w:webHidden/>
          </w:rPr>
          <w:fldChar w:fldCharType="separate"/>
        </w:r>
        <w:r w:rsidR="00052527">
          <w:rPr>
            <w:noProof/>
            <w:webHidden/>
          </w:rPr>
          <w:t>9</w:t>
        </w:r>
        <w:r w:rsidR="00766037">
          <w:rPr>
            <w:noProof/>
            <w:webHidden/>
          </w:rPr>
          <w:fldChar w:fldCharType="end"/>
        </w:r>
      </w:hyperlink>
    </w:p>
    <w:p w:rsidR="00766037" w:rsidRDefault="00EF3982">
      <w:pPr>
        <w:pStyle w:val="T3"/>
        <w:tabs>
          <w:tab w:val="right" w:leader="dot" w:pos="14276"/>
        </w:tabs>
        <w:rPr>
          <w:noProof/>
          <w:lang w:eastAsia="tr-TR"/>
        </w:rPr>
      </w:pPr>
      <w:hyperlink w:anchor="_Toc188276541" w:history="1">
        <w:r w:rsidR="00766037" w:rsidRPr="00552AEA">
          <w:rPr>
            <w:rStyle w:val="Kpr"/>
            <w:noProof/>
          </w:rPr>
          <w:t>Tarihçe</w:t>
        </w:r>
        <w:r w:rsidR="00766037">
          <w:rPr>
            <w:noProof/>
            <w:webHidden/>
          </w:rPr>
          <w:tab/>
        </w:r>
        <w:r w:rsidR="00766037">
          <w:rPr>
            <w:noProof/>
            <w:webHidden/>
          </w:rPr>
          <w:fldChar w:fldCharType="begin"/>
        </w:r>
        <w:r w:rsidR="00766037">
          <w:rPr>
            <w:noProof/>
            <w:webHidden/>
          </w:rPr>
          <w:instrText xml:space="preserve"> PAGEREF _Toc188276541 \h </w:instrText>
        </w:r>
        <w:r w:rsidR="00766037">
          <w:rPr>
            <w:noProof/>
            <w:webHidden/>
          </w:rPr>
        </w:r>
        <w:r w:rsidR="00766037">
          <w:rPr>
            <w:noProof/>
            <w:webHidden/>
          </w:rPr>
          <w:fldChar w:fldCharType="separate"/>
        </w:r>
        <w:r w:rsidR="00052527">
          <w:rPr>
            <w:noProof/>
            <w:webHidden/>
          </w:rPr>
          <w:t>9</w:t>
        </w:r>
        <w:r w:rsidR="00766037">
          <w:rPr>
            <w:noProof/>
            <w:webHidden/>
          </w:rPr>
          <w:fldChar w:fldCharType="end"/>
        </w:r>
      </w:hyperlink>
    </w:p>
    <w:p w:rsidR="00766037" w:rsidRDefault="00EF3982">
      <w:pPr>
        <w:pStyle w:val="T3"/>
        <w:tabs>
          <w:tab w:val="right" w:leader="dot" w:pos="14276"/>
        </w:tabs>
        <w:rPr>
          <w:noProof/>
          <w:lang w:eastAsia="tr-TR"/>
        </w:rPr>
      </w:pPr>
      <w:hyperlink w:anchor="_Toc188276542" w:history="1">
        <w:r w:rsidR="00766037" w:rsidRPr="00552AEA">
          <w:rPr>
            <w:rStyle w:val="Kpr"/>
            <w:rFonts w:cstheme="minorHAnsi"/>
            <w:noProof/>
          </w:rPr>
          <w:t>Yasal Yükümlülükler ve Mevzuat</w:t>
        </w:r>
        <w:r w:rsidR="00766037">
          <w:rPr>
            <w:noProof/>
            <w:webHidden/>
          </w:rPr>
          <w:tab/>
        </w:r>
        <w:r w:rsidR="00766037">
          <w:rPr>
            <w:noProof/>
            <w:webHidden/>
          </w:rPr>
          <w:fldChar w:fldCharType="begin"/>
        </w:r>
        <w:r w:rsidR="00766037">
          <w:rPr>
            <w:noProof/>
            <w:webHidden/>
          </w:rPr>
          <w:instrText xml:space="preserve"> PAGEREF _Toc188276542 \h </w:instrText>
        </w:r>
        <w:r w:rsidR="00766037">
          <w:rPr>
            <w:noProof/>
            <w:webHidden/>
          </w:rPr>
        </w:r>
        <w:r w:rsidR="00766037">
          <w:rPr>
            <w:noProof/>
            <w:webHidden/>
          </w:rPr>
          <w:fldChar w:fldCharType="separate"/>
        </w:r>
        <w:r w:rsidR="00052527">
          <w:rPr>
            <w:noProof/>
            <w:webHidden/>
          </w:rPr>
          <w:t>10</w:t>
        </w:r>
        <w:r w:rsidR="00766037">
          <w:rPr>
            <w:noProof/>
            <w:webHidden/>
          </w:rPr>
          <w:fldChar w:fldCharType="end"/>
        </w:r>
      </w:hyperlink>
    </w:p>
    <w:p w:rsidR="00766037" w:rsidRDefault="00EF3982">
      <w:pPr>
        <w:pStyle w:val="T3"/>
        <w:tabs>
          <w:tab w:val="right" w:leader="dot" w:pos="14276"/>
        </w:tabs>
        <w:rPr>
          <w:noProof/>
          <w:lang w:eastAsia="tr-TR"/>
        </w:rPr>
      </w:pPr>
      <w:hyperlink w:anchor="_Toc188276543" w:history="1">
        <w:r w:rsidR="00766037" w:rsidRPr="00552AEA">
          <w:rPr>
            <w:rStyle w:val="Kpr"/>
            <w:rFonts w:cstheme="minorHAnsi"/>
            <w:noProof/>
          </w:rPr>
          <w:t>Yönetim Yapısı</w:t>
        </w:r>
        <w:r w:rsidR="00766037">
          <w:rPr>
            <w:noProof/>
            <w:webHidden/>
          </w:rPr>
          <w:tab/>
        </w:r>
        <w:r w:rsidR="00766037">
          <w:rPr>
            <w:noProof/>
            <w:webHidden/>
          </w:rPr>
          <w:fldChar w:fldCharType="begin"/>
        </w:r>
        <w:r w:rsidR="00766037">
          <w:rPr>
            <w:noProof/>
            <w:webHidden/>
          </w:rPr>
          <w:instrText xml:space="preserve"> PAGEREF _Toc188276543 \h </w:instrText>
        </w:r>
        <w:r w:rsidR="00766037">
          <w:rPr>
            <w:noProof/>
            <w:webHidden/>
          </w:rPr>
        </w:r>
        <w:r w:rsidR="00766037">
          <w:rPr>
            <w:noProof/>
            <w:webHidden/>
          </w:rPr>
          <w:fldChar w:fldCharType="separate"/>
        </w:r>
        <w:r w:rsidR="00052527">
          <w:rPr>
            <w:noProof/>
            <w:webHidden/>
          </w:rPr>
          <w:t>10</w:t>
        </w:r>
        <w:r w:rsidR="00766037">
          <w:rPr>
            <w:noProof/>
            <w:webHidden/>
          </w:rPr>
          <w:fldChar w:fldCharType="end"/>
        </w:r>
      </w:hyperlink>
    </w:p>
    <w:p w:rsidR="00766037" w:rsidRDefault="00EF3982">
      <w:pPr>
        <w:pStyle w:val="T3"/>
        <w:tabs>
          <w:tab w:val="right" w:leader="dot" w:pos="14276"/>
        </w:tabs>
        <w:rPr>
          <w:noProof/>
          <w:lang w:eastAsia="tr-TR"/>
        </w:rPr>
      </w:pPr>
      <w:hyperlink w:anchor="_Toc188276544" w:history="1">
        <w:r w:rsidR="00766037" w:rsidRPr="00552AEA">
          <w:rPr>
            <w:rStyle w:val="Kpr"/>
            <w:rFonts w:cstheme="minorHAnsi"/>
            <w:noProof/>
          </w:rPr>
          <w:t>Sunulan Hizmetler ve Görevler</w:t>
        </w:r>
        <w:r w:rsidR="00766037">
          <w:rPr>
            <w:noProof/>
            <w:webHidden/>
          </w:rPr>
          <w:tab/>
        </w:r>
        <w:r w:rsidR="00766037">
          <w:rPr>
            <w:noProof/>
            <w:webHidden/>
          </w:rPr>
          <w:fldChar w:fldCharType="begin"/>
        </w:r>
        <w:r w:rsidR="00766037">
          <w:rPr>
            <w:noProof/>
            <w:webHidden/>
          </w:rPr>
          <w:instrText xml:space="preserve"> PAGEREF _Toc188276544 \h </w:instrText>
        </w:r>
        <w:r w:rsidR="00766037">
          <w:rPr>
            <w:noProof/>
            <w:webHidden/>
          </w:rPr>
        </w:r>
        <w:r w:rsidR="00766037">
          <w:rPr>
            <w:noProof/>
            <w:webHidden/>
          </w:rPr>
          <w:fldChar w:fldCharType="separate"/>
        </w:r>
        <w:r w:rsidR="00052527">
          <w:rPr>
            <w:noProof/>
            <w:webHidden/>
          </w:rPr>
          <w:t>11</w:t>
        </w:r>
        <w:r w:rsidR="00766037">
          <w:rPr>
            <w:noProof/>
            <w:webHidden/>
          </w:rPr>
          <w:fldChar w:fldCharType="end"/>
        </w:r>
      </w:hyperlink>
    </w:p>
    <w:p w:rsidR="00766037" w:rsidRDefault="00EF3982">
      <w:pPr>
        <w:pStyle w:val="T3"/>
        <w:tabs>
          <w:tab w:val="right" w:leader="dot" w:pos="14276"/>
        </w:tabs>
        <w:rPr>
          <w:noProof/>
          <w:lang w:eastAsia="tr-TR"/>
        </w:rPr>
      </w:pPr>
      <w:hyperlink w:anchor="_Toc188276545" w:history="1">
        <w:r w:rsidR="00766037" w:rsidRPr="00552AEA">
          <w:rPr>
            <w:rStyle w:val="Kpr"/>
            <w:rFonts w:cstheme="minorHAnsi"/>
            <w:noProof/>
          </w:rPr>
          <w:t>Mali Durum</w:t>
        </w:r>
        <w:r w:rsidR="00766037">
          <w:rPr>
            <w:noProof/>
            <w:webHidden/>
          </w:rPr>
          <w:tab/>
        </w:r>
        <w:r w:rsidR="00766037">
          <w:rPr>
            <w:noProof/>
            <w:webHidden/>
          </w:rPr>
          <w:fldChar w:fldCharType="begin"/>
        </w:r>
        <w:r w:rsidR="00766037">
          <w:rPr>
            <w:noProof/>
            <w:webHidden/>
          </w:rPr>
          <w:instrText xml:space="preserve"> PAGEREF _Toc188276545 \h </w:instrText>
        </w:r>
        <w:r w:rsidR="00766037">
          <w:rPr>
            <w:noProof/>
            <w:webHidden/>
          </w:rPr>
        </w:r>
        <w:r w:rsidR="00766037">
          <w:rPr>
            <w:noProof/>
            <w:webHidden/>
          </w:rPr>
          <w:fldChar w:fldCharType="separate"/>
        </w:r>
        <w:r w:rsidR="00052527">
          <w:rPr>
            <w:noProof/>
            <w:webHidden/>
          </w:rPr>
          <w:t>12</w:t>
        </w:r>
        <w:r w:rsidR="00766037">
          <w:rPr>
            <w:noProof/>
            <w:webHidden/>
          </w:rPr>
          <w:fldChar w:fldCharType="end"/>
        </w:r>
      </w:hyperlink>
    </w:p>
    <w:p w:rsidR="00766037" w:rsidRDefault="00EF3982">
      <w:pPr>
        <w:pStyle w:val="T3"/>
        <w:tabs>
          <w:tab w:val="right" w:leader="dot" w:pos="14276"/>
        </w:tabs>
        <w:rPr>
          <w:noProof/>
          <w:lang w:eastAsia="tr-TR"/>
        </w:rPr>
      </w:pPr>
      <w:hyperlink w:anchor="_Toc188276546" w:history="1">
        <w:r w:rsidR="00766037" w:rsidRPr="00552AEA">
          <w:rPr>
            <w:rStyle w:val="Kpr"/>
            <w:rFonts w:cstheme="minorHAnsi"/>
            <w:noProof/>
          </w:rPr>
          <w:t>İnsan Kaynakları</w:t>
        </w:r>
        <w:r w:rsidR="00766037">
          <w:rPr>
            <w:noProof/>
            <w:webHidden/>
          </w:rPr>
          <w:tab/>
        </w:r>
        <w:r w:rsidR="00766037">
          <w:rPr>
            <w:noProof/>
            <w:webHidden/>
          </w:rPr>
          <w:fldChar w:fldCharType="begin"/>
        </w:r>
        <w:r w:rsidR="00766037">
          <w:rPr>
            <w:noProof/>
            <w:webHidden/>
          </w:rPr>
          <w:instrText xml:space="preserve"> PAGEREF _Toc188276546 \h </w:instrText>
        </w:r>
        <w:r w:rsidR="00766037">
          <w:rPr>
            <w:noProof/>
            <w:webHidden/>
          </w:rPr>
        </w:r>
        <w:r w:rsidR="00766037">
          <w:rPr>
            <w:noProof/>
            <w:webHidden/>
          </w:rPr>
          <w:fldChar w:fldCharType="separate"/>
        </w:r>
        <w:r w:rsidR="00052527">
          <w:rPr>
            <w:noProof/>
            <w:webHidden/>
          </w:rPr>
          <w:t>12</w:t>
        </w:r>
        <w:r w:rsidR="00766037">
          <w:rPr>
            <w:noProof/>
            <w:webHidden/>
          </w:rPr>
          <w:fldChar w:fldCharType="end"/>
        </w:r>
      </w:hyperlink>
    </w:p>
    <w:p w:rsidR="00766037" w:rsidRDefault="00EF3982">
      <w:pPr>
        <w:pStyle w:val="T3"/>
        <w:tabs>
          <w:tab w:val="right" w:leader="dot" w:pos="14276"/>
        </w:tabs>
        <w:rPr>
          <w:noProof/>
          <w:lang w:eastAsia="tr-TR"/>
        </w:rPr>
      </w:pPr>
      <w:hyperlink w:anchor="_Toc188276547" w:history="1">
        <w:r w:rsidR="00766037" w:rsidRPr="00552AEA">
          <w:rPr>
            <w:rStyle w:val="Kpr"/>
            <w:rFonts w:cstheme="minorHAnsi"/>
            <w:noProof/>
          </w:rPr>
          <w:t>Fiziki ve Teknolojik Durum</w:t>
        </w:r>
        <w:r w:rsidR="00766037">
          <w:rPr>
            <w:noProof/>
            <w:webHidden/>
          </w:rPr>
          <w:tab/>
        </w:r>
        <w:r w:rsidR="00766037">
          <w:rPr>
            <w:noProof/>
            <w:webHidden/>
          </w:rPr>
          <w:fldChar w:fldCharType="begin"/>
        </w:r>
        <w:r w:rsidR="00766037">
          <w:rPr>
            <w:noProof/>
            <w:webHidden/>
          </w:rPr>
          <w:instrText xml:space="preserve"> PAGEREF _Toc188276547 \h </w:instrText>
        </w:r>
        <w:r w:rsidR="00766037">
          <w:rPr>
            <w:noProof/>
            <w:webHidden/>
          </w:rPr>
        </w:r>
        <w:r w:rsidR="00766037">
          <w:rPr>
            <w:noProof/>
            <w:webHidden/>
          </w:rPr>
          <w:fldChar w:fldCharType="separate"/>
        </w:r>
        <w:r w:rsidR="00052527">
          <w:rPr>
            <w:noProof/>
            <w:webHidden/>
          </w:rPr>
          <w:t>14</w:t>
        </w:r>
        <w:r w:rsidR="00766037">
          <w:rPr>
            <w:noProof/>
            <w:webHidden/>
          </w:rPr>
          <w:fldChar w:fldCharType="end"/>
        </w:r>
      </w:hyperlink>
    </w:p>
    <w:p w:rsidR="00766037" w:rsidRDefault="00EF3982">
      <w:pPr>
        <w:pStyle w:val="T2"/>
        <w:tabs>
          <w:tab w:val="right" w:leader="dot" w:pos="14276"/>
        </w:tabs>
        <w:rPr>
          <w:noProof/>
          <w:lang w:eastAsia="tr-TR"/>
        </w:rPr>
      </w:pPr>
      <w:hyperlink w:anchor="_Toc188276548" w:history="1">
        <w:r w:rsidR="00766037" w:rsidRPr="00552AEA">
          <w:rPr>
            <w:rStyle w:val="Kpr"/>
            <w:rFonts w:cstheme="minorHAnsi"/>
            <w:noProof/>
          </w:rPr>
          <w:t>2.3 Paydaş Analizi</w:t>
        </w:r>
        <w:r w:rsidR="00766037">
          <w:rPr>
            <w:noProof/>
            <w:webHidden/>
          </w:rPr>
          <w:tab/>
        </w:r>
        <w:r w:rsidR="00766037">
          <w:rPr>
            <w:noProof/>
            <w:webHidden/>
          </w:rPr>
          <w:fldChar w:fldCharType="begin"/>
        </w:r>
        <w:r w:rsidR="00766037">
          <w:rPr>
            <w:noProof/>
            <w:webHidden/>
          </w:rPr>
          <w:instrText xml:space="preserve"> PAGEREF _Toc188276548 \h </w:instrText>
        </w:r>
        <w:r w:rsidR="00766037">
          <w:rPr>
            <w:noProof/>
            <w:webHidden/>
          </w:rPr>
        </w:r>
        <w:r w:rsidR="00766037">
          <w:rPr>
            <w:noProof/>
            <w:webHidden/>
          </w:rPr>
          <w:fldChar w:fldCharType="separate"/>
        </w:r>
        <w:r w:rsidR="00052527">
          <w:rPr>
            <w:noProof/>
            <w:webHidden/>
          </w:rPr>
          <w:t>16</w:t>
        </w:r>
        <w:r w:rsidR="00766037">
          <w:rPr>
            <w:noProof/>
            <w:webHidden/>
          </w:rPr>
          <w:fldChar w:fldCharType="end"/>
        </w:r>
      </w:hyperlink>
    </w:p>
    <w:p w:rsidR="00766037" w:rsidRDefault="00EF3982">
      <w:pPr>
        <w:pStyle w:val="T2"/>
        <w:tabs>
          <w:tab w:val="right" w:leader="dot" w:pos="14276"/>
        </w:tabs>
        <w:rPr>
          <w:noProof/>
          <w:lang w:eastAsia="tr-TR"/>
        </w:rPr>
      </w:pPr>
      <w:hyperlink w:anchor="_Toc188276549" w:history="1">
        <w:r w:rsidR="00766037" w:rsidRPr="00552AEA">
          <w:rPr>
            <w:rStyle w:val="Kpr"/>
            <w:noProof/>
          </w:rPr>
          <w:t>2.4 GZFT (SWOT) Analizi</w:t>
        </w:r>
        <w:r w:rsidR="00766037">
          <w:rPr>
            <w:noProof/>
            <w:webHidden/>
          </w:rPr>
          <w:tab/>
        </w:r>
        <w:r w:rsidR="00766037">
          <w:rPr>
            <w:noProof/>
            <w:webHidden/>
          </w:rPr>
          <w:fldChar w:fldCharType="begin"/>
        </w:r>
        <w:r w:rsidR="00766037">
          <w:rPr>
            <w:noProof/>
            <w:webHidden/>
          </w:rPr>
          <w:instrText xml:space="preserve"> PAGEREF _Toc188276549 \h </w:instrText>
        </w:r>
        <w:r w:rsidR="00766037">
          <w:rPr>
            <w:noProof/>
            <w:webHidden/>
          </w:rPr>
        </w:r>
        <w:r w:rsidR="00766037">
          <w:rPr>
            <w:noProof/>
            <w:webHidden/>
          </w:rPr>
          <w:fldChar w:fldCharType="separate"/>
        </w:r>
        <w:r w:rsidR="00052527">
          <w:rPr>
            <w:noProof/>
            <w:webHidden/>
          </w:rPr>
          <w:t>17</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51" w:history="1">
        <w:r w:rsidR="00766037" w:rsidRPr="00552AEA">
          <w:rPr>
            <w:rStyle w:val="Kpr"/>
            <w:noProof/>
          </w:rPr>
          <w:t>2.5</w:t>
        </w:r>
        <w:r w:rsidR="00766037">
          <w:rPr>
            <w:noProof/>
            <w:lang w:eastAsia="tr-TR"/>
          </w:rPr>
          <w:tab/>
        </w:r>
        <w:r w:rsidR="00766037" w:rsidRPr="00552AEA">
          <w:rPr>
            <w:rStyle w:val="Kpr"/>
            <w:noProof/>
          </w:rPr>
          <w:t>Temel Değerler</w:t>
        </w:r>
        <w:r w:rsidR="00766037">
          <w:rPr>
            <w:noProof/>
            <w:webHidden/>
          </w:rPr>
          <w:tab/>
        </w:r>
        <w:r w:rsidR="00766037">
          <w:rPr>
            <w:noProof/>
            <w:webHidden/>
          </w:rPr>
          <w:fldChar w:fldCharType="begin"/>
        </w:r>
        <w:r w:rsidR="00766037">
          <w:rPr>
            <w:noProof/>
            <w:webHidden/>
          </w:rPr>
          <w:instrText xml:space="preserve"> PAGEREF _Toc188276551 \h </w:instrText>
        </w:r>
        <w:r w:rsidR="00766037">
          <w:rPr>
            <w:noProof/>
            <w:webHidden/>
          </w:rPr>
        </w:r>
        <w:r w:rsidR="00766037">
          <w:rPr>
            <w:noProof/>
            <w:webHidden/>
          </w:rPr>
          <w:fldChar w:fldCharType="separate"/>
        </w:r>
        <w:r w:rsidR="00052527">
          <w:rPr>
            <w:noProof/>
            <w:webHidden/>
          </w:rPr>
          <w:t>20</w:t>
        </w:r>
        <w:r w:rsidR="00766037">
          <w:rPr>
            <w:noProof/>
            <w:webHidden/>
          </w:rPr>
          <w:fldChar w:fldCharType="end"/>
        </w:r>
      </w:hyperlink>
    </w:p>
    <w:p w:rsidR="00766037" w:rsidRDefault="00EF3982">
      <w:pPr>
        <w:pStyle w:val="T2"/>
        <w:tabs>
          <w:tab w:val="right" w:leader="dot" w:pos="14276"/>
        </w:tabs>
        <w:rPr>
          <w:noProof/>
          <w:lang w:eastAsia="tr-TR"/>
        </w:rPr>
      </w:pPr>
      <w:hyperlink w:anchor="_Toc188276552" w:history="1">
        <w:r w:rsidR="00766037" w:rsidRPr="00552AEA">
          <w:rPr>
            <w:rStyle w:val="Kpr"/>
            <w:noProof/>
          </w:rPr>
          <w:t>2.6 Politikalar</w:t>
        </w:r>
        <w:r w:rsidR="00766037">
          <w:rPr>
            <w:noProof/>
            <w:webHidden/>
          </w:rPr>
          <w:tab/>
        </w:r>
        <w:r w:rsidR="00766037">
          <w:rPr>
            <w:noProof/>
            <w:webHidden/>
          </w:rPr>
          <w:fldChar w:fldCharType="begin"/>
        </w:r>
        <w:r w:rsidR="00766037">
          <w:rPr>
            <w:noProof/>
            <w:webHidden/>
          </w:rPr>
          <w:instrText xml:space="preserve"> PAGEREF _Toc188276552 \h </w:instrText>
        </w:r>
        <w:r w:rsidR="00766037">
          <w:rPr>
            <w:noProof/>
            <w:webHidden/>
          </w:rPr>
        </w:r>
        <w:r w:rsidR="00766037">
          <w:rPr>
            <w:noProof/>
            <w:webHidden/>
          </w:rPr>
          <w:fldChar w:fldCharType="separate"/>
        </w:r>
        <w:r w:rsidR="00052527">
          <w:rPr>
            <w:noProof/>
            <w:webHidden/>
          </w:rPr>
          <w:t>20</w:t>
        </w:r>
        <w:r w:rsidR="00766037">
          <w:rPr>
            <w:noProof/>
            <w:webHidden/>
          </w:rPr>
          <w:fldChar w:fldCharType="end"/>
        </w:r>
      </w:hyperlink>
    </w:p>
    <w:p w:rsidR="00766037" w:rsidRDefault="00EF3982">
      <w:pPr>
        <w:pStyle w:val="T2"/>
        <w:tabs>
          <w:tab w:val="left" w:pos="880"/>
          <w:tab w:val="right" w:leader="dot" w:pos="14276"/>
        </w:tabs>
        <w:rPr>
          <w:noProof/>
          <w:lang w:eastAsia="tr-TR"/>
        </w:rPr>
      </w:pPr>
      <w:hyperlink w:anchor="_Toc188276553" w:history="1">
        <w:r w:rsidR="00766037" w:rsidRPr="00552AEA">
          <w:rPr>
            <w:rStyle w:val="Kpr"/>
            <w:rFonts w:cstheme="minorHAnsi"/>
            <w:noProof/>
          </w:rPr>
          <w:t>2.7</w:t>
        </w:r>
        <w:r w:rsidR="00766037">
          <w:rPr>
            <w:noProof/>
            <w:lang w:eastAsia="tr-TR"/>
          </w:rPr>
          <w:tab/>
        </w:r>
        <w:r w:rsidR="00766037" w:rsidRPr="00552AEA">
          <w:rPr>
            <w:rStyle w:val="Kpr"/>
            <w:rFonts w:cstheme="minorHAnsi"/>
            <w:noProof/>
          </w:rPr>
          <w:t>Stratejik Amaçlar</w:t>
        </w:r>
        <w:r w:rsidR="00766037">
          <w:rPr>
            <w:noProof/>
            <w:webHidden/>
          </w:rPr>
          <w:tab/>
        </w:r>
        <w:r w:rsidR="00766037">
          <w:rPr>
            <w:noProof/>
            <w:webHidden/>
          </w:rPr>
          <w:fldChar w:fldCharType="begin"/>
        </w:r>
        <w:r w:rsidR="00766037">
          <w:rPr>
            <w:noProof/>
            <w:webHidden/>
          </w:rPr>
          <w:instrText xml:space="preserve"> PAGEREF _Toc188276553 \h </w:instrText>
        </w:r>
        <w:r w:rsidR="00766037">
          <w:rPr>
            <w:noProof/>
            <w:webHidden/>
          </w:rPr>
        </w:r>
        <w:r w:rsidR="00766037">
          <w:rPr>
            <w:noProof/>
            <w:webHidden/>
          </w:rPr>
          <w:fldChar w:fldCharType="separate"/>
        </w:r>
        <w:r w:rsidR="00052527">
          <w:rPr>
            <w:noProof/>
            <w:webHidden/>
          </w:rPr>
          <w:t>23</w:t>
        </w:r>
        <w:r w:rsidR="00766037">
          <w:rPr>
            <w:noProof/>
            <w:webHidden/>
          </w:rPr>
          <w:fldChar w:fldCharType="end"/>
        </w:r>
      </w:hyperlink>
    </w:p>
    <w:p w:rsidR="00766037" w:rsidRDefault="00EF3982">
      <w:pPr>
        <w:pStyle w:val="T3"/>
        <w:tabs>
          <w:tab w:val="right" w:leader="dot" w:pos="14276"/>
        </w:tabs>
        <w:rPr>
          <w:noProof/>
          <w:lang w:eastAsia="tr-TR"/>
        </w:rPr>
      </w:pPr>
      <w:hyperlink w:anchor="_Toc188276554" w:history="1">
        <w:r w:rsidR="00766037" w:rsidRPr="00552AEA">
          <w:rPr>
            <w:rStyle w:val="Kpr"/>
            <w:noProof/>
          </w:rPr>
          <w:t>Stratejik Amaç 1: Kurumsal Altyapının Geliştirilmesi</w:t>
        </w:r>
        <w:r w:rsidR="00766037">
          <w:rPr>
            <w:noProof/>
            <w:webHidden/>
          </w:rPr>
          <w:tab/>
        </w:r>
        <w:r w:rsidR="00766037">
          <w:rPr>
            <w:noProof/>
            <w:webHidden/>
          </w:rPr>
          <w:fldChar w:fldCharType="begin"/>
        </w:r>
        <w:r w:rsidR="00766037">
          <w:rPr>
            <w:noProof/>
            <w:webHidden/>
          </w:rPr>
          <w:instrText xml:space="preserve"> PAGEREF _Toc188276554 \h </w:instrText>
        </w:r>
        <w:r w:rsidR="00766037">
          <w:rPr>
            <w:noProof/>
            <w:webHidden/>
          </w:rPr>
        </w:r>
        <w:r w:rsidR="00766037">
          <w:rPr>
            <w:noProof/>
            <w:webHidden/>
          </w:rPr>
          <w:fldChar w:fldCharType="separate"/>
        </w:r>
        <w:r w:rsidR="00052527">
          <w:rPr>
            <w:noProof/>
            <w:webHidden/>
          </w:rPr>
          <w:t>23</w:t>
        </w:r>
        <w:r w:rsidR="00766037">
          <w:rPr>
            <w:noProof/>
            <w:webHidden/>
          </w:rPr>
          <w:fldChar w:fldCharType="end"/>
        </w:r>
      </w:hyperlink>
    </w:p>
    <w:p w:rsidR="00766037" w:rsidRDefault="00EF3982">
      <w:pPr>
        <w:pStyle w:val="T3"/>
        <w:tabs>
          <w:tab w:val="right" w:leader="dot" w:pos="14276"/>
        </w:tabs>
        <w:rPr>
          <w:noProof/>
          <w:lang w:eastAsia="tr-TR"/>
        </w:rPr>
      </w:pPr>
      <w:hyperlink w:anchor="_Toc188276555" w:history="1">
        <w:r w:rsidR="00766037" w:rsidRPr="00552AEA">
          <w:rPr>
            <w:rStyle w:val="Kpr"/>
            <w:noProof/>
          </w:rPr>
          <w:t>Stratejik Amaç 2: Üye Etkinliğini Geliştirerek Memnuniyeti Arttırmak</w:t>
        </w:r>
        <w:r w:rsidR="00766037">
          <w:rPr>
            <w:noProof/>
            <w:webHidden/>
          </w:rPr>
          <w:tab/>
        </w:r>
        <w:r w:rsidR="00766037">
          <w:rPr>
            <w:noProof/>
            <w:webHidden/>
          </w:rPr>
          <w:fldChar w:fldCharType="begin"/>
        </w:r>
        <w:r w:rsidR="00766037">
          <w:rPr>
            <w:noProof/>
            <w:webHidden/>
          </w:rPr>
          <w:instrText xml:space="preserve"> PAGEREF _Toc188276555 \h </w:instrText>
        </w:r>
        <w:r w:rsidR="00766037">
          <w:rPr>
            <w:noProof/>
            <w:webHidden/>
          </w:rPr>
        </w:r>
        <w:r w:rsidR="00766037">
          <w:rPr>
            <w:noProof/>
            <w:webHidden/>
          </w:rPr>
          <w:fldChar w:fldCharType="separate"/>
        </w:r>
        <w:r w:rsidR="00052527">
          <w:rPr>
            <w:noProof/>
            <w:webHidden/>
          </w:rPr>
          <w:t>23</w:t>
        </w:r>
        <w:r w:rsidR="00766037">
          <w:rPr>
            <w:noProof/>
            <w:webHidden/>
          </w:rPr>
          <w:fldChar w:fldCharType="end"/>
        </w:r>
      </w:hyperlink>
    </w:p>
    <w:p w:rsidR="00766037" w:rsidRDefault="00EF3982">
      <w:pPr>
        <w:pStyle w:val="T3"/>
        <w:tabs>
          <w:tab w:val="right" w:leader="dot" w:pos="14276"/>
        </w:tabs>
        <w:rPr>
          <w:noProof/>
          <w:lang w:eastAsia="tr-TR"/>
        </w:rPr>
      </w:pPr>
      <w:hyperlink w:anchor="_Toc188276556" w:history="1">
        <w:r w:rsidR="00766037" w:rsidRPr="00552AEA">
          <w:rPr>
            <w:rStyle w:val="Kpr"/>
            <w:noProof/>
          </w:rPr>
          <w:t>Stratejik Amaç 3: Uşak’ın Tarımsal ve Hayvansal Ekonomisini Güçlendirmek</w:t>
        </w:r>
        <w:r w:rsidR="00766037">
          <w:rPr>
            <w:noProof/>
            <w:webHidden/>
          </w:rPr>
          <w:tab/>
        </w:r>
        <w:r w:rsidR="00766037">
          <w:rPr>
            <w:noProof/>
            <w:webHidden/>
          </w:rPr>
          <w:fldChar w:fldCharType="begin"/>
        </w:r>
        <w:r w:rsidR="00766037">
          <w:rPr>
            <w:noProof/>
            <w:webHidden/>
          </w:rPr>
          <w:instrText xml:space="preserve"> PAGEREF _Toc188276556 \h </w:instrText>
        </w:r>
        <w:r w:rsidR="00766037">
          <w:rPr>
            <w:noProof/>
            <w:webHidden/>
          </w:rPr>
        </w:r>
        <w:r w:rsidR="00766037">
          <w:rPr>
            <w:noProof/>
            <w:webHidden/>
          </w:rPr>
          <w:fldChar w:fldCharType="separate"/>
        </w:r>
        <w:r w:rsidR="00052527">
          <w:rPr>
            <w:noProof/>
            <w:webHidden/>
          </w:rPr>
          <w:t>23</w:t>
        </w:r>
        <w:r w:rsidR="00766037">
          <w:rPr>
            <w:noProof/>
            <w:webHidden/>
          </w:rPr>
          <w:fldChar w:fldCharType="end"/>
        </w:r>
      </w:hyperlink>
    </w:p>
    <w:p w:rsidR="0088249A" w:rsidRDefault="00DC7C88" w:rsidP="009441AD">
      <w:pPr>
        <w:spacing w:after="0"/>
        <w:rPr>
          <w:rFonts w:asciiTheme="minorHAnsi" w:hAnsiTheme="minorHAnsi" w:cstheme="minorHAnsi"/>
        </w:rPr>
      </w:pPr>
      <w:r w:rsidRPr="00552D82">
        <w:rPr>
          <w:rFonts w:asciiTheme="minorHAnsi" w:hAnsiTheme="minorHAnsi" w:cstheme="minorHAnsi"/>
        </w:rPr>
        <w:fldChar w:fldCharType="end"/>
      </w: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Default="00052527" w:rsidP="009441AD">
      <w:pPr>
        <w:spacing w:after="0"/>
        <w:rPr>
          <w:rFonts w:asciiTheme="minorHAnsi" w:hAnsiTheme="minorHAnsi" w:cstheme="minorHAnsi"/>
        </w:rPr>
      </w:pPr>
    </w:p>
    <w:p w:rsidR="00052527" w:rsidRPr="009441AD" w:rsidRDefault="00052527" w:rsidP="009441AD">
      <w:pPr>
        <w:spacing w:after="0"/>
        <w:rPr>
          <w:rFonts w:asciiTheme="minorHAnsi" w:hAnsiTheme="minorHAnsi" w:cstheme="minorHAnsi"/>
          <w:sz w:val="24"/>
          <w:szCs w:val="24"/>
        </w:rPr>
      </w:pPr>
    </w:p>
    <w:p w:rsidR="00C71CB1" w:rsidRPr="00A05D6D" w:rsidRDefault="00F27880" w:rsidP="002B76C2">
      <w:pPr>
        <w:pStyle w:val="Balk1"/>
        <w:numPr>
          <w:ilvl w:val="0"/>
          <w:numId w:val="2"/>
        </w:numPr>
        <w:ind w:left="284" w:hanging="284"/>
        <w:rPr>
          <w:rFonts w:asciiTheme="minorHAnsi" w:hAnsiTheme="minorHAnsi" w:cstheme="minorHAnsi"/>
          <w:sz w:val="28"/>
          <w:szCs w:val="28"/>
        </w:rPr>
      </w:pPr>
      <w:bookmarkStart w:id="0" w:name="_Toc188276531"/>
      <w:r w:rsidRPr="00A05D6D">
        <w:rPr>
          <w:rFonts w:asciiTheme="minorHAnsi" w:hAnsiTheme="minorHAnsi" w:cstheme="minorHAnsi"/>
          <w:sz w:val="28"/>
          <w:szCs w:val="28"/>
        </w:rPr>
        <w:lastRenderedPageBreak/>
        <w:t>GİRİŞ</w:t>
      </w:r>
      <w:bookmarkEnd w:id="0"/>
    </w:p>
    <w:p w:rsidR="00F27880" w:rsidRPr="00A05D6D" w:rsidRDefault="00B13EDA" w:rsidP="00F27880">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Uşak Ticaret Borsası 2023-2026</w:t>
      </w:r>
      <w:r w:rsidR="00F27880" w:rsidRPr="00A05D6D">
        <w:rPr>
          <w:rFonts w:asciiTheme="minorHAnsi" w:hAnsiTheme="minorHAnsi" w:cstheme="minorHAnsi"/>
          <w:sz w:val="24"/>
          <w:szCs w:val="24"/>
        </w:rPr>
        <w:t xml:space="preserve"> Stratejik Planı, borsamızın tüm paydaşlarının beklenti, ihtiyaç ve görüşleri alınarak, belirlenen beklenti </w:t>
      </w:r>
      <w:r w:rsidR="00B83DBF" w:rsidRPr="00A05D6D">
        <w:rPr>
          <w:rFonts w:asciiTheme="minorHAnsi" w:hAnsiTheme="minorHAnsi" w:cstheme="minorHAnsi"/>
          <w:sz w:val="24"/>
          <w:szCs w:val="24"/>
        </w:rPr>
        <w:t xml:space="preserve">ihtiyaçların </w:t>
      </w:r>
      <w:r w:rsidR="00313D70" w:rsidRPr="00A05D6D">
        <w:rPr>
          <w:rFonts w:asciiTheme="minorHAnsi" w:hAnsiTheme="minorHAnsi" w:cstheme="minorHAnsi"/>
          <w:sz w:val="24"/>
          <w:szCs w:val="24"/>
        </w:rPr>
        <w:t xml:space="preserve">tespit edilerek </w:t>
      </w:r>
      <w:r w:rsidR="00F27880" w:rsidRPr="00A05D6D">
        <w:rPr>
          <w:rFonts w:asciiTheme="minorHAnsi" w:hAnsiTheme="minorHAnsi" w:cstheme="minorHAnsi"/>
          <w:sz w:val="24"/>
          <w:szCs w:val="24"/>
        </w:rPr>
        <w:t>günümüz ve gelecek şartlarına uygun şekilde karşılanması için gerekli olan yöntemlerin belirlenmesi amacı ile oluşturulmuştur.</w:t>
      </w:r>
    </w:p>
    <w:p w:rsidR="00F27880" w:rsidRPr="00A05D6D" w:rsidRDefault="00F27880" w:rsidP="00F27880">
      <w:pPr>
        <w:tabs>
          <w:tab w:val="left" w:pos="1134"/>
        </w:tabs>
        <w:spacing w:after="0"/>
        <w:jc w:val="both"/>
        <w:rPr>
          <w:rFonts w:asciiTheme="minorHAnsi" w:hAnsiTheme="minorHAnsi" w:cstheme="minorHAnsi"/>
          <w:sz w:val="24"/>
          <w:szCs w:val="24"/>
        </w:rPr>
      </w:pPr>
    </w:p>
    <w:p w:rsidR="00F27880" w:rsidRPr="00A05D6D" w:rsidRDefault="00F27880" w:rsidP="00F27880">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Kurumumuzun 1. Stratejik Planı, 202</w:t>
      </w:r>
      <w:r w:rsidR="00B13EDA" w:rsidRPr="00A05D6D">
        <w:rPr>
          <w:rFonts w:asciiTheme="minorHAnsi" w:hAnsiTheme="minorHAnsi" w:cstheme="minorHAnsi"/>
          <w:sz w:val="24"/>
          <w:szCs w:val="24"/>
        </w:rPr>
        <w:t>3</w:t>
      </w:r>
      <w:r w:rsidRPr="00A05D6D">
        <w:rPr>
          <w:rFonts w:asciiTheme="minorHAnsi" w:hAnsiTheme="minorHAnsi" w:cstheme="minorHAnsi"/>
          <w:sz w:val="24"/>
          <w:szCs w:val="24"/>
        </w:rPr>
        <w:t>-202</w:t>
      </w:r>
      <w:r w:rsidR="00B13EDA" w:rsidRPr="00A05D6D">
        <w:rPr>
          <w:rFonts w:asciiTheme="minorHAnsi" w:hAnsiTheme="minorHAnsi" w:cstheme="minorHAnsi"/>
          <w:sz w:val="24"/>
          <w:szCs w:val="24"/>
        </w:rPr>
        <w:t>6</w:t>
      </w:r>
      <w:r w:rsidRPr="00A05D6D">
        <w:rPr>
          <w:rFonts w:asciiTheme="minorHAnsi" w:hAnsiTheme="minorHAnsi" w:cstheme="minorHAnsi"/>
          <w:sz w:val="24"/>
          <w:szCs w:val="24"/>
        </w:rPr>
        <w:t xml:space="preserve"> Yılları için oluştururken; esas görevlerimizi (</w:t>
      </w:r>
      <w:proofErr w:type="gramStart"/>
      <w:r w:rsidRPr="00A05D6D">
        <w:rPr>
          <w:rFonts w:asciiTheme="minorHAnsi" w:hAnsiTheme="minorHAnsi" w:cstheme="minorHAnsi"/>
          <w:sz w:val="24"/>
          <w:szCs w:val="24"/>
        </w:rPr>
        <w:t>misyonumuzu</w:t>
      </w:r>
      <w:proofErr w:type="gramEnd"/>
      <w:r w:rsidRPr="00A05D6D">
        <w:rPr>
          <w:rFonts w:asciiTheme="minorHAnsi" w:hAnsiTheme="minorHAnsi" w:cstheme="minorHAnsi"/>
          <w:sz w:val="24"/>
          <w:szCs w:val="24"/>
        </w:rPr>
        <w:t xml:space="preserve">), geleceğe ilişkin kurumsal konumlandırmamızı (vizyonumuzu), stratejik amaçlarımızı ve hedeflerimizi belirlemek amacı ile iç ve dış paydaşlarımızın </w:t>
      </w:r>
      <w:r w:rsidR="00D4433C" w:rsidRPr="00A05D6D">
        <w:rPr>
          <w:rFonts w:asciiTheme="minorHAnsi" w:hAnsiTheme="minorHAnsi" w:cstheme="minorHAnsi"/>
          <w:sz w:val="24"/>
          <w:szCs w:val="24"/>
        </w:rPr>
        <w:t>görüşleri alındı, kurum</w:t>
      </w:r>
      <w:r w:rsidRPr="00A05D6D">
        <w:rPr>
          <w:rFonts w:asciiTheme="minorHAnsi" w:hAnsiTheme="minorHAnsi" w:cstheme="minorHAnsi"/>
          <w:sz w:val="24"/>
          <w:szCs w:val="24"/>
        </w:rPr>
        <w:t xml:space="preserve"> analizleri yapıldı.</w:t>
      </w:r>
    </w:p>
    <w:p w:rsidR="00F27880" w:rsidRPr="00A05D6D" w:rsidRDefault="00F27880" w:rsidP="00F27880">
      <w:pPr>
        <w:tabs>
          <w:tab w:val="left" w:pos="1134"/>
        </w:tabs>
        <w:spacing w:after="0"/>
        <w:jc w:val="both"/>
        <w:rPr>
          <w:rFonts w:asciiTheme="minorHAnsi" w:hAnsiTheme="minorHAnsi" w:cstheme="minorHAnsi"/>
          <w:sz w:val="24"/>
          <w:szCs w:val="24"/>
        </w:rPr>
      </w:pPr>
    </w:p>
    <w:p w:rsidR="00F27880" w:rsidRPr="00A05D6D" w:rsidRDefault="00F27880" w:rsidP="00F27880">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Çalışmalar, akreditasyon izleme komitesi tarafından yür</w:t>
      </w:r>
      <w:r w:rsidR="00DD6B5A" w:rsidRPr="00A05D6D">
        <w:rPr>
          <w:rFonts w:asciiTheme="minorHAnsi" w:hAnsiTheme="minorHAnsi" w:cstheme="minorHAnsi"/>
          <w:sz w:val="24"/>
          <w:szCs w:val="24"/>
        </w:rPr>
        <w:t>ütüldü, çalışmaların sonuçları</w:t>
      </w:r>
      <w:r w:rsidRPr="00A05D6D">
        <w:rPr>
          <w:rFonts w:asciiTheme="minorHAnsi" w:hAnsiTheme="minorHAnsi" w:cstheme="minorHAnsi"/>
          <w:sz w:val="24"/>
          <w:szCs w:val="24"/>
        </w:rPr>
        <w:t xml:space="preserve"> Yönetim Kurulu’na sunuldu. Yönetim Kurulunun görüşleri ve onayı alınarak stratejik plana </w:t>
      </w:r>
      <w:r w:rsidR="00B13EDA" w:rsidRPr="00A05D6D">
        <w:rPr>
          <w:rFonts w:asciiTheme="minorHAnsi" w:hAnsiTheme="minorHAnsi" w:cstheme="minorHAnsi"/>
          <w:sz w:val="24"/>
          <w:szCs w:val="24"/>
        </w:rPr>
        <w:t>dâhil</w:t>
      </w:r>
      <w:r w:rsidRPr="00A05D6D">
        <w:rPr>
          <w:rFonts w:asciiTheme="minorHAnsi" w:hAnsiTheme="minorHAnsi" w:cstheme="minorHAnsi"/>
          <w:sz w:val="24"/>
          <w:szCs w:val="24"/>
        </w:rPr>
        <w:t xml:space="preserve"> edilmesi gereken konular belirlendi.</w:t>
      </w:r>
      <w:r w:rsidR="00B83DBF" w:rsidRPr="00A05D6D">
        <w:rPr>
          <w:rFonts w:asciiTheme="minorHAnsi" w:hAnsiTheme="minorHAnsi" w:cstheme="minorHAnsi"/>
          <w:sz w:val="24"/>
          <w:szCs w:val="24"/>
        </w:rPr>
        <w:t xml:space="preserve"> </w:t>
      </w:r>
      <w:r w:rsidR="00DD6B5A" w:rsidRPr="00A05D6D">
        <w:rPr>
          <w:rFonts w:asciiTheme="minorHAnsi" w:hAnsiTheme="minorHAnsi" w:cstheme="minorHAnsi"/>
          <w:sz w:val="24"/>
          <w:szCs w:val="24"/>
        </w:rPr>
        <w:t>Yönetim kurulunda onayı sonrası Meclis gündemine sunuldu. Meclis onayı alınarak stratejik plan son hali oluşturuldu.</w:t>
      </w:r>
    </w:p>
    <w:p w:rsidR="00F27880" w:rsidRPr="00A05D6D" w:rsidRDefault="00F27880" w:rsidP="00F27880">
      <w:pPr>
        <w:rPr>
          <w:rFonts w:asciiTheme="minorHAnsi" w:hAnsiTheme="minorHAnsi" w:cstheme="minorHAnsi"/>
        </w:rPr>
      </w:pPr>
    </w:p>
    <w:p w:rsidR="003D294C" w:rsidRPr="00A05D6D" w:rsidRDefault="003D294C" w:rsidP="002B76C2">
      <w:pPr>
        <w:pStyle w:val="Balk2"/>
        <w:numPr>
          <w:ilvl w:val="1"/>
          <w:numId w:val="2"/>
        </w:numPr>
        <w:ind w:left="284" w:hanging="284"/>
        <w:rPr>
          <w:rFonts w:asciiTheme="minorHAnsi" w:hAnsiTheme="minorHAnsi" w:cstheme="minorHAnsi"/>
          <w:i w:val="0"/>
        </w:rPr>
      </w:pPr>
      <w:bookmarkStart w:id="1" w:name="_Toc188276532"/>
      <w:r w:rsidRPr="00A05D6D">
        <w:rPr>
          <w:rFonts w:asciiTheme="minorHAnsi" w:hAnsiTheme="minorHAnsi" w:cstheme="minorHAnsi"/>
          <w:i w:val="0"/>
        </w:rPr>
        <w:t>Yönetici Özeti</w:t>
      </w:r>
      <w:bookmarkEnd w:id="1"/>
    </w:p>
    <w:p w:rsidR="00C71CB1" w:rsidRPr="00A05D6D" w:rsidRDefault="00313D70"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Uşak Ticaret Borsası 2023-2026</w:t>
      </w:r>
      <w:r w:rsidR="00C71CB1" w:rsidRPr="00A05D6D">
        <w:rPr>
          <w:rFonts w:asciiTheme="minorHAnsi" w:hAnsiTheme="minorHAnsi" w:cstheme="minorHAnsi"/>
          <w:sz w:val="24"/>
          <w:szCs w:val="24"/>
        </w:rPr>
        <w:t xml:space="preserve"> Stratejik Planı 3 temel bölümden oluşmaktadır.</w:t>
      </w:r>
    </w:p>
    <w:p w:rsidR="00C71CB1" w:rsidRPr="00A05D6D" w:rsidRDefault="00C71CB1" w:rsidP="00C71CB1">
      <w:pPr>
        <w:tabs>
          <w:tab w:val="left" w:pos="1134"/>
        </w:tabs>
        <w:spacing w:after="0"/>
        <w:jc w:val="both"/>
        <w:rPr>
          <w:rFonts w:asciiTheme="minorHAnsi" w:hAnsiTheme="minorHAnsi" w:cstheme="minorHAnsi"/>
          <w:sz w:val="24"/>
          <w:szCs w:val="24"/>
        </w:rPr>
      </w:pPr>
    </w:p>
    <w:p w:rsidR="00C71CB1" w:rsidRPr="00A05D6D" w:rsidRDefault="00C71CB1"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1. Analiz Bölümü</w:t>
      </w:r>
    </w:p>
    <w:p w:rsidR="00C71CB1" w:rsidRPr="00A05D6D" w:rsidRDefault="00C71CB1"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2. Stratejik Plan Ana Bölümü</w:t>
      </w:r>
    </w:p>
    <w:p w:rsidR="00C71CB1" w:rsidRPr="00A05D6D" w:rsidRDefault="00C71CB1"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3. Yıllık Programlar/İş Planları</w:t>
      </w:r>
    </w:p>
    <w:p w:rsidR="00C71CB1" w:rsidRPr="00A05D6D" w:rsidRDefault="00C71CB1" w:rsidP="00C71CB1">
      <w:pPr>
        <w:tabs>
          <w:tab w:val="left" w:pos="1134"/>
        </w:tabs>
        <w:spacing w:after="0"/>
        <w:jc w:val="both"/>
        <w:rPr>
          <w:rFonts w:asciiTheme="minorHAnsi" w:hAnsiTheme="minorHAnsi" w:cstheme="minorHAnsi"/>
          <w:sz w:val="24"/>
          <w:szCs w:val="24"/>
        </w:rPr>
      </w:pPr>
    </w:p>
    <w:p w:rsidR="00C71CB1" w:rsidRPr="00A05D6D" w:rsidRDefault="00C71CB1"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Analiz bölümü; başlangıç </w:t>
      </w:r>
      <w:r w:rsidR="00FC44D0" w:rsidRPr="00A05D6D">
        <w:rPr>
          <w:rFonts w:asciiTheme="minorHAnsi" w:hAnsiTheme="minorHAnsi" w:cstheme="minorHAnsi"/>
          <w:sz w:val="24"/>
          <w:szCs w:val="24"/>
        </w:rPr>
        <w:t>noktasının</w:t>
      </w:r>
      <w:r w:rsidRPr="00A05D6D">
        <w:rPr>
          <w:rFonts w:asciiTheme="minorHAnsi" w:hAnsiTheme="minorHAnsi" w:cstheme="minorHAnsi"/>
          <w:sz w:val="24"/>
          <w:szCs w:val="24"/>
        </w:rPr>
        <w:t xml:space="preserve"> doğru </w:t>
      </w:r>
      <w:r w:rsidR="00FC44D0" w:rsidRPr="00A05D6D">
        <w:rPr>
          <w:rFonts w:asciiTheme="minorHAnsi" w:hAnsiTheme="minorHAnsi" w:cstheme="minorHAnsi"/>
          <w:sz w:val="24"/>
          <w:szCs w:val="24"/>
        </w:rPr>
        <w:t>bir şekilde belirlenmesi</w:t>
      </w:r>
      <w:r w:rsidRPr="00A05D6D">
        <w:rPr>
          <w:rFonts w:asciiTheme="minorHAnsi" w:hAnsiTheme="minorHAnsi" w:cstheme="minorHAnsi"/>
          <w:sz w:val="24"/>
          <w:szCs w:val="24"/>
        </w:rPr>
        <w:t xml:space="preserve"> için </w:t>
      </w:r>
      <w:r w:rsidR="00FC44D0" w:rsidRPr="00A05D6D">
        <w:rPr>
          <w:rFonts w:asciiTheme="minorHAnsi" w:hAnsiTheme="minorHAnsi" w:cstheme="minorHAnsi"/>
          <w:sz w:val="24"/>
          <w:szCs w:val="24"/>
        </w:rPr>
        <w:t>mevcut durum analizi çalışması yapılmıştır. Bu çalışmayla borsanın</w:t>
      </w:r>
      <w:r w:rsidRPr="00A05D6D">
        <w:rPr>
          <w:rFonts w:asciiTheme="minorHAnsi" w:hAnsiTheme="minorHAnsi" w:cstheme="minorHAnsi"/>
          <w:sz w:val="24"/>
          <w:szCs w:val="24"/>
        </w:rPr>
        <w:t xml:space="preserve"> tarihsel gelişimi, </w:t>
      </w:r>
      <w:r w:rsidR="00FC44D0" w:rsidRPr="00A05D6D">
        <w:rPr>
          <w:rFonts w:asciiTheme="minorHAnsi" w:hAnsiTheme="minorHAnsi" w:cstheme="minorHAnsi"/>
          <w:sz w:val="24"/>
          <w:szCs w:val="24"/>
        </w:rPr>
        <w:t>borsanın</w:t>
      </w:r>
      <w:r w:rsidRPr="00A05D6D">
        <w:rPr>
          <w:rFonts w:asciiTheme="minorHAnsi" w:hAnsiTheme="minorHAnsi" w:cstheme="minorHAnsi"/>
          <w:sz w:val="24"/>
          <w:szCs w:val="24"/>
        </w:rPr>
        <w:t xml:space="preserve"> mali yapısı, insan kayna</w:t>
      </w:r>
      <w:r w:rsidR="00FC44D0" w:rsidRPr="00A05D6D">
        <w:rPr>
          <w:rFonts w:asciiTheme="minorHAnsi" w:hAnsiTheme="minorHAnsi" w:cstheme="minorHAnsi"/>
          <w:sz w:val="24"/>
          <w:szCs w:val="24"/>
        </w:rPr>
        <w:t xml:space="preserve">kları, </w:t>
      </w:r>
      <w:r w:rsidRPr="00A05D6D">
        <w:rPr>
          <w:rFonts w:asciiTheme="minorHAnsi" w:hAnsiTheme="minorHAnsi" w:cstheme="minorHAnsi"/>
          <w:sz w:val="24"/>
          <w:szCs w:val="24"/>
        </w:rPr>
        <w:t xml:space="preserve">fiziksel </w:t>
      </w:r>
      <w:r w:rsidR="00FB02BC" w:rsidRPr="00A05D6D">
        <w:rPr>
          <w:rFonts w:asciiTheme="minorHAnsi" w:hAnsiTheme="minorHAnsi" w:cstheme="minorHAnsi"/>
          <w:sz w:val="24"/>
          <w:szCs w:val="24"/>
        </w:rPr>
        <w:t>imkânları</w:t>
      </w:r>
      <w:r w:rsidRPr="00A05D6D">
        <w:rPr>
          <w:rFonts w:asciiTheme="minorHAnsi" w:hAnsiTheme="minorHAnsi" w:cstheme="minorHAnsi"/>
          <w:sz w:val="24"/>
          <w:szCs w:val="24"/>
        </w:rPr>
        <w:t xml:space="preserve"> ve teknolojik altyapısının ortaya konduğu kaynak </w:t>
      </w:r>
      <w:r w:rsidR="00FC44D0" w:rsidRPr="00A05D6D">
        <w:rPr>
          <w:rFonts w:asciiTheme="minorHAnsi" w:hAnsiTheme="minorHAnsi" w:cstheme="minorHAnsi"/>
          <w:sz w:val="24"/>
          <w:szCs w:val="24"/>
        </w:rPr>
        <w:t>analizi gerçekleştirilmiştir. Sonrasında dış paydaşlara yönelik dış paydaş</w:t>
      </w:r>
      <w:r w:rsidR="00DD6B5A" w:rsidRPr="00A05D6D">
        <w:rPr>
          <w:rFonts w:asciiTheme="minorHAnsi" w:hAnsiTheme="minorHAnsi" w:cstheme="minorHAnsi"/>
          <w:sz w:val="24"/>
          <w:szCs w:val="24"/>
        </w:rPr>
        <w:t xml:space="preserve"> ve üye</w:t>
      </w:r>
      <w:r w:rsidR="00B83DBF"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anket uygulaması yapılmış ve anket sonu</w:t>
      </w:r>
      <w:r w:rsidR="00C812F1" w:rsidRPr="00A05D6D">
        <w:rPr>
          <w:rFonts w:asciiTheme="minorHAnsi" w:hAnsiTheme="minorHAnsi" w:cstheme="minorHAnsi"/>
          <w:sz w:val="24"/>
          <w:szCs w:val="24"/>
        </w:rPr>
        <w:t>c</w:t>
      </w:r>
      <w:r w:rsidR="00FC44D0" w:rsidRPr="00A05D6D">
        <w:rPr>
          <w:rFonts w:asciiTheme="minorHAnsi" w:hAnsiTheme="minorHAnsi" w:cstheme="minorHAnsi"/>
          <w:sz w:val="24"/>
          <w:szCs w:val="24"/>
        </w:rPr>
        <w:t>u rapor haline getirilmiştir. Daha sonra borsanın</w:t>
      </w:r>
      <w:r w:rsidRPr="00A05D6D">
        <w:rPr>
          <w:rFonts w:asciiTheme="minorHAnsi" w:hAnsiTheme="minorHAnsi" w:cstheme="minorHAnsi"/>
          <w:sz w:val="24"/>
          <w:szCs w:val="24"/>
        </w:rPr>
        <w:t xml:space="preserve"> iç paydaşlar</w:t>
      </w:r>
      <w:r w:rsidR="00FC44D0" w:rsidRPr="00A05D6D">
        <w:rPr>
          <w:rFonts w:asciiTheme="minorHAnsi" w:hAnsiTheme="minorHAnsi" w:cstheme="minorHAnsi"/>
          <w:sz w:val="24"/>
          <w:szCs w:val="24"/>
        </w:rPr>
        <w:t xml:space="preserve">ı </w:t>
      </w:r>
      <w:r w:rsidR="00DD6B5A" w:rsidRPr="00A05D6D">
        <w:rPr>
          <w:rFonts w:asciiTheme="minorHAnsi" w:hAnsiTheme="minorHAnsi" w:cstheme="minorHAnsi"/>
          <w:sz w:val="24"/>
          <w:szCs w:val="24"/>
        </w:rPr>
        <w:t xml:space="preserve">olan personel ve meclisle ayrı ayrı, </w:t>
      </w:r>
      <w:r w:rsidR="00FC44D0" w:rsidRPr="00A05D6D">
        <w:rPr>
          <w:rFonts w:asciiTheme="minorHAnsi" w:hAnsiTheme="minorHAnsi" w:cstheme="minorHAnsi"/>
          <w:sz w:val="24"/>
          <w:szCs w:val="24"/>
        </w:rPr>
        <w:t xml:space="preserve">borsanın iyileştirilecek ve güçlendirilecek yönleri ile dış etkenlerin değerlendirildiği </w:t>
      </w:r>
      <w:r w:rsidRPr="00A05D6D">
        <w:rPr>
          <w:rFonts w:asciiTheme="minorHAnsi" w:hAnsiTheme="minorHAnsi" w:cstheme="minorHAnsi"/>
          <w:sz w:val="24"/>
          <w:szCs w:val="24"/>
        </w:rPr>
        <w:t xml:space="preserve">SWOT Analizi çalışması gerçekleştirilmiştir. </w:t>
      </w:r>
    </w:p>
    <w:p w:rsidR="00DD6B5A" w:rsidRPr="00A05D6D" w:rsidRDefault="00DD6B5A" w:rsidP="00C71CB1">
      <w:pPr>
        <w:tabs>
          <w:tab w:val="left" w:pos="1134"/>
        </w:tabs>
        <w:spacing w:after="0"/>
        <w:jc w:val="both"/>
        <w:rPr>
          <w:rFonts w:asciiTheme="minorHAnsi" w:hAnsiTheme="minorHAnsi" w:cstheme="minorHAnsi"/>
          <w:sz w:val="24"/>
          <w:szCs w:val="24"/>
        </w:rPr>
      </w:pPr>
    </w:p>
    <w:p w:rsidR="00C71CB1" w:rsidRPr="00A05D6D" w:rsidRDefault="00C71CB1" w:rsidP="00FC44D0">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Stratejik Plan Ana Dokümanı; </w:t>
      </w:r>
      <w:r w:rsidR="00FC44D0" w:rsidRPr="00A05D6D">
        <w:rPr>
          <w:rFonts w:asciiTheme="minorHAnsi" w:hAnsiTheme="minorHAnsi" w:cstheme="minorHAnsi"/>
          <w:sz w:val="24"/>
          <w:szCs w:val="24"/>
        </w:rPr>
        <w:t>borsanın</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varlık amacını oluşturan</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w:t>
      </w:r>
      <w:proofErr w:type="gramStart"/>
      <w:r w:rsidR="00FC44D0" w:rsidRPr="00A05D6D">
        <w:rPr>
          <w:rFonts w:asciiTheme="minorHAnsi" w:hAnsiTheme="minorHAnsi" w:cstheme="minorHAnsi"/>
          <w:sz w:val="24"/>
          <w:szCs w:val="24"/>
        </w:rPr>
        <w:t>misyon</w:t>
      </w:r>
      <w:proofErr w:type="gramEnd"/>
      <w:r w:rsidR="00FC44D0" w:rsidRPr="00A05D6D">
        <w:rPr>
          <w:rFonts w:asciiTheme="minorHAnsi" w:hAnsiTheme="minorHAnsi" w:cstheme="minorHAnsi"/>
          <w:sz w:val="24"/>
          <w:szCs w:val="24"/>
        </w:rPr>
        <w:t>”</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 xml:space="preserve">gözden geçirilmiş ve modern borsacılık anlayışına göre yeniden yorumlanmıştır. Bu </w:t>
      </w:r>
      <w:proofErr w:type="gramStart"/>
      <w:r w:rsidR="00FC44D0" w:rsidRPr="00A05D6D">
        <w:rPr>
          <w:rFonts w:asciiTheme="minorHAnsi" w:hAnsiTheme="minorHAnsi" w:cstheme="minorHAnsi"/>
          <w:sz w:val="24"/>
          <w:szCs w:val="24"/>
        </w:rPr>
        <w:t>misyon</w:t>
      </w:r>
      <w:proofErr w:type="gramEnd"/>
      <w:r w:rsidR="00FC44D0" w:rsidRPr="00A05D6D">
        <w:rPr>
          <w:rFonts w:asciiTheme="minorHAnsi" w:hAnsiTheme="minorHAnsi" w:cstheme="minorHAnsi"/>
          <w:sz w:val="24"/>
          <w:szCs w:val="24"/>
        </w:rPr>
        <w:t xml:space="preserve"> çerçevesinde de</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stratejik yönetim</w:t>
      </w:r>
      <w:r w:rsidRPr="00A05D6D">
        <w:rPr>
          <w:rFonts w:asciiTheme="minorHAnsi" w:hAnsiTheme="minorHAnsi" w:cstheme="minorHAnsi"/>
          <w:sz w:val="24"/>
          <w:szCs w:val="24"/>
        </w:rPr>
        <w:t xml:space="preserve"> anlayışıyla, </w:t>
      </w:r>
      <w:r w:rsidR="00FC44D0" w:rsidRPr="00A05D6D">
        <w:rPr>
          <w:rFonts w:asciiTheme="minorHAnsi" w:hAnsiTheme="minorHAnsi" w:cstheme="minorHAnsi"/>
          <w:sz w:val="24"/>
          <w:szCs w:val="24"/>
        </w:rPr>
        <w:t>borsanın</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uzun vadede</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erişmek istediği</w:t>
      </w:r>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nokta olan “vizyon”</w:t>
      </w:r>
      <w:r w:rsidRPr="00A05D6D">
        <w:rPr>
          <w:rFonts w:asciiTheme="minorHAnsi" w:hAnsiTheme="minorHAnsi" w:cstheme="minorHAnsi"/>
          <w:sz w:val="24"/>
          <w:szCs w:val="24"/>
        </w:rPr>
        <w:t xml:space="preserve"> belirlenmiştir. </w:t>
      </w:r>
      <w:r w:rsidR="00FC44D0" w:rsidRPr="00A05D6D">
        <w:rPr>
          <w:rFonts w:asciiTheme="minorHAnsi" w:hAnsiTheme="minorHAnsi" w:cstheme="minorHAnsi"/>
          <w:sz w:val="24"/>
          <w:szCs w:val="24"/>
        </w:rPr>
        <w:t xml:space="preserve">Son olarak borsayı belirlenen </w:t>
      </w:r>
      <w:r w:rsidRPr="00A05D6D">
        <w:rPr>
          <w:rFonts w:asciiTheme="minorHAnsi" w:hAnsiTheme="minorHAnsi" w:cstheme="minorHAnsi"/>
          <w:sz w:val="24"/>
          <w:szCs w:val="24"/>
        </w:rPr>
        <w:t xml:space="preserve">bu </w:t>
      </w:r>
      <w:proofErr w:type="gramStart"/>
      <w:r w:rsidRPr="00A05D6D">
        <w:rPr>
          <w:rFonts w:asciiTheme="minorHAnsi" w:hAnsiTheme="minorHAnsi" w:cstheme="minorHAnsi"/>
          <w:sz w:val="24"/>
          <w:szCs w:val="24"/>
        </w:rPr>
        <w:t>vizyona</w:t>
      </w:r>
      <w:proofErr w:type="gramEnd"/>
      <w:r w:rsidRPr="00A05D6D">
        <w:rPr>
          <w:rFonts w:asciiTheme="minorHAnsi" w:hAnsiTheme="minorHAnsi" w:cstheme="minorHAnsi"/>
          <w:sz w:val="24"/>
          <w:szCs w:val="24"/>
        </w:rPr>
        <w:t xml:space="preserve"> </w:t>
      </w:r>
      <w:r w:rsidR="00FC44D0" w:rsidRPr="00A05D6D">
        <w:rPr>
          <w:rFonts w:asciiTheme="minorHAnsi" w:hAnsiTheme="minorHAnsi" w:cstheme="minorHAnsi"/>
          <w:sz w:val="24"/>
          <w:szCs w:val="24"/>
        </w:rPr>
        <w:t xml:space="preserve">götürecek yolculukta borsa tarafından benimsenecek </w:t>
      </w:r>
      <w:r w:rsidRPr="00A05D6D">
        <w:rPr>
          <w:rFonts w:asciiTheme="minorHAnsi" w:hAnsiTheme="minorHAnsi" w:cstheme="minorHAnsi"/>
          <w:sz w:val="24"/>
          <w:szCs w:val="24"/>
        </w:rPr>
        <w:t>ilke ve değerler ortaya konmuştur.</w:t>
      </w:r>
      <w:r w:rsidR="00FC44D0" w:rsidRPr="00A05D6D">
        <w:rPr>
          <w:rFonts w:asciiTheme="minorHAnsi" w:hAnsiTheme="minorHAnsi" w:cstheme="minorHAnsi"/>
          <w:sz w:val="24"/>
          <w:szCs w:val="24"/>
        </w:rPr>
        <w:t xml:space="preserve"> Vizyon, bir önceki safhada yapılan analiz çalışmaları sonucunda elde edilen bilgilerle, tüm paydaşları kapsayan ve paydaşların güçlü şekilde destek verebileceği bir sürecin oluşturulmasını sağlayacak şekilde belirlenmiştir</w:t>
      </w:r>
      <w:r w:rsidRPr="00A05D6D">
        <w:rPr>
          <w:rFonts w:asciiTheme="minorHAnsi" w:hAnsiTheme="minorHAnsi" w:cstheme="minorHAnsi"/>
          <w:sz w:val="24"/>
          <w:szCs w:val="24"/>
        </w:rPr>
        <w:t>.</w:t>
      </w:r>
      <w:r w:rsidR="00B83DBF" w:rsidRPr="00A05D6D">
        <w:rPr>
          <w:rFonts w:asciiTheme="minorHAnsi" w:hAnsiTheme="minorHAnsi" w:cstheme="minorHAnsi"/>
          <w:sz w:val="24"/>
          <w:szCs w:val="24"/>
        </w:rPr>
        <w:t xml:space="preserve"> </w:t>
      </w:r>
    </w:p>
    <w:p w:rsidR="00C71CB1" w:rsidRPr="00A05D6D" w:rsidRDefault="00C71CB1" w:rsidP="00C71CB1">
      <w:pPr>
        <w:tabs>
          <w:tab w:val="left" w:pos="1134"/>
        </w:tabs>
        <w:spacing w:after="0"/>
        <w:jc w:val="both"/>
        <w:rPr>
          <w:rFonts w:asciiTheme="minorHAnsi" w:hAnsiTheme="minorHAnsi" w:cstheme="minorHAnsi"/>
          <w:sz w:val="24"/>
          <w:szCs w:val="24"/>
        </w:rPr>
      </w:pPr>
    </w:p>
    <w:p w:rsidR="00C71CB1" w:rsidRPr="00A05D6D" w:rsidRDefault="00D27AD8" w:rsidP="00C71CB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lastRenderedPageBreak/>
        <w:t>Uşak Ticaret Borsası 202</w:t>
      </w:r>
      <w:r w:rsidR="00313D70" w:rsidRPr="00A05D6D">
        <w:rPr>
          <w:rFonts w:asciiTheme="minorHAnsi" w:hAnsiTheme="minorHAnsi" w:cstheme="minorHAnsi"/>
          <w:sz w:val="24"/>
          <w:szCs w:val="24"/>
        </w:rPr>
        <w:t>3</w:t>
      </w:r>
      <w:r w:rsidR="00C71CB1" w:rsidRPr="00A05D6D">
        <w:rPr>
          <w:rFonts w:asciiTheme="minorHAnsi" w:hAnsiTheme="minorHAnsi" w:cstheme="minorHAnsi"/>
          <w:sz w:val="24"/>
          <w:szCs w:val="24"/>
        </w:rPr>
        <w:t>-202</w:t>
      </w:r>
      <w:r w:rsidR="00313D70" w:rsidRPr="00A05D6D">
        <w:rPr>
          <w:rFonts w:asciiTheme="minorHAnsi" w:hAnsiTheme="minorHAnsi" w:cstheme="minorHAnsi"/>
          <w:sz w:val="24"/>
          <w:szCs w:val="24"/>
        </w:rPr>
        <w:t>6</w:t>
      </w:r>
      <w:r w:rsidRPr="00A05D6D">
        <w:rPr>
          <w:rFonts w:asciiTheme="minorHAnsi" w:hAnsiTheme="minorHAnsi" w:cstheme="minorHAnsi"/>
          <w:sz w:val="24"/>
          <w:szCs w:val="24"/>
        </w:rPr>
        <w:t xml:space="preserve"> Stratejik P</w:t>
      </w:r>
      <w:r w:rsidR="00C71CB1" w:rsidRPr="00A05D6D">
        <w:rPr>
          <w:rFonts w:asciiTheme="minorHAnsi" w:hAnsiTheme="minorHAnsi" w:cstheme="minorHAnsi"/>
          <w:sz w:val="24"/>
          <w:szCs w:val="24"/>
        </w:rPr>
        <w:t xml:space="preserve">lanı, ağırlıklı olarak </w:t>
      </w:r>
      <w:r w:rsidRPr="00A05D6D">
        <w:rPr>
          <w:rFonts w:asciiTheme="minorHAnsi" w:hAnsiTheme="minorHAnsi" w:cstheme="minorHAnsi"/>
          <w:sz w:val="24"/>
          <w:szCs w:val="24"/>
        </w:rPr>
        <w:t>kurumsal yapının güçlendirilmesi, üye memnuniyeti ve ilin gelişimi</w:t>
      </w:r>
      <w:r w:rsidR="00C71CB1" w:rsidRPr="00A05D6D">
        <w:rPr>
          <w:rFonts w:asciiTheme="minorHAnsi" w:hAnsiTheme="minorHAnsi" w:cstheme="minorHAnsi"/>
          <w:sz w:val="24"/>
          <w:szCs w:val="24"/>
        </w:rPr>
        <w:t xml:space="preserve"> temel al</w:t>
      </w:r>
      <w:r w:rsidRPr="00A05D6D">
        <w:rPr>
          <w:rFonts w:asciiTheme="minorHAnsi" w:hAnsiTheme="minorHAnsi" w:cstheme="minorHAnsi"/>
          <w:sz w:val="24"/>
          <w:szCs w:val="24"/>
        </w:rPr>
        <w:t>ın</w:t>
      </w:r>
      <w:r w:rsidR="00C71CB1" w:rsidRPr="00A05D6D">
        <w:rPr>
          <w:rFonts w:asciiTheme="minorHAnsi" w:hAnsiTheme="minorHAnsi" w:cstheme="minorHAnsi"/>
          <w:sz w:val="24"/>
          <w:szCs w:val="24"/>
        </w:rPr>
        <w:t>arak hazırlanmıştır.</w:t>
      </w:r>
      <w:r w:rsidR="00D64911" w:rsidRPr="00A05D6D">
        <w:rPr>
          <w:rFonts w:asciiTheme="minorHAnsi" w:hAnsiTheme="minorHAnsi" w:cstheme="minorHAnsi"/>
          <w:sz w:val="24"/>
          <w:szCs w:val="24"/>
        </w:rPr>
        <w:t xml:space="preserve"> Amaçlar doğrultusunda hedefler tespit edilmiştir. Hedeflere yönelik ölçülebilir faaliyetler tanımlanmış, her faaliyetin performans göstergeleri, maliyeti/bütçelenmesi, zamanlaması, </w:t>
      </w:r>
      <w:r w:rsidR="002B30D6" w:rsidRPr="00A05D6D">
        <w:rPr>
          <w:rFonts w:asciiTheme="minorHAnsi" w:hAnsiTheme="minorHAnsi" w:cstheme="minorHAnsi"/>
          <w:sz w:val="24"/>
          <w:szCs w:val="24"/>
        </w:rPr>
        <w:t xml:space="preserve">kayıt bilgileri, </w:t>
      </w:r>
      <w:r w:rsidR="00D64911" w:rsidRPr="00A05D6D">
        <w:rPr>
          <w:rFonts w:asciiTheme="minorHAnsi" w:hAnsiTheme="minorHAnsi" w:cstheme="minorHAnsi"/>
          <w:sz w:val="24"/>
          <w:szCs w:val="24"/>
        </w:rPr>
        <w:t>riskleri ve sorumluları belirlenmiştir.</w:t>
      </w:r>
      <w:r w:rsidR="001A42B4">
        <w:rPr>
          <w:rFonts w:asciiTheme="minorHAnsi" w:hAnsiTheme="minorHAnsi" w:cstheme="minorHAnsi"/>
          <w:sz w:val="24"/>
          <w:szCs w:val="24"/>
        </w:rPr>
        <w:t xml:space="preserve"> Stratejik plan, içinde bulunulan yılın iş </w:t>
      </w:r>
      <w:proofErr w:type="gramStart"/>
      <w:r w:rsidR="001A42B4">
        <w:rPr>
          <w:rFonts w:asciiTheme="minorHAnsi" w:hAnsiTheme="minorHAnsi" w:cstheme="minorHAnsi"/>
          <w:sz w:val="24"/>
          <w:szCs w:val="24"/>
        </w:rPr>
        <w:t>planı  ve</w:t>
      </w:r>
      <w:proofErr w:type="gramEnd"/>
      <w:r w:rsidR="001A42B4">
        <w:rPr>
          <w:rFonts w:asciiTheme="minorHAnsi" w:hAnsiTheme="minorHAnsi" w:cstheme="minorHAnsi"/>
          <w:sz w:val="24"/>
          <w:szCs w:val="24"/>
        </w:rPr>
        <w:t xml:space="preserve"> bir sonraki yılın iş planı ile ilgili her yılın sonunda </w:t>
      </w:r>
      <w:proofErr w:type="spellStart"/>
      <w:r w:rsidR="001A42B4">
        <w:rPr>
          <w:rFonts w:asciiTheme="minorHAnsi" w:hAnsiTheme="minorHAnsi" w:cstheme="minorHAnsi"/>
          <w:sz w:val="24"/>
          <w:szCs w:val="24"/>
        </w:rPr>
        <w:t>Aik</w:t>
      </w:r>
      <w:proofErr w:type="spellEnd"/>
      <w:r w:rsidR="001A42B4">
        <w:rPr>
          <w:rFonts w:asciiTheme="minorHAnsi" w:hAnsiTheme="minorHAnsi" w:cstheme="minorHAnsi"/>
          <w:sz w:val="24"/>
          <w:szCs w:val="24"/>
        </w:rPr>
        <w:t xml:space="preserve"> toplanarak genel değerlendirme yapar. Stratejik plan ile ilgili </w:t>
      </w:r>
      <w:proofErr w:type="spellStart"/>
      <w:r w:rsidR="001A42B4">
        <w:rPr>
          <w:rFonts w:asciiTheme="minorHAnsi" w:hAnsiTheme="minorHAnsi" w:cstheme="minorHAnsi"/>
          <w:sz w:val="24"/>
          <w:szCs w:val="24"/>
        </w:rPr>
        <w:t>Swot</w:t>
      </w:r>
      <w:proofErr w:type="spellEnd"/>
      <w:r w:rsidR="001A42B4">
        <w:rPr>
          <w:rFonts w:asciiTheme="minorHAnsi" w:hAnsiTheme="minorHAnsi" w:cstheme="minorHAnsi"/>
          <w:sz w:val="24"/>
          <w:szCs w:val="24"/>
        </w:rPr>
        <w:t xml:space="preserve"> her yıl yenilenir. İçinde bulunulan yılın iş planında yapılan yapılamayan maddeler incelenir. Yapılamayanların nedenleri üzerine çalışılır. Bir sonraki yıla devredilip devredilemeyeceği konusunda Yönetim Kuruluna öneride bulunulur. Bir sonraki yılın iş planı gözden </w:t>
      </w:r>
      <w:r w:rsidR="009441AD">
        <w:rPr>
          <w:rFonts w:asciiTheme="minorHAnsi" w:hAnsiTheme="minorHAnsi" w:cstheme="minorHAnsi"/>
          <w:sz w:val="24"/>
          <w:szCs w:val="24"/>
        </w:rPr>
        <w:t>geçirilerek</w:t>
      </w:r>
      <w:r w:rsidR="001A42B4">
        <w:rPr>
          <w:rFonts w:asciiTheme="minorHAnsi" w:hAnsiTheme="minorHAnsi" w:cstheme="minorHAnsi"/>
          <w:sz w:val="24"/>
          <w:szCs w:val="24"/>
        </w:rPr>
        <w:t xml:space="preserve"> yayınlanır.</w:t>
      </w:r>
    </w:p>
    <w:p w:rsidR="00D27AD8" w:rsidRPr="00A05D6D" w:rsidRDefault="00D27AD8" w:rsidP="00C71CB1">
      <w:pPr>
        <w:tabs>
          <w:tab w:val="left" w:pos="1134"/>
        </w:tabs>
        <w:spacing w:after="0"/>
        <w:jc w:val="both"/>
        <w:rPr>
          <w:rFonts w:asciiTheme="minorHAnsi" w:hAnsiTheme="minorHAnsi" w:cstheme="minorHAnsi"/>
          <w:sz w:val="24"/>
          <w:szCs w:val="24"/>
        </w:rPr>
      </w:pPr>
    </w:p>
    <w:p w:rsidR="00B54A02" w:rsidRPr="00A05D6D" w:rsidRDefault="003254CE" w:rsidP="002B76C2">
      <w:pPr>
        <w:pStyle w:val="Balk2"/>
        <w:numPr>
          <w:ilvl w:val="1"/>
          <w:numId w:val="2"/>
        </w:numPr>
        <w:ind w:left="284" w:hanging="284"/>
        <w:rPr>
          <w:rFonts w:asciiTheme="minorHAnsi" w:hAnsiTheme="minorHAnsi" w:cstheme="minorHAnsi"/>
          <w:i w:val="0"/>
        </w:rPr>
      </w:pPr>
      <w:bookmarkStart w:id="2" w:name="_Toc188276533"/>
      <w:r w:rsidRPr="00A05D6D">
        <w:rPr>
          <w:rFonts w:asciiTheme="minorHAnsi" w:hAnsiTheme="minorHAnsi" w:cstheme="minorHAnsi"/>
          <w:i w:val="0"/>
        </w:rPr>
        <w:t>Stratejik Plan Hazırlama Süreci</w:t>
      </w:r>
      <w:bookmarkEnd w:id="2"/>
    </w:p>
    <w:p w:rsidR="00C71CB1" w:rsidRDefault="00C71CB1">
      <w:pPr>
        <w:spacing w:after="0" w:line="240" w:lineRule="auto"/>
        <w:rPr>
          <w:rFonts w:asciiTheme="minorHAnsi" w:hAnsiTheme="minorHAnsi" w:cstheme="minorHAnsi"/>
          <w:sz w:val="24"/>
          <w:szCs w:val="24"/>
        </w:rPr>
      </w:pP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 xml:space="preserve">Uşak Ticaret Borsası'nın stratejik plan çalışmalarında öncelikle dış paydaşlarla yapılan anketlerle borsanın güçlü ve zayıf yönleri, tehditler ve fırsatlar belirlendi. Personel ve üyelerle gerçekleştirilen anketler SWOT analizi için kaynak sağlayacak verilerin toplanmasını sağladı. </w:t>
      </w:r>
    </w:p>
    <w:p w:rsidR="006A4CCB" w:rsidRPr="00052527" w:rsidRDefault="006A4CCB" w:rsidP="006A4CCB">
      <w:pPr>
        <w:tabs>
          <w:tab w:val="left" w:pos="5670"/>
        </w:tabs>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 xml:space="preserve">Sonrasında, meclis, yönetim ve personelin katılımıyla yapılan SWOT analizi çalışmasıyla güçlü ve zayıf yönler, tehditler ve fırsatlar belirlendi. Toplanan veriler, Akreditasyon İzleme Komitesi tarafından dikkatle değerlendirildi ve analiz edilen veriler, borsanın </w:t>
      </w:r>
      <w:proofErr w:type="gramStart"/>
      <w:r w:rsidRPr="00052527">
        <w:rPr>
          <w:rFonts w:asciiTheme="minorHAnsi" w:hAnsiTheme="minorHAnsi" w:cstheme="minorHAnsi"/>
          <w:sz w:val="24"/>
          <w:szCs w:val="24"/>
        </w:rPr>
        <w:t>misyon</w:t>
      </w:r>
      <w:proofErr w:type="gramEnd"/>
      <w:r w:rsidRPr="00052527">
        <w:rPr>
          <w:rFonts w:asciiTheme="minorHAnsi" w:hAnsiTheme="minorHAnsi" w:cstheme="minorHAnsi"/>
          <w:sz w:val="24"/>
          <w:szCs w:val="24"/>
        </w:rPr>
        <w:t xml:space="preserve"> ve vizyonunu belirleme aşamasında büyük önem taşıdı.</w:t>
      </w: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 xml:space="preserve">Bu sürecin ilk adımı olarak, borsanın güçlü yönlerini ve mevcut durumunu yansıtan bir </w:t>
      </w:r>
      <w:proofErr w:type="gramStart"/>
      <w:r w:rsidRPr="00052527">
        <w:rPr>
          <w:rFonts w:asciiTheme="minorHAnsi" w:hAnsiTheme="minorHAnsi" w:cstheme="minorHAnsi"/>
          <w:sz w:val="24"/>
          <w:szCs w:val="24"/>
        </w:rPr>
        <w:t>misyon</w:t>
      </w:r>
      <w:proofErr w:type="gramEnd"/>
      <w:r w:rsidRPr="00052527">
        <w:rPr>
          <w:rFonts w:asciiTheme="minorHAnsi" w:hAnsiTheme="minorHAnsi" w:cstheme="minorHAnsi"/>
          <w:sz w:val="24"/>
          <w:szCs w:val="24"/>
        </w:rPr>
        <w:t xml:space="preserve"> belirlendi. Ardından, zayıf yönlerin geliştirilmesi, tehditlerin iyileştirilmesi ve fırsatların değerlendirilmesi hedefiyle bir </w:t>
      </w:r>
      <w:proofErr w:type="gramStart"/>
      <w:r w:rsidRPr="00052527">
        <w:rPr>
          <w:rFonts w:asciiTheme="minorHAnsi" w:hAnsiTheme="minorHAnsi" w:cstheme="minorHAnsi"/>
          <w:sz w:val="24"/>
          <w:szCs w:val="24"/>
        </w:rPr>
        <w:t>vizyon</w:t>
      </w:r>
      <w:proofErr w:type="gramEnd"/>
      <w:r w:rsidRPr="00052527">
        <w:rPr>
          <w:rFonts w:asciiTheme="minorHAnsi" w:hAnsiTheme="minorHAnsi" w:cstheme="minorHAnsi"/>
          <w:sz w:val="24"/>
          <w:szCs w:val="24"/>
        </w:rPr>
        <w:t xml:space="preserve"> oluşturuldu. Daha sonra, zayıf yönlerin geliştirilmesi, tehditlerin iyileştirilmesi ve fırsatların değerlendirilmesi ile </w:t>
      </w:r>
      <w:proofErr w:type="gramStart"/>
      <w:r w:rsidRPr="00052527">
        <w:rPr>
          <w:rFonts w:asciiTheme="minorHAnsi" w:hAnsiTheme="minorHAnsi" w:cstheme="minorHAnsi"/>
          <w:sz w:val="24"/>
          <w:szCs w:val="24"/>
        </w:rPr>
        <w:t>vizyona</w:t>
      </w:r>
      <w:proofErr w:type="gramEnd"/>
      <w:r w:rsidRPr="00052527">
        <w:rPr>
          <w:rFonts w:asciiTheme="minorHAnsi" w:hAnsiTheme="minorHAnsi" w:cstheme="minorHAnsi"/>
          <w:sz w:val="24"/>
          <w:szCs w:val="24"/>
        </w:rPr>
        <w:t xml:space="preserve"> ulaşacak olan stratejik amaçlar belirlendi. </w:t>
      </w:r>
    </w:p>
    <w:p w:rsidR="006A4CCB" w:rsidRPr="00052527" w:rsidRDefault="006A4CCB" w:rsidP="006A4CCB">
      <w:pPr>
        <w:autoSpaceDE w:val="0"/>
        <w:autoSpaceDN w:val="0"/>
        <w:adjustRightInd w:val="0"/>
        <w:ind w:right="-6"/>
        <w:jc w:val="both"/>
        <w:rPr>
          <w:rFonts w:asciiTheme="minorHAnsi" w:hAnsiTheme="minorHAnsi" w:cstheme="minorHAnsi"/>
          <w:sz w:val="24"/>
          <w:szCs w:val="24"/>
        </w:rPr>
      </w:pP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Her bir stratejik amaç için hedefler belirlendi. Bu hedefler, somut ve ölçülebilir olup, borsanın genel hedeflerine katkı sağlayacak şekilde tanımlandı. Ayrıca, hedeflerin hangi zayıf yönden, tehditten ya da fırsattan oluşturulduğu ve hedeflerin nasıl bir çözüm üreteceği açıklandı. Hedeflerin riskleri belirlenerek, risk değerlendirmesi yapıldı ve ihtiyaç olan riskler için risk iyileştirme planları oluşturuldu.</w:t>
      </w: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Stratejik hedeflerin belirlenmesinin ardından, borsanın zayıf yönlerini geliştirmek, tehditleri iyileştirmek ve fırsatları değerlendirmek için belirlenen yaklaşımları içeren ve hedeflere ulaşmak için gereken stratejiler belirlendi. Her bir strateji için, stratejilerin uygulanmasını destekleyecek adımları içeren faaliyetler belirlendi. Bu faaliyetler net, ölçülebilir ve gerçekleştirilebilir nitelikte olup, stratejik planın başarılı bir şekilde hayata geçirilmesine katkı sağlayacak niteliktedir.</w:t>
      </w: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lastRenderedPageBreak/>
        <w:t>Son olarak, faaliyetlerin başarıyla gerçekleştirilip gerçekleştirilmediğini ölçmek için performans göstergeleri tanımlandı. Bu göstergeler, stratejik planın etkinliğini değerlendirmeye ve stratejinin daha da takip edilebilir kılınmasına olanak sağlayacaktır.</w:t>
      </w:r>
    </w:p>
    <w:p w:rsidR="006A4CCB" w:rsidRPr="00052527" w:rsidRDefault="006A4CCB" w:rsidP="006A4CCB">
      <w:pPr>
        <w:autoSpaceDE w:val="0"/>
        <w:autoSpaceDN w:val="0"/>
        <w:adjustRightInd w:val="0"/>
        <w:ind w:right="-6"/>
        <w:jc w:val="both"/>
        <w:rPr>
          <w:rFonts w:asciiTheme="minorHAnsi" w:hAnsiTheme="minorHAnsi" w:cstheme="minorHAnsi"/>
          <w:sz w:val="24"/>
          <w:szCs w:val="24"/>
        </w:rPr>
      </w:pPr>
      <w:r w:rsidRPr="00052527">
        <w:rPr>
          <w:rFonts w:asciiTheme="minorHAnsi" w:hAnsiTheme="minorHAnsi" w:cstheme="minorHAnsi"/>
          <w:sz w:val="24"/>
          <w:szCs w:val="24"/>
        </w:rPr>
        <w:t xml:space="preserve">Kurulan bu yapı </w:t>
      </w:r>
      <w:proofErr w:type="gramStart"/>
      <w:r w:rsidRPr="00052527">
        <w:rPr>
          <w:rFonts w:asciiTheme="minorHAnsi" w:hAnsiTheme="minorHAnsi" w:cstheme="minorHAnsi"/>
          <w:sz w:val="24"/>
          <w:szCs w:val="24"/>
        </w:rPr>
        <w:t>ile,</w:t>
      </w:r>
      <w:proofErr w:type="gramEnd"/>
      <w:r w:rsidRPr="00052527">
        <w:rPr>
          <w:rFonts w:asciiTheme="minorHAnsi" w:hAnsiTheme="minorHAnsi" w:cstheme="minorHAnsi"/>
          <w:sz w:val="24"/>
          <w:szCs w:val="24"/>
        </w:rPr>
        <w:t xml:space="preserve"> 4 yıllık süreçte, her yıl SWOT analizinin tekrar edilerek ve yıllık iş planları ile stratejik planın takip edileceği, sürecin güncel bir şekilde izleneceği ve her yıl sonunda yapılan değerlendirmeler ile faaliyetlerin uygulamalarının izleneceği bir yapı oluşturuldu.</w:t>
      </w:r>
    </w:p>
    <w:p w:rsidR="006A4CCB" w:rsidRPr="005F1BE3" w:rsidRDefault="009441AD" w:rsidP="006A4CCB">
      <w:pPr>
        <w:autoSpaceDE w:val="0"/>
        <w:autoSpaceDN w:val="0"/>
        <w:adjustRightInd w:val="0"/>
        <w:ind w:right="-6"/>
        <w:jc w:val="both"/>
        <w:rPr>
          <w:b/>
          <w:bCs/>
          <w:color w:val="000000" w:themeColor="text1"/>
        </w:rPr>
      </w:pPr>
      <w:r>
        <w:rPr>
          <w:b/>
          <w:bCs/>
          <w:color w:val="000000" w:themeColor="text1"/>
        </w:rPr>
        <w:t>Stratejik plan kurgusu;</w:t>
      </w:r>
    </w:p>
    <w:p w:rsidR="006A4CCB" w:rsidRPr="005F1BE3" w:rsidRDefault="006A4CCB" w:rsidP="006A4CCB">
      <w:pPr>
        <w:tabs>
          <w:tab w:val="left" w:pos="940"/>
          <w:tab w:val="left" w:pos="1440"/>
        </w:tabs>
        <w:autoSpaceDE w:val="0"/>
        <w:autoSpaceDN w:val="0"/>
        <w:adjustRightInd w:val="0"/>
        <w:ind w:right="-6"/>
        <w:jc w:val="both"/>
        <w:rPr>
          <w:color w:val="000000" w:themeColor="text1"/>
        </w:rPr>
      </w:pPr>
      <w:r w:rsidRPr="005F1BE3">
        <w:rPr>
          <w:b/>
          <w:bCs/>
          <w:color w:val="000000" w:themeColor="text1"/>
        </w:rPr>
        <w:t>Misyon ve Vizyon</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ab/>
        <w:t>↓</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Stratejik Amaçlar</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ab/>
        <w:t>↓</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Stratejik Hedefler</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ab/>
        <w:t>↓</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Stratejiler</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ab/>
        <w:t>↓</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Faaliyetler</w:t>
      </w:r>
    </w:p>
    <w:p w:rsidR="006A4CCB" w:rsidRPr="005F1BE3" w:rsidRDefault="006A4CCB" w:rsidP="006A4CCB">
      <w:pPr>
        <w:tabs>
          <w:tab w:val="left" w:pos="426"/>
        </w:tabs>
        <w:autoSpaceDE w:val="0"/>
        <w:autoSpaceDN w:val="0"/>
        <w:adjustRightInd w:val="0"/>
        <w:ind w:right="-6"/>
        <w:jc w:val="both"/>
        <w:rPr>
          <w:color w:val="000000" w:themeColor="text1"/>
        </w:rPr>
      </w:pPr>
      <w:r w:rsidRPr="005F1BE3">
        <w:rPr>
          <w:b/>
          <w:bCs/>
          <w:color w:val="000000" w:themeColor="text1"/>
        </w:rPr>
        <w:tab/>
        <w:t>↓</w:t>
      </w:r>
    </w:p>
    <w:p w:rsidR="006A4CCB" w:rsidRPr="005F1BE3" w:rsidRDefault="006A4CCB" w:rsidP="006A4CCB">
      <w:pPr>
        <w:tabs>
          <w:tab w:val="left" w:pos="220"/>
          <w:tab w:val="left" w:pos="720"/>
        </w:tabs>
        <w:autoSpaceDE w:val="0"/>
        <w:autoSpaceDN w:val="0"/>
        <w:adjustRightInd w:val="0"/>
        <w:ind w:right="-6"/>
        <w:jc w:val="both"/>
        <w:rPr>
          <w:color w:val="000000" w:themeColor="text1"/>
        </w:rPr>
      </w:pPr>
      <w:r w:rsidRPr="005F1BE3">
        <w:rPr>
          <w:b/>
          <w:bCs/>
          <w:color w:val="000000" w:themeColor="text1"/>
        </w:rPr>
        <w:t>Performans Göstergeleri</w:t>
      </w:r>
    </w:p>
    <w:p w:rsidR="006A4CCB" w:rsidRPr="00A05D6D" w:rsidRDefault="006A4CCB">
      <w:pPr>
        <w:spacing w:after="0" w:line="240" w:lineRule="auto"/>
        <w:rPr>
          <w:rFonts w:asciiTheme="minorHAnsi" w:hAnsiTheme="minorHAnsi" w:cstheme="minorHAnsi"/>
          <w:b/>
          <w:sz w:val="24"/>
          <w:szCs w:val="24"/>
        </w:rPr>
      </w:pPr>
    </w:p>
    <w:p w:rsidR="00895F52" w:rsidRPr="00A05D6D" w:rsidRDefault="00895F52" w:rsidP="002B76C2">
      <w:pPr>
        <w:pStyle w:val="Balk1"/>
        <w:numPr>
          <w:ilvl w:val="0"/>
          <w:numId w:val="2"/>
        </w:numPr>
        <w:ind w:left="426" w:hanging="426"/>
        <w:rPr>
          <w:rFonts w:asciiTheme="minorHAnsi" w:hAnsiTheme="minorHAnsi" w:cstheme="minorHAnsi"/>
          <w:sz w:val="28"/>
          <w:szCs w:val="28"/>
        </w:rPr>
      </w:pPr>
      <w:bookmarkStart w:id="3" w:name="_Toc188276534"/>
      <w:r w:rsidRPr="00A05D6D">
        <w:rPr>
          <w:rFonts w:asciiTheme="minorHAnsi" w:hAnsiTheme="minorHAnsi" w:cstheme="minorHAnsi"/>
          <w:sz w:val="28"/>
          <w:szCs w:val="28"/>
        </w:rPr>
        <w:t>MEVCUT DURUM ANALİZİ</w:t>
      </w:r>
      <w:bookmarkEnd w:id="3"/>
    </w:p>
    <w:p w:rsidR="00895F52" w:rsidRPr="00A05D6D" w:rsidRDefault="00895F52" w:rsidP="002B76C2">
      <w:pPr>
        <w:pStyle w:val="Balk2"/>
        <w:numPr>
          <w:ilvl w:val="1"/>
          <w:numId w:val="3"/>
        </w:numPr>
        <w:ind w:left="426" w:hanging="426"/>
        <w:rPr>
          <w:rFonts w:asciiTheme="minorHAnsi" w:hAnsiTheme="minorHAnsi" w:cstheme="minorHAnsi"/>
          <w:i w:val="0"/>
        </w:rPr>
      </w:pPr>
      <w:bookmarkStart w:id="4" w:name="_Toc188276535"/>
      <w:r w:rsidRPr="00A05D6D">
        <w:rPr>
          <w:rFonts w:asciiTheme="minorHAnsi" w:hAnsiTheme="minorHAnsi" w:cstheme="minorHAnsi"/>
          <w:i w:val="0"/>
        </w:rPr>
        <w:t>Uşak Hakkında Genel Bilgi</w:t>
      </w:r>
      <w:bookmarkEnd w:id="4"/>
    </w:p>
    <w:p w:rsidR="0048662F" w:rsidRPr="00A05D6D" w:rsidRDefault="0048662F" w:rsidP="0048662F">
      <w:pPr>
        <w:tabs>
          <w:tab w:val="left" w:pos="1134"/>
        </w:tabs>
        <w:spacing w:after="0"/>
        <w:jc w:val="both"/>
        <w:rPr>
          <w:rFonts w:asciiTheme="minorHAnsi" w:hAnsiTheme="minorHAnsi" w:cstheme="minorHAnsi"/>
          <w:sz w:val="24"/>
          <w:szCs w:val="24"/>
        </w:rPr>
      </w:pPr>
    </w:p>
    <w:p w:rsidR="0048662F" w:rsidRPr="00A05D6D" w:rsidRDefault="0048662F" w:rsidP="0048662F">
      <w:pPr>
        <w:tabs>
          <w:tab w:val="left" w:pos="1134"/>
        </w:tabs>
        <w:spacing w:after="0"/>
        <w:jc w:val="both"/>
        <w:rPr>
          <w:rFonts w:asciiTheme="minorHAnsi" w:hAnsiTheme="minorHAnsi" w:cstheme="minorHAnsi"/>
          <w:sz w:val="24"/>
          <w:szCs w:val="24"/>
        </w:rPr>
      </w:pPr>
      <w:proofErr w:type="gramStart"/>
      <w:r w:rsidRPr="00A05D6D">
        <w:rPr>
          <w:rFonts w:asciiTheme="minorHAnsi" w:hAnsiTheme="minorHAnsi" w:cstheme="minorHAnsi"/>
          <w:sz w:val="24"/>
          <w:szCs w:val="24"/>
        </w:rPr>
        <w:t>Yüzölçümü : 5</w:t>
      </w:r>
      <w:proofErr w:type="gramEnd"/>
      <w:r w:rsidRPr="00A05D6D">
        <w:rPr>
          <w:rFonts w:asciiTheme="minorHAnsi" w:hAnsiTheme="minorHAnsi" w:cstheme="minorHAnsi"/>
          <w:sz w:val="24"/>
          <w:szCs w:val="24"/>
        </w:rPr>
        <w:t>.341 km</w:t>
      </w: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Genel </w:t>
      </w:r>
      <w:proofErr w:type="gramStart"/>
      <w:r w:rsidRPr="00A05D6D">
        <w:rPr>
          <w:rFonts w:asciiTheme="minorHAnsi" w:hAnsiTheme="minorHAnsi" w:cstheme="minorHAnsi"/>
          <w:sz w:val="24"/>
          <w:szCs w:val="24"/>
        </w:rPr>
        <w:t>Nüfus : 322</w:t>
      </w:r>
      <w:proofErr w:type="gramEnd"/>
      <w:r w:rsidRPr="00A05D6D">
        <w:rPr>
          <w:rFonts w:asciiTheme="minorHAnsi" w:hAnsiTheme="minorHAnsi" w:cstheme="minorHAnsi"/>
          <w:sz w:val="24"/>
          <w:szCs w:val="24"/>
        </w:rPr>
        <w:t>.313</w:t>
      </w: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Toplam İlçe </w:t>
      </w:r>
      <w:proofErr w:type="gramStart"/>
      <w:r w:rsidRPr="00A05D6D">
        <w:rPr>
          <w:rFonts w:asciiTheme="minorHAnsi" w:hAnsiTheme="minorHAnsi" w:cstheme="minorHAnsi"/>
          <w:sz w:val="24"/>
          <w:szCs w:val="24"/>
        </w:rPr>
        <w:t>Sayısı : 5</w:t>
      </w:r>
      <w:proofErr w:type="gramEnd"/>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Toplam Belde Sayısı: 18</w:t>
      </w: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Toplam Köy Sayısı: 242 </w:t>
      </w:r>
    </w:p>
    <w:p w:rsidR="0048662F" w:rsidRPr="00A05D6D" w:rsidRDefault="0048662F" w:rsidP="0048662F">
      <w:pPr>
        <w:tabs>
          <w:tab w:val="left" w:pos="1134"/>
        </w:tabs>
        <w:spacing w:after="0"/>
        <w:jc w:val="both"/>
        <w:rPr>
          <w:rFonts w:asciiTheme="minorHAnsi" w:hAnsiTheme="minorHAnsi" w:cstheme="minorHAnsi"/>
          <w:sz w:val="24"/>
          <w:szCs w:val="24"/>
        </w:rPr>
      </w:pP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b/>
          <w:sz w:val="24"/>
          <w:szCs w:val="24"/>
        </w:rPr>
        <w:t>Tarihçe</w:t>
      </w:r>
      <w:r w:rsidRPr="00A05D6D">
        <w:rPr>
          <w:rFonts w:asciiTheme="minorHAnsi" w:hAnsiTheme="minorHAnsi" w:cstheme="minorHAnsi"/>
          <w:sz w:val="24"/>
          <w:szCs w:val="24"/>
        </w:rPr>
        <w:t>:</w:t>
      </w: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İlinin M.Ö 4000 yıllarından itibaren yerleşim bölgesi olarak kullanıldığı </w:t>
      </w:r>
      <w:r w:rsidR="00C812F1" w:rsidRPr="00A05D6D">
        <w:rPr>
          <w:rFonts w:asciiTheme="minorHAnsi" w:hAnsiTheme="minorHAnsi" w:cstheme="minorHAnsi"/>
          <w:sz w:val="24"/>
          <w:szCs w:val="24"/>
        </w:rPr>
        <w:t>anlaşılmaktadır. Hitit</w:t>
      </w:r>
      <w:r w:rsidRPr="00A05D6D">
        <w:rPr>
          <w:rFonts w:asciiTheme="minorHAnsi" w:hAnsiTheme="minorHAnsi" w:cstheme="minorHAnsi"/>
          <w:sz w:val="24"/>
          <w:szCs w:val="24"/>
        </w:rPr>
        <w:t xml:space="preserve"> Krallığı egemenliğinde bulunan bölge, M.Ö. 2500’li yıllarda </w:t>
      </w:r>
      <w:proofErr w:type="spellStart"/>
      <w:r w:rsidRPr="00A05D6D">
        <w:rPr>
          <w:rFonts w:asciiTheme="minorHAnsi" w:hAnsiTheme="minorHAnsi" w:cstheme="minorHAnsi"/>
          <w:sz w:val="24"/>
          <w:szCs w:val="24"/>
        </w:rPr>
        <w:t>Luvi</w:t>
      </w:r>
      <w:proofErr w:type="spellEnd"/>
      <w:r w:rsidRPr="00A05D6D">
        <w:rPr>
          <w:rFonts w:asciiTheme="minorHAnsi" w:hAnsiTheme="minorHAnsi" w:cstheme="minorHAnsi"/>
          <w:sz w:val="24"/>
          <w:szCs w:val="24"/>
        </w:rPr>
        <w:t xml:space="preserve"> istilasına uğramış, Hitit Krallığı dağıldıktan sonra, M.Ö. 1000 yıllarında Ege göçleri ile boğazlardan gelen </w:t>
      </w:r>
      <w:proofErr w:type="spellStart"/>
      <w:r w:rsidRPr="00A05D6D">
        <w:rPr>
          <w:rFonts w:asciiTheme="minorHAnsi" w:hAnsiTheme="minorHAnsi" w:cstheme="minorHAnsi"/>
          <w:sz w:val="24"/>
          <w:szCs w:val="24"/>
        </w:rPr>
        <w:t>Frigyalıların</w:t>
      </w:r>
      <w:proofErr w:type="spellEnd"/>
      <w:r w:rsidRPr="00A05D6D">
        <w:rPr>
          <w:rFonts w:asciiTheme="minorHAnsi" w:hAnsiTheme="minorHAnsi" w:cstheme="minorHAnsi"/>
          <w:sz w:val="24"/>
          <w:szCs w:val="24"/>
        </w:rPr>
        <w:t xml:space="preserve"> </w:t>
      </w:r>
      <w:r w:rsidRPr="00A05D6D">
        <w:rPr>
          <w:rFonts w:asciiTheme="minorHAnsi" w:hAnsiTheme="minorHAnsi" w:cstheme="minorHAnsi"/>
          <w:sz w:val="24"/>
          <w:szCs w:val="24"/>
        </w:rPr>
        <w:lastRenderedPageBreak/>
        <w:t xml:space="preserve">egemenliğine girmiştir. M.Ö. 7. yüzyılda Lidyalılar ile </w:t>
      </w:r>
      <w:proofErr w:type="spellStart"/>
      <w:r w:rsidRPr="00A05D6D">
        <w:rPr>
          <w:rFonts w:asciiTheme="minorHAnsi" w:hAnsiTheme="minorHAnsi" w:cstheme="minorHAnsi"/>
          <w:sz w:val="24"/>
          <w:szCs w:val="24"/>
        </w:rPr>
        <w:t>Frigyalılar</w:t>
      </w:r>
      <w:proofErr w:type="spellEnd"/>
      <w:r w:rsidRPr="00A05D6D">
        <w:rPr>
          <w:rFonts w:asciiTheme="minorHAnsi" w:hAnsiTheme="minorHAnsi" w:cstheme="minorHAnsi"/>
          <w:sz w:val="24"/>
          <w:szCs w:val="24"/>
        </w:rPr>
        <w:t xml:space="preserve"> arasında paylaşılmıştır. Dünyada ilk kez parayı kullanan Lidyalılar, Uşak’ın batısında </w:t>
      </w:r>
      <w:r w:rsidR="002074C1" w:rsidRPr="00A05D6D">
        <w:rPr>
          <w:rFonts w:asciiTheme="minorHAnsi" w:hAnsiTheme="minorHAnsi" w:cstheme="minorHAnsi"/>
          <w:sz w:val="24"/>
          <w:szCs w:val="24"/>
        </w:rPr>
        <w:t>hâkimiyet</w:t>
      </w:r>
      <w:r w:rsidRPr="00A05D6D">
        <w:rPr>
          <w:rFonts w:asciiTheme="minorHAnsi" w:hAnsiTheme="minorHAnsi" w:cstheme="minorHAnsi"/>
          <w:sz w:val="24"/>
          <w:szCs w:val="24"/>
        </w:rPr>
        <w:t xml:space="preserve"> sürmüşlerdir.</w:t>
      </w:r>
      <w:r w:rsidR="002074C1" w:rsidRPr="00A05D6D">
        <w:rPr>
          <w:rFonts w:asciiTheme="minorHAnsi" w:hAnsiTheme="minorHAnsi" w:cstheme="minorHAnsi"/>
          <w:sz w:val="24"/>
          <w:szCs w:val="24"/>
        </w:rPr>
        <w:t xml:space="preserve"> </w:t>
      </w:r>
      <w:r w:rsidRPr="00A05D6D">
        <w:rPr>
          <w:rFonts w:asciiTheme="minorHAnsi" w:hAnsiTheme="minorHAnsi" w:cstheme="minorHAnsi"/>
          <w:sz w:val="24"/>
          <w:szCs w:val="24"/>
        </w:rPr>
        <w:t xml:space="preserve">Lidyalılar zamanında Ege bölgesini yakın doğuya bağlayan tarihi “Kral Yolu” Uşak’tan geçmiştir. M.Ö. 6. yüzyılda bütün Anadolu Pers İmparatorluğuna bağlanmıştır. M.Ö. 4. yüzyılda Büyük İskender’in Pers İmparatorluğunu yıkmasıyla bölge önce Makedonya Devleti daha sonra Bergama Krallığı ve M.Ö. 2. yüzyılda Roma İmparatorluğu, M.S. 395 yılında Roma İmparatorluğunun ikiye ayrılmasıyla 700 yıl boyunca Bizans </w:t>
      </w:r>
      <w:r w:rsidR="002074C1" w:rsidRPr="00A05D6D">
        <w:rPr>
          <w:rFonts w:asciiTheme="minorHAnsi" w:hAnsiTheme="minorHAnsi" w:cstheme="minorHAnsi"/>
          <w:sz w:val="24"/>
          <w:szCs w:val="24"/>
        </w:rPr>
        <w:t>hâkimiyetinde</w:t>
      </w:r>
      <w:r w:rsidRPr="00A05D6D">
        <w:rPr>
          <w:rFonts w:asciiTheme="minorHAnsi" w:hAnsiTheme="minorHAnsi" w:cstheme="minorHAnsi"/>
          <w:sz w:val="24"/>
          <w:szCs w:val="24"/>
        </w:rPr>
        <w:t xml:space="preserve"> kalmıştır. 1071 Malazgirt Zaferinden sonra, </w:t>
      </w:r>
      <w:proofErr w:type="spellStart"/>
      <w:r w:rsidRPr="00A05D6D">
        <w:rPr>
          <w:rFonts w:asciiTheme="minorHAnsi" w:hAnsiTheme="minorHAnsi" w:cstheme="minorHAnsi"/>
          <w:sz w:val="24"/>
          <w:szCs w:val="24"/>
        </w:rPr>
        <w:t>Anadolunun</w:t>
      </w:r>
      <w:proofErr w:type="spellEnd"/>
      <w:r w:rsidRPr="00A05D6D">
        <w:rPr>
          <w:rFonts w:asciiTheme="minorHAnsi" w:hAnsiTheme="minorHAnsi" w:cstheme="minorHAnsi"/>
          <w:sz w:val="24"/>
          <w:szCs w:val="24"/>
        </w:rPr>
        <w:t xml:space="preserve"> fethi ile görevlendirilen 1. Süleyman Şah, Uşak’ı Selçuklu Devletine katmıştır. Selçukluların dağılmasından sonraki beylikler döneminde </w:t>
      </w:r>
      <w:proofErr w:type="spellStart"/>
      <w:r w:rsidRPr="00A05D6D">
        <w:rPr>
          <w:rFonts w:asciiTheme="minorHAnsi" w:hAnsiTheme="minorHAnsi" w:cstheme="minorHAnsi"/>
          <w:sz w:val="24"/>
          <w:szCs w:val="24"/>
        </w:rPr>
        <w:t>Germiyanoğulları</w:t>
      </w:r>
      <w:proofErr w:type="spellEnd"/>
      <w:r w:rsidRPr="00A05D6D">
        <w:rPr>
          <w:rFonts w:asciiTheme="minorHAnsi" w:hAnsiTheme="minorHAnsi" w:cstheme="minorHAnsi"/>
          <w:sz w:val="24"/>
          <w:szCs w:val="24"/>
        </w:rPr>
        <w:t xml:space="preserve"> bölgede </w:t>
      </w:r>
      <w:proofErr w:type="gramStart"/>
      <w:r w:rsidRPr="00A05D6D">
        <w:rPr>
          <w:rFonts w:asciiTheme="minorHAnsi" w:hAnsiTheme="minorHAnsi" w:cstheme="minorHAnsi"/>
          <w:sz w:val="24"/>
          <w:szCs w:val="24"/>
        </w:rPr>
        <w:t>hakimiyet</w:t>
      </w:r>
      <w:proofErr w:type="gramEnd"/>
      <w:r w:rsidRPr="00A05D6D">
        <w:rPr>
          <w:rFonts w:asciiTheme="minorHAnsi" w:hAnsiTheme="minorHAnsi" w:cstheme="minorHAnsi"/>
          <w:sz w:val="24"/>
          <w:szCs w:val="24"/>
        </w:rPr>
        <w:t xml:space="preserve"> sürmüş, 1391 yılında Yıldırım Beyazıt tarafından </w:t>
      </w:r>
      <w:proofErr w:type="spellStart"/>
      <w:r w:rsidRPr="00A05D6D">
        <w:rPr>
          <w:rFonts w:asciiTheme="minorHAnsi" w:hAnsiTheme="minorHAnsi" w:cstheme="minorHAnsi"/>
          <w:sz w:val="24"/>
          <w:szCs w:val="24"/>
        </w:rPr>
        <w:t>Osmanoğullarına</w:t>
      </w:r>
      <w:proofErr w:type="spellEnd"/>
      <w:r w:rsidRPr="00A05D6D">
        <w:rPr>
          <w:rFonts w:asciiTheme="minorHAnsi" w:hAnsiTheme="minorHAnsi" w:cstheme="minorHAnsi"/>
          <w:sz w:val="24"/>
          <w:szCs w:val="24"/>
        </w:rPr>
        <w:t xml:space="preserve"> katılmıştır. Fetret devri boyunca Karamanlılar elinde kalmış, 1414 yılında tekrar </w:t>
      </w:r>
      <w:proofErr w:type="spellStart"/>
      <w:r w:rsidRPr="00A05D6D">
        <w:rPr>
          <w:rFonts w:asciiTheme="minorHAnsi" w:hAnsiTheme="minorHAnsi" w:cstheme="minorHAnsi"/>
          <w:sz w:val="24"/>
          <w:szCs w:val="24"/>
        </w:rPr>
        <w:t>Germiyanoğullarına</w:t>
      </w:r>
      <w:proofErr w:type="spellEnd"/>
      <w:r w:rsidRPr="00A05D6D">
        <w:rPr>
          <w:rFonts w:asciiTheme="minorHAnsi" w:hAnsiTheme="minorHAnsi" w:cstheme="minorHAnsi"/>
          <w:sz w:val="24"/>
          <w:szCs w:val="24"/>
        </w:rPr>
        <w:t xml:space="preserve"> geçmiş, 1429 yılında Osmanlı Devletine katılmıştır. Uşak’ın İstiklal savaşımızda önemli bir yeri vardır. Yunan Orduları Komutanı General </w:t>
      </w:r>
      <w:proofErr w:type="spellStart"/>
      <w:r w:rsidRPr="00A05D6D">
        <w:rPr>
          <w:rFonts w:asciiTheme="minorHAnsi" w:hAnsiTheme="minorHAnsi" w:cstheme="minorHAnsi"/>
          <w:sz w:val="24"/>
          <w:szCs w:val="24"/>
        </w:rPr>
        <w:t>Trikopis</w:t>
      </w:r>
      <w:proofErr w:type="spellEnd"/>
      <w:r w:rsidRPr="00A05D6D">
        <w:rPr>
          <w:rFonts w:asciiTheme="minorHAnsi" w:hAnsiTheme="minorHAnsi" w:cstheme="minorHAnsi"/>
          <w:sz w:val="24"/>
          <w:szCs w:val="24"/>
        </w:rPr>
        <w:t xml:space="preserve"> merkez Göğem Köyünde esir alınmıştır. 1 Eylül 1922 tarihinde Uşak işgalinden kurtulmuş, 2 Eylül 1922 tarihinde Atatürk ve İnönü şehre gelerek </w:t>
      </w:r>
      <w:proofErr w:type="gramStart"/>
      <w:r w:rsidRPr="00A05D6D">
        <w:rPr>
          <w:rFonts w:asciiTheme="minorHAnsi" w:hAnsiTheme="minorHAnsi" w:cstheme="minorHAnsi"/>
          <w:sz w:val="24"/>
          <w:szCs w:val="24"/>
        </w:rPr>
        <w:t>karargah</w:t>
      </w:r>
      <w:proofErr w:type="gramEnd"/>
      <w:r w:rsidRPr="00A05D6D">
        <w:rPr>
          <w:rFonts w:asciiTheme="minorHAnsi" w:hAnsiTheme="minorHAnsi" w:cstheme="minorHAnsi"/>
          <w:sz w:val="24"/>
          <w:szCs w:val="24"/>
        </w:rPr>
        <w:t xml:space="preserve"> kurmuşlar, </w:t>
      </w:r>
      <w:proofErr w:type="spellStart"/>
      <w:r w:rsidRPr="00A05D6D">
        <w:rPr>
          <w:rFonts w:asciiTheme="minorHAnsi" w:hAnsiTheme="minorHAnsi" w:cstheme="minorHAnsi"/>
          <w:sz w:val="24"/>
          <w:szCs w:val="24"/>
        </w:rPr>
        <w:t>Trikopis’in</w:t>
      </w:r>
      <w:proofErr w:type="spellEnd"/>
      <w:r w:rsidRPr="00A05D6D">
        <w:rPr>
          <w:rFonts w:asciiTheme="minorHAnsi" w:hAnsiTheme="minorHAnsi" w:cstheme="minorHAnsi"/>
          <w:sz w:val="24"/>
          <w:szCs w:val="24"/>
        </w:rPr>
        <w:t xml:space="preserve"> kılıcını bugün Atatürk ve Etnografya Müzesi olan evde teslim almışlardır. Kütahya İline bağlı bir ilçe iken 15 Temmuz 1953 yılında çıkarılan 6129 Sayılı Kanunla İl statüsüne kavuşmuştur.</w:t>
      </w:r>
    </w:p>
    <w:p w:rsidR="0048662F" w:rsidRPr="00A05D6D" w:rsidRDefault="0048662F" w:rsidP="0048662F">
      <w:pPr>
        <w:tabs>
          <w:tab w:val="left" w:pos="1134"/>
        </w:tabs>
        <w:spacing w:after="0"/>
        <w:jc w:val="both"/>
        <w:rPr>
          <w:rFonts w:asciiTheme="minorHAnsi" w:hAnsiTheme="minorHAnsi" w:cstheme="minorHAnsi"/>
          <w:sz w:val="24"/>
          <w:szCs w:val="24"/>
        </w:rPr>
      </w:pP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b/>
          <w:sz w:val="24"/>
          <w:szCs w:val="24"/>
        </w:rPr>
        <w:t>Coğrafya</w:t>
      </w:r>
      <w:r w:rsidRPr="00A05D6D">
        <w:rPr>
          <w:rFonts w:asciiTheme="minorHAnsi" w:hAnsiTheme="minorHAnsi" w:cstheme="minorHAnsi"/>
          <w:sz w:val="24"/>
          <w:szCs w:val="24"/>
        </w:rPr>
        <w:t>:</w:t>
      </w:r>
    </w:p>
    <w:p w:rsidR="0048662F" w:rsidRPr="00A05D6D" w:rsidRDefault="0048662F" w:rsidP="0048662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ili komşuları olan Kütahya ve Afyon illeri gibi İç Anadolu ile Ege Bölgesi arasında geçiş bölümünü teşkil eder. Kuzeyinde Şaphane, Kuzeydoğusunda Murat Dağı, Güneydoğuda </w:t>
      </w:r>
      <w:proofErr w:type="spellStart"/>
      <w:r w:rsidRPr="00A05D6D">
        <w:rPr>
          <w:rFonts w:asciiTheme="minorHAnsi" w:hAnsiTheme="minorHAnsi" w:cstheme="minorHAnsi"/>
          <w:sz w:val="24"/>
          <w:szCs w:val="24"/>
        </w:rPr>
        <w:t>Bulkaz</w:t>
      </w:r>
      <w:proofErr w:type="spellEnd"/>
      <w:r w:rsidRPr="00A05D6D">
        <w:rPr>
          <w:rFonts w:asciiTheme="minorHAnsi" w:hAnsiTheme="minorHAnsi" w:cstheme="minorHAnsi"/>
          <w:sz w:val="24"/>
          <w:szCs w:val="24"/>
        </w:rPr>
        <w:t xml:space="preserve"> Dağı ile çevrilidir. Uşak-Kütahya il sınırını oluşturan Murat Dağı volkanik yapılıdır. Bu Dağın batı eteğinde kaplıcalar bulunmaktadır. Coğrafi konumundan dolayı Akdeniz iklimi ile İç Anadolu'nun karasal iklimi arasında kaldığından bitki örtüsü de buna benzer bir durum göstermektedir. Yazları sıcak ve kurak, kışları ise iç Anadolu'ya göre daha ılık geçen bir karasal iklim egemendir. Ege Denizi üzerinden gelen bulutların getirdiği yağışlar, il iklimini Orta Anadolu ikliminden ayırır.</w:t>
      </w:r>
    </w:p>
    <w:p w:rsidR="004F4D79" w:rsidRPr="00A05D6D" w:rsidRDefault="004F4D79" w:rsidP="006E54E1">
      <w:pPr>
        <w:tabs>
          <w:tab w:val="left" w:pos="1134"/>
        </w:tabs>
        <w:spacing w:after="0"/>
        <w:jc w:val="both"/>
        <w:rPr>
          <w:rFonts w:asciiTheme="minorHAnsi" w:hAnsiTheme="minorHAnsi" w:cstheme="minorHAnsi"/>
          <w:b/>
          <w:sz w:val="24"/>
          <w:szCs w:val="24"/>
        </w:rPr>
      </w:pPr>
    </w:p>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b/>
          <w:sz w:val="24"/>
          <w:szCs w:val="24"/>
        </w:rPr>
        <w:t>Ekonomik Yapı</w:t>
      </w:r>
      <w:r w:rsidRPr="00A05D6D">
        <w:rPr>
          <w:rFonts w:asciiTheme="minorHAnsi" w:hAnsiTheme="minorHAnsi" w:cstheme="minorHAnsi"/>
          <w:sz w:val="24"/>
          <w:szCs w:val="24"/>
        </w:rPr>
        <w:t xml:space="preserve">: </w:t>
      </w:r>
    </w:p>
    <w:p w:rsidR="006E54E1" w:rsidRPr="00A05D6D" w:rsidRDefault="002B4517" w:rsidP="002B4517">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ilinde 2018 yılı verilerine göre kişi başına gayri safi yurt içi </w:t>
      </w:r>
      <w:proofErr w:type="gramStart"/>
      <w:r w:rsidRPr="00A05D6D">
        <w:rPr>
          <w:rFonts w:asciiTheme="minorHAnsi" w:hAnsiTheme="minorHAnsi" w:cstheme="minorHAnsi"/>
          <w:sz w:val="24"/>
          <w:szCs w:val="24"/>
        </w:rPr>
        <w:t>hasıla</w:t>
      </w:r>
      <w:proofErr w:type="gramEnd"/>
      <w:r w:rsidRPr="00A05D6D">
        <w:rPr>
          <w:rFonts w:asciiTheme="minorHAnsi" w:hAnsiTheme="minorHAnsi" w:cstheme="minorHAnsi"/>
          <w:sz w:val="24"/>
          <w:szCs w:val="24"/>
        </w:rPr>
        <w:t xml:space="preserve"> (GSYH) değeri 7.958 $ olup, ülke sıralamasında 29. sırada bulunmaktadır. Uşak ilinde TÜİK 2013 yılı verilerine göre işsizlik oranı %5,4 ile Türkiye ortalamasının oldukça altında yer almıştır. 2016 yılı verilerine göre ise Türkiye'de işsizlik oranı %10,9 seviyesinde iken TR33-Manisa, Afyonkarahisar, Kütahya, Uşak bölgesinde işsizlik oranı %4,8 </w:t>
      </w:r>
      <w:proofErr w:type="spellStart"/>
      <w:r w:rsidRPr="00A05D6D">
        <w:rPr>
          <w:rFonts w:asciiTheme="minorHAnsi" w:hAnsiTheme="minorHAnsi" w:cstheme="minorHAnsi"/>
          <w:sz w:val="24"/>
          <w:szCs w:val="24"/>
        </w:rPr>
        <w:t>olmuştur</w:t>
      </w:r>
      <w:r w:rsidR="006E54E1" w:rsidRPr="00A05D6D">
        <w:rPr>
          <w:rFonts w:asciiTheme="minorHAnsi" w:hAnsiTheme="minorHAnsi" w:cstheme="minorHAnsi"/>
          <w:sz w:val="24"/>
          <w:szCs w:val="24"/>
        </w:rPr>
        <w:t>İlin</w:t>
      </w:r>
      <w:proofErr w:type="spellEnd"/>
      <w:r w:rsidR="006E54E1" w:rsidRPr="00A05D6D">
        <w:rPr>
          <w:rFonts w:asciiTheme="minorHAnsi" w:hAnsiTheme="minorHAnsi" w:cstheme="minorHAnsi"/>
          <w:sz w:val="24"/>
          <w:szCs w:val="24"/>
        </w:rPr>
        <w:t xml:space="preserve"> genel ekonomik yapısı tarım, sanayi ve ticarete dayalıdır. Uşak halkının % 55’i şehirde oturmaktadır, ticaret ve sanayi ile uğraşmaktadır. % 45’i ise köylerde oturarak tarım ve hayvancılık ile uğraşmaktadır.</w:t>
      </w:r>
    </w:p>
    <w:p w:rsidR="006E54E1" w:rsidRPr="00A05D6D" w:rsidRDefault="006E54E1" w:rsidP="006E54E1">
      <w:pPr>
        <w:tabs>
          <w:tab w:val="left" w:pos="1134"/>
        </w:tabs>
        <w:spacing w:after="0"/>
        <w:jc w:val="both"/>
        <w:rPr>
          <w:rFonts w:asciiTheme="minorHAnsi" w:hAnsiTheme="minorHAnsi" w:cstheme="minorHAnsi"/>
          <w:sz w:val="24"/>
          <w:szCs w:val="24"/>
        </w:rPr>
      </w:pPr>
    </w:p>
    <w:p w:rsidR="00DA614A" w:rsidRPr="00A05D6D" w:rsidRDefault="00DA614A"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b/>
          <w:sz w:val="24"/>
          <w:szCs w:val="24"/>
        </w:rPr>
        <w:t>Tarım</w:t>
      </w:r>
      <w:r w:rsidRPr="00A05D6D">
        <w:rPr>
          <w:rFonts w:asciiTheme="minorHAnsi" w:hAnsiTheme="minorHAnsi" w:cstheme="minorHAnsi"/>
          <w:sz w:val="24"/>
          <w:szCs w:val="24"/>
        </w:rPr>
        <w:t>:</w:t>
      </w:r>
    </w:p>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İlçeler </w:t>
      </w:r>
      <w:proofErr w:type="gramStart"/>
      <w:r w:rsidRPr="00A05D6D">
        <w:rPr>
          <w:rFonts w:asciiTheme="minorHAnsi" w:hAnsiTheme="minorHAnsi" w:cstheme="minorHAnsi"/>
          <w:sz w:val="24"/>
          <w:szCs w:val="24"/>
        </w:rPr>
        <w:t>dahil</w:t>
      </w:r>
      <w:proofErr w:type="gramEnd"/>
      <w:r w:rsidRPr="00A05D6D">
        <w:rPr>
          <w:rFonts w:asciiTheme="minorHAnsi" w:hAnsiTheme="minorHAnsi" w:cstheme="minorHAnsi"/>
          <w:sz w:val="24"/>
          <w:szCs w:val="24"/>
        </w:rPr>
        <w:t xml:space="preserve"> tarımsal amaçlı kullanılabilen alan 242.114 hektardır. Sulanabilen arazinin miktarı ise 1.427 hektardır. Bu nedenle il tarımında büyük bir gelişme gözlenememiştir. İl arazisi özelliğine göre sulu tarım alanı, kuru tarım alanı, çayır mera, orman ve fundalık olarak dağılım göstermektedir. Tarımsal ürünleri buğday, arpa, yulaf, bakla, nohut, fasulye, mercimek, </w:t>
      </w:r>
      <w:r w:rsidRPr="00A05D6D">
        <w:rPr>
          <w:rFonts w:asciiTheme="minorHAnsi" w:hAnsiTheme="minorHAnsi" w:cstheme="minorHAnsi"/>
          <w:sz w:val="24"/>
          <w:szCs w:val="24"/>
        </w:rPr>
        <w:lastRenderedPageBreak/>
        <w:t xml:space="preserve">börülce, fiğ, burçak, </w:t>
      </w:r>
      <w:proofErr w:type="spellStart"/>
      <w:r w:rsidRPr="00A05D6D">
        <w:rPr>
          <w:rFonts w:asciiTheme="minorHAnsi" w:hAnsiTheme="minorHAnsi" w:cstheme="minorHAnsi"/>
          <w:sz w:val="24"/>
          <w:szCs w:val="24"/>
        </w:rPr>
        <w:t>mürdük</w:t>
      </w:r>
      <w:proofErr w:type="spellEnd"/>
      <w:r w:rsidRPr="00A05D6D">
        <w:rPr>
          <w:rFonts w:asciiTheme="minorHAnsi" w:hAnsiTheme="minorHAnsi" w:cstheme="minorHAnsi"/>
          <w:sz w:val="24"/>
          <w:szCs w:val="24"/>
        </w:rPr>
        <w:t xml:space="preserve">, tütün, şeker pancarı, </w:t>
      </w:r>
      <w:proofErr w:type="spellStart"/>
      <w:proofErr w:type="gramStart"/>
      <w:r w:rsidRPr="00A05D6D">
        <w:rPr>
          <w:rFonts w:asciiTheme="minorHAnsi" w:hAnsiTheme="minorHAnsi" w:cstheme="minorHAnsi"/>
          <w:sz w:val="24"/>
          <w:szCs w:val="24"/>
        </w:rPr>
        <w:t>pamuk,susam</w:t>
      </w:r>
      <w:proofErr w:type="spellEnd"/>
      <w:proofErr w:type="gramEnd"/>
      <w:r w:rsidRPr="00A05D6D">
        <w:rPr>
          <w:rFonts w:asciiTheme="minorHAnsi" w:hAnsiTheme="minorHAnsi" w:cstheme="minorHAnsi"/>
          <w:sz w:val="24"/>
          <w:szCs w:val="24"/>
        </w:rPr>
        <w:t>, lahana, ıspanak, pırasa, biber, domates gibi ürünler yetişir.</w:t>
      </w:r>
    </w:p>
    <w:p w:rsidR="006E54E1" w:rsidRPr="00A05D6D" w:rsidRDefault="006E54E1" w:rsidP="006E54E1">
      <w:pPr>
        <w:tabs>
          <w:tab w:val="left" w:pos="1134"/>
        </w:tabs>
        <w:spacing w:after="0"/>
        <w:jc w:val="both"/>
        <w:rPr>
          <w:rFonts w:asciiTheme="minorHAnsi" w:hAnsiTheme="minorHAnsi" w:cstheme="minorHAnsi"/>
          <w:sz w:val="24"/>
          <w:szCs w:val="24"/>
        </w:rPr>
      </w:pPr>
    </w:p>
    <w:tbl>
      <w:tblPr>
        <w:tblStyle w:val="TabloKlavuzu"/>
        <w:tblW w:w="0" w:type="auto"/>
        <w:tblInd w:w="108" w:type="dxa"/>
        <w:tblLook w:val="04A0" w:firstRow="1" w:lastRow="0" w:firstColumn="1" w:lastColumn="0" w:noHBand="0" w:noVBand="1"/>
      </w:tblPr>
      <w:tblGrid>
        <w:gridCol w:w="3070"/>
        <w:gridCol w:w="1007"/>
        <w:gridCol w:w="1418"/>
      </w:tblGrid>
      <w:tr w:rsidR="006E54E1" w:rsidRPr="00A05D6D" w:rsidTr="00B56E13">
        <w:tc>
          <w:tcPr>
            <w:tcW w:w="3070" w:type="dxa"/>
          </w:tcPr>
          <w:p w:rsidR="006E54E1" w:rsidRPr="00A05D6D" w:rsidRDefault="006E54E1" w:rsidP="006E54E1">
            <w:pPr>
              <w:tabs>
                <w:tab w:val="left" w:pos="1134"/>
              </w:tabs>
              <w:spacing w:after="0"/>
              <w:jc w:val="both"/>
              <w:rPr>
                <w:rFonts w:asciiTheme="minorHAnsi" w:hAnsiTheme="minorHAnsi" w:cstheme="minorHAnsi"/>
                <w:b/>
                <w:sz w:val="24"/>
                <w:szCs w:val="24"/>
              </w:rPr>
            </w:pPr>
            <w:r w:rsidRPr="00A05D6D">
              <w:rPr>
                <w:rFonts w:asciiTheme="minorHAnsi" w:hAnsiTheme="minorHAnsi" w:cstheme="minorHAnsi"/>
                <w:b/>
                <w:sz w:val="24"/>
                <w:szCs w:val="24"/>
              </w:rPr>
              <w:t>Arazi Özelliği Alanı</w:t>
            </w:r>
          </w:p>
        </w:tc>
        <w:tc>
          <w:tcPr>
            <w:tcW w:w="1007" w:type="dxa"/>
          </w:tcPr>
          <w:p w:rsidR="006E54E1" w:rsidRPr="00A05D6D" w:rsidRDefault="006E54E1" w:rsidP="006E54E1">
            <w:pPr>
              <w:tabs>
                <w:tab w:val="left" w:pos="1134"/>
              </w:tabs>
              <w:spacing w:after="0"/>
              <w:jc w:val="both"/>
              <w:rPr>
                <w:rFonts w:asciiTheme="minorHAnsi" w:hAnsiTheme="minorHAnsi" w:cstheme="minorHAnsi"/>
                <w:b/>
                <w:sz w:val="24"/>
                <w:szCs w:val="24"/>
              </w:rPr>
            </w:pPr>
            <w:r w:rsidRPr="00A05D6D">
              <w:rPr>
                <w:rFonts w:asciiTheme="minorHAnsi" w:hAnsiTheme="minorHAnsi" w:cstheme="minorHAnsi"/>
                <w:b/>
                <w:sz w:val="24"/>
                <w:szCs w:val="24"/>
              </w:rPr>
              <w:t xml:space="preserve">Hektar               </w:t>
            </w:r>
          </w:p>
        </w:tc>
        <w:tc>
          <w:tcPr>
            <w:tcW w:w="1418" w:type="dxa"/>
          </w:tcPr>
          <w:p w:rsidR="006E54E1" w:rsidRPr="00A05D6D" w:rsidRDefault="006E54E1" w:rsidP="006E54E1">
            <w:pPr>
              <w:tabs>
                <w:tab w:val="left" w:pos="1134"/>
              </w:tabs>
              <w:spacing w:after="0"/>
              <w:jc w:val="both"/>
              <w:rPr>
                <w:rFonts w:asciiTheme="minorHAnsi" w:hAnsiTheme="minorHAnsi" w:cstheme="minorHAnsi"/>
                <w:b/>
                <w:sz w:val="24"/>
                <w:szCs w:val="24"/>
              </w:rPr>
            </w:pPr>
            <w:r w:rsidRPr="00A05D6D">
              <w:rPr>
                <w:rFonts w:asciiTheme="minorHAnsi" w:hAnsiTheme="minorHAnsi" w:cstheme="minorHAnsi"/>
                <w:b/>
                <w:sz w:val="24"/>
                <w:szCs w:val="24"/>
              </w:rPr>
              <w:t>Oranı ( % )</w:t>
            </w:r>
          </w:p>
        </w:tc>
      </w:tr>
      <w:tr w:rsidR="006E54E1" w:rsidRPr="00A05D6D" w:rsidTr="00B56E13">
        <w:tc>
          <w:tcPr>
            <w:tcW w:w="3070"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Sulu Tarım Alanı                         </w:t>
            </w:r>
          </w:p>
        </w:tc>
        <w:tc>
          <w:tcPr>
            <w:tcW w:w="1007"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13.477</w:t>
            </w:r>
          </w:p>
        </w:tc>
        <w:tc>
          <w:tcPr>
            <w:tcW w:w="1418" w:type="dxa"/>
          </w:tcPr>
          <w:p w:rsidR="006E54E1" w:rsidRPr="00A05D6D" w:rsidRDefault="006E54E1" w:rsidP="00B56E13">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2,5</w:t>
            </w:r>
          </w:p>
        </w:tc>
      </w:tr>
      <w:tr w:rsidR="006E54E1" w:rsidRPr="00A05D6D" w:rsidTr="00B56E13">
        <w:tc>
          <w:tcPr>
            <w:tcW w:w="3070" w:type="dxa"/>
          </w:tcPr>
          <w:p w:rsidR="006E54E1" w:rsidRPr="00A05D6D" w:rsidRDefault="00B56E13"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Kuru tarım Alanı</w:t>
            </w:r>
          </w:p>
        </w:tc>
        <w:tc>
          <w:tcPr>
            <w:tcW w:w="1007"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228.637</w:t>
            </w:r>
          </w:p>
        </w:tc>
        <w:tc>
          <w:tcPr>
            <w:tcW w:w="1418" w:type="dxa"/>
          </w:tcPr>
          <w:p w:rsidR="006E54E1" w:rsidRPr="00A05D6D" w:rsidRDefault="00B56E13" w:rsidP="00B56E13">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42,8</w:t>
            </w:r>
          </w:p>
        </w:tc>
      </w:tr>
      <w:tr w:rsidR="006E54E1" w:rsidRPr="00A05D6D" w:rsidTr="00B56E13">
        <w:tc>
          <w:tcPr>
            <w:tcW w:w="3070" w:type="dxa"/>
          </w:tcPr>
          <w:p w:rsidR="006E54E1" w:rsidRPr="00A05D6D" w:rsidRDefault="00B56E13"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Çayır-Mera</w:t>
            </w:r>
          </w:p>
        </w:tc>
        <w:tc>
          <w:tcPr>
            <w:tcW w:w="1007"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36.837</w:t>
            </w:r>
          </w:p>
        </w:tc>
        <w:tc>
          <w:tcPr>
            <w:tcW w:w="1418" w:type="dxa"/>
          </w:tcPr>
          <w:p w:rsidR="006E54E1" w:rsidRPr="00A05D6D" w:rsidRDefault="00B56E13" w:rsidP="00B56E13">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6,9</w:t>
            </w:r>
          </w:p>
        </w:tc>
      </w:tr>
      <w:tr w:rsidR="006E54E1" w:rsidRPr="00A05D6D" w:rsidTr="00B56E13">
        <w:tc>
          <w:tcPr>
            <w:tcW w:w="3070" w:type="dxa"/>
          </w:tcPr>
          <w:p w:rsidR="006E54E1" w:rsidRPr="00A05D6D" w:rsidRDefault="00B56E13"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Orman ve Fundalık</w:t>
            </w:r>
          </w:p>
        </w:tc>
        <w:tc>
          <w:tcPr>
            <w:tcW w:w="1007"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236.678</w:t>
            </w:r>
          </w:p>
        </w:tc>
        <w:tc>
          <w:tcPr>
            <w:tcW w:w="1418" w:type="dxa"/>
          </w:tcPr>
          <w:p w:rsidR="006E54E1" w:rsidRPr="00A05D6D" w:rsidRDefault="00B56E13" w:rsidP="00B56E13">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44,3</w:t>
            </w:r>
          </w:p>
        </w:tc>
      </w:tr>
      <w:tr w:rsidR="006E54E1" w:rsidRPr="00A05D6D" w:rsidTr="00B56E13">
        <w:tc>
          <w:tcPr>
            <w:tcW w:w="3070" w:type="dxa"/>
          </w:tcPr>
          <w:p w:rsidR="006E54E1" w:rsidRPr="00A05D6D" w:rsidRDefault="00B56E13"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Tarım Dizisi</w:t>
            </w:r>
          </w:p>
        </w:tc>
        <w:tc>
          <w:tcPr>
            <w:tcW w:w="1007" w:type="dxa"/>
          </w:tcPr>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18.771</w:t>
            </w:r>
          </w:p>
        </w:tc>
        <w:tc>
          <w:tcPr>
            <w:tcW w:w="1418" w:type="dxa"/>
          </w:tcPr>
          <w:p w:rsidR="006E54E1" w:rsidRPr="00A05D6D" w:rsidRDefault="00B56E13" w:rsidP="00B56E13">
            <w:pPr>
              <w:tabs>
                <w:tab w:val="left" w:pos="1134"/>
              </w:tabs>
              <w:spacing w:after="0"/>
              <w:jc w:val="right"/>
              <w:rPr>
                <w:rFonts w:asciiTheme="minorHAnsi" w:hAnsiTheme="minorHAnsi" w:cstheme="minorHAnsi"/>
                <w:sz w:val="24"/>
                <w:szCs w:val="24"/>
              </w:rPr>
            </w:pPr>
            <w:r w:rsidRPr="00A05D6D">
              <w:rPr>
                <w:rFonts w:asciiTheme="minorHAnsi" w:hAnsiTheme="minorHAnsi" w:cstheme="minorHAnsi"/>
                <w:sz w:val="24"/>
                <w:szCs w:val="24"/>
              </w:rPr>
              <w:t>3,5</w:t>
            </w:r>
          </w:p>
        </w:tc>
      </w:tr>
    </w:tbl>
    <w:p w:rsidR="006E54E1" w:rsidRPr="00A05D6D" w:rsidRDefault="006E54E1" w:rsidP="006E54E1">
      <w:pPr>
        <w:tabs>
          <w:tab w:val="left" w:pos="1134"/>
        </w:tabs>
        <w:spacing w:after="0"/>
        <w:jc w:val="both"/>
        <w:rPr>
          <w:rFonts w:asciiTheme="minorHAnsi" w:hAnsiTheme="minorHAnsi" w:cstheme="minorHAnsi"/>
          <w:sz w:val="24"/>
          <w:szCs w:val="24"/>
        </w:rPr>
      </w:pPr>
    </w:p>
    <w:p w:rsidR="006E54E1" w:rsidRPr="00A05D6D" w:rsidRDefault="006E54E1"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Bitkisel ürünlerden </w:t>
      </w:r>
      <w:proofErr w:type="spellStart"/>
      <w:proofErr w:type="gramStart"/>
      <w:r w:rsidRPr="00A05D6D">
        <w:rPr>
          <w:rFonts w:asciiTheme="minorHAnsi" w:hAnsiTheme="minorHAnsi" w:cstheme="minorHAnsi"/>
          <w:sz w:val="24"/>
          <w:szCs w:val="24"/>
        </w:rPr>
        <w:t>arpa,buğday</w:t>
      </w:r>
      <w:proofErr w:type="spellEnd"/>
      <w:proofErr w:type="gramEnd"/>
      <w:r w:rsidRPr="00A05D6D">
        <w:rPr>
          <w:rFonts w:asciiTheme="minorHAnsi" w:hAnsiTheme="minorHAnsi" w:cstheme="minorHAnsi"/>
          <w:sz w:val="24"/>
          <w:szCs w:val="24"/>
        </w:rPr>
        <w:t xml:space="preserve">, mısır, </w:t>
      </w:r>
      <w:proofErr w:type="spellStart"/>
      <w:r w:rsidRPr="00A05D6D">
        <w:rPr>
          <w:rFonts w:asciiTheme="minorHAnsi" w:hAnsiTheme="minorHAnsi" w:cstheme="minorHAnsi"/>
          <w:sz w:val="24"/>
          <w:szCs w:val="24"/>
        </w:rPr>
        <w:t>patates,ayçiçeği,haşhaş,şeker</w:t>
      </w:r>
      <w:proofErr w:type="spellEnd"/>
      <w:r w:rsidRPr="00A05D6D">
        <w:rPr>
          <w:rFonts w:asciiTheme="minorHAnsi" w:hAnsiTheme="minorHAnsi" w:cstheme="minorHAnsi"/>
          <w:sz w:val="24"/>
          <w:szCs w:val="24"/>
        </w:rPr>
        <w:t xml:space="preserve"> pancarı ile sebzeler ve meyveler </w:t>
      </w:r>
      <w:proofErr w:type="spellStart"/>
      <w:r w:rsidRPr="00A05D6D">
        <w:rPr>
          <w:rFonts w:asciiTheme="minorHAnsi" w:hAnsiTheme="minorHAnsi" w:cstheme="minorHAnsi"/>
          <w:sz w:val="24"/>
          <w:szCs w:val="24"/>
        </w:rPr>
        <w:t>yetiştirildiğinden,elde</w:t>
      </w:r>
      <w:proofErr w:type="spellEnd"/>
      <w:r w:rsidRPr="00A05D6D">
        <w:rPr>
          <w:rFonts w:asciiTheme="minorHAnsi" w:hAnsiTheme="minorHAnsi" w:cstheme="minorHAnsi"/>
          <w:sz w:val="24"/>
          <w:szCs w:val="24"/>
        </w:rPr>
        <w:t xml:space="preserve"> edilen bu ürünler ilimizde mevcut </w:t>
      </w:r>
      <w:proofErr w:type="spellStart"/>
      <w:r w:rsidRPr="00A05D6D">
        <w:rPr>
          <w:rFonts w:asciiTheme="minorHAnsi" w:hAnsiTheme="minorHAnsi" w:cstheme="minorHAnsi"/>
          <w:sz w:val="24"/>
          <w:szCs w:val="24"/>
        </w:rPr>
        <w:t>un,yem</w:t>
      </w:r>
      <w:proofErr w:type="spellEnd"/>
      <w:r w:rsidRPr="00A05D6D">
        <w:rPr>
          <w:rFonts w:asciiTheme="minorHAnsi" w:hAnsiTheme="minorHAnsi" w:cstheme="minorHAnsi"/>
          <w:sz w:val="24"/>
          <w:szCs w:val="24"/>
        </w:rPr>
        <w:t xml:space="preserve"> ve şeker fabrikalarında hammadde olarak kullanılmaktadır. İlimizde tarım sanayisi gelişmiş durumdadır.</w:t>
      </w:r>
    </w:p>
    <w:p w:rsidR="006E54E1" w:rsidRPr="00A05D6D" w:rsidRDefault="006E54E1" w:rsidP="006E54E1">
      <w:pPr>
        <w:tabs>
          <w:tab w:val="left" w:pos="1134"/>
        </w:tabs>
        <w:spacing w:after="0"/>
        <w:jc w:val="both"/>
        <w:rPr>
          <w:rFonts w:asciiTheme="minorHAnsi" w:hAnsiTheme="minorHAnsi" w:cstheme="minorHAnsi"/>
          <w:sz w:val="24"/>
          <w:szCs w:val="24"/>
        </w:rPr>
      </w:pPr>
    </w:p>
    <w:p w:rsidR="00DA614A" w:rsidRPr="00A05D6D" w:rsidRDefault="00DA614A"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Tütüncülük</w:t>
      </w:r>
      <w:r w:rsidR="006E54E1" w:rsidRPr="00A05D6D">
        <w:rPr>
          <w:rFonts w:asciiTheme="minorHAnsi" w:hAnsiTheme="minorHAnsi" w:cstheme="minorHAnsi"/>
          <w:sz w:val="24"/>
          <w:szCs w:val="24"/>
        </w:rPr>
        <w:t>: İlimizin tarımsal gelirleri içinde tütüncülük önemli bir yer işgal eder. Eşme-Ulubey ve Karahallı ilçelerimizde tütün ziraatı yapılmaktadır. Ancak Eşme ilçesinde daha geniş</w:t>
      </w:r>
      <w:r w:rsidRPr="00A05D6D">
        <w:rPr>
          <w:rFonts w:asciiTheme="minorHAnsi" w:hAnsiTheme="minorHAnsi" w:cstheme="minorHAnsi"/>
          <w:sz w:val="24"/>
          <w:szCs w:val="24"/>
        </w:rPr>
        <w:t xml:space="preserve"> </w:t>
      </w:r>
      <w:r w:rsidR="006E54E1" w:rsidRPr="00A05D6D">
        <w:rPr>
          <w:rFonts w:asciiTheme="minorHAnsi" w:hAnsiTheme="minorHAnsi" w:cstheme="minorHAnsi"/>
          <w:sz w:val="24"/>
          <w:szCs w:val="24"/>
        </w:rPr>
        <w:t xml:space="preserve">alanda ve kalitede üretilmektedir. </w:t>
      </w:r>
    </w:p>
    <w:p w:rsidR="00DA614A" w:rsidRPr="00A05D6D" w:rsidRDefault="00DA614A" w:rsidP="006E54E1">
      <w:pPr>
        <w:tabs>
          <w:tab w:val="left" w:pos="1134"/>
        </w:tabs>
        <w:spacing w:after="0"/>
        <w:jc w:val="both"/>
        <w:rPr>
          <w:rFonts w:asciiTheme="minorHAnsi" w:hAnsiTheme="minorHAnsi" w:cstheme="minorHAnsi"/>
          <w:sz w:val="24"/>
          <w:szCs w:val="24"/>
        </w:rPr>
      </w:pPr>
    </w:p>
    <w:p w:rsidR="006E54E1" w:rsidRPr="00A05D6D" w:rsidRDefault="00DA614A"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Meyvecilik</w:t>
      </w:r>
      <w:r w:rsidR="006E54E1" w:rsidRPr="00A05D6D">
        <w:rPr>
          <w:rFonts w:asciiTheme="minorHAnsi" w:hAnsiTheme="minorHAnsi" w:cstheme="minorHAnsi"/>
          <w:sz w:val="24"/>
          <w:szCs w:val="24"/>
        </w:rPr>
        <w:t>: İlimizde son yıllarda meyveciliğe verilen önem gittikçe artmaktadır.</w:t>
      </w:r>
      <w:r w:rsidR="008C5543" w:rsidRPr="00A05D6D">
        <w:rPr>
          <w:rFonts w:asciiTheme="minorHAnsi" w:hAnsiTheme="minorHAnsi" w:cstheme="minorHAnsi"/>
          <w:sz w:val="24"/>
          <w:szCs w:val="24"/>
        </w:rPr>
        <w:t xml:space="preserve"> Özellikle</w:t>
      </w:r>
      <w:r w:rsidR="006E54E1" w:rsidRPr="00A05D6D">
        <w:rPr>
          <w:rFonts w:asciiTheme="minorHAnsi" w:hAnsiTheme="minorHAnsi" w:cstheme="minorHAnsi"/>
          <w:sz w:val="24"/>
          <w:szCs w:val="24"/>
        </w:rPr>
        <w:t xml:space="preserve"> Sivaslı İlçemizde yetiştirilen Çilek halkın önemli bir gelir kaynağı haline gelmiştir. </w:t>
      </w:r>
      <w:r w:rsidR="008C5543" w:rsidRPr="00A05D6D">
        <w:rPr>
          <w:rFonts w:asciiTheme="minorHAnsi" w:hAnsiTheme="minorHAnsi" w:cstheme="minorHAnsi"/>
          <w:sz w:val="24"/>
          <w:szCs w:val="24"/>
        </w:rPr>
        <w:t>İlimizde</w:t>
      </w:r>
      <w:r w:rsidR="006E54E1" w:rsidRPr="00A05D6D">
        <w:rPr>
          <w:rFonts w:asciiTheme="minorHAnsi" w:hAnsiTheme="minorHAnsi" w:cstheme="minorHAnsi"/>
          <w:sz w:val="24"/>
          <w:szCs w:val="24"/>
        </w:rPr>
        <w:t xml:space="preserve">, elma, armut, kayısı, erik, badem, </w:t>
      </w:r>
      <w:r w:rsidR="008C5543" w:rsidRPr="00A05D6D">
        <w:rPr>
          <w:rFonts w:asciiTheme="minorHAnsi" w:hAnsiTheme="minorHAnsi" w:cstheme="minorHAnsi"/>
          <w:sz w:val="24"/>
          <w:szCs w:val="24"/>
        </w:rPr>
        <w:t>ceviz, vişne</w:t>
      </w:r>
      <w:r w:rsidR="006E54E1" w:rsidRPr="00A05D6D">
        <w:rPr>
          <w:rFonts w:asciiTheme="minorHAnsi" w:hAnsiTheme="minorHAnsi" w:cstheme="minorHAnsi"/>
          <w:sz w:val="24"/>
          <w:szCs w:val="24"/>
        </w:rPr>
        <w:t xml:space="preserve">, kiraz, dut gibi çeşitli meyveler yetiştirilmektedir. Her yıl Mayıs sonu-Haziran başında Çilek Festivali düzenlenerek, çilek güzeli seçilmektedir. Ayrıca, İlimiz Banaz İlçesi ve köylerinde yetiştirilen kiraz ve diğer meyvelerin </w:t>
      </w:r>
      <w:r w:rsidR="008C5543" w:rsidRPr="00A05D6D">
        <w:rPr>
          <w:rFonts w:asciiTheme="minorHAnsi" w:hAnsiTheme="minorHAnsi" w:cstheme="minorHAnsi"/>
          <w:sz w:val="24"/>
          <w:szCs w:val="24"/>
        </w:rPr>
        <w:t>tanıtılması, pazarlanması</w:t>
      </w:r>
      <w:r w:rsidR="006E54E1" w:rsidRPr="00A05D6D">
        <w:rPr>
          <w:rFonts w:asciiTheme="minorHAnsi" w:hAnsiTheme="minorHAnsi" w:cstheme="minorHAnsi"/>
          <w:sz w:val="24"/>
          <w:szCs w:val="24"/>
        </w:rPr>
        <w:t xml:space="preserve"> ve diğer Turizm, Sanat ve Kültürel etkinliklere ortam hazırlanması amacıyla bu yıl ilk kez Kiraz Festivali yapılması düşünülmektedir. Kışlar soğuk olduğundan, tipik Akdeniz bitkilerinden zeytin ve muz gibi bitkiler burada yetişmez.</w:t>
      </w:r>
    </w:p>
    <w:p w:rsidR="004F4D79" w:rsidRPr="00A05D6D" w:rsidRDefault="004F4D79" w:rsidP="00C335AE">
      <w:pPr>
        <w:tabs>
          <w:tab w:val="left" w:pos="1134"/>
        </w:tabs>
        <w:spacing w:after="0"/>
        <w:jc w:val="both"/>
        <w:rPr>
          <w:rFonts w:asciiTheme="minorHAnsi" w:hAnsiTheme="minorHAnsi" w:cstheme="minorHAnsi"/>
          <w:sz w:val="24"/>
          <w:szCs w:val="24"/>
        </w:rPr>
      </w:pPr>
    </w:p>
    <w:p w:rsidR="006E54E1" w:rsidRPr="00A05D6D" w:rsidRDefault="008C5543" w:rsidP="00C335AE">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Sebzecilik</w:t>
      </w:r>
      <w:r w:rsidR="006E54E1" w:rsidRPr="00A05D6D">
        <w:rPr>
          <w:rFonts w:asciiTheme="minorHAnsi" w:hAnsiTheme="minorHAnsi" w:cstheme="minorHAnsi"/>
          <w:sz w:val="24"/>
          <w:szCs w:val="24"/>
        </w:rPr>
        <w:t xml:space="preserve">: İlimizde sebzecilikte meyvecilik kadar önemli bir yer teşkil etmektedir. İlimizde hemen hemen her çeşit sebze yetiştirilmektedir. Ispanak, lahana, pırasa, taze fasulye, marul, domates, biber, patlıcan gibi daha </w:t>
      </w:r>
      <w:proofErr w:type="gramStart"/>
      <w:r w:rsidR="006E54E1" w:rsidRPr="00A05D6D">
        <w:rPr>
          <w:rFonts w:asciiTheme="minorHAnsi" w:hAnsiTheme="minorHAnsi" w:cstheme="minorHAnsi"/>
          <w:sz w:val="24"/>
          <w:szCs w:val="24"/>
        </w:rPr>
        <w:t>bir çok</w:t>
      </w:r>
      <w:proofErr w:type="gramEnd"/>
      <w:r w:rsidR="006E54E1" w:rsidRPr="00A05D6D">
        <w:rPr>
          <w:rFonts w:asciiTheme="minorHAnsi" w:hAnsiTheme="minorHAnsi" w:cstheme="minorHAnsi"/>
          <w:sz w:val="24"/>
          <w:szCs w:val="24"/>
        </w:rPr>
        <w:t xml:space="preserve"> ürünler ilimizde yetiştirilmektedir.</w:t>
      </w:r>
    </w:p>
    <w:p w:rsidR="00DA614A" w:rsidRPr="00A05D6D" w:rsidRDefault="00DA614A" w:rsidP="006E54E1">
      <w:pPr>
        <w:tabs>
          <w:tab w:val="left" w:pos="1134"/>
        </w:tabs>
        <w:spacing w:after="0"/>
        <w:jc w:val="both"/>
        <w:rPr>
          <w:rFonts w:asciiTheme="minorHAnsi" w:hAnsiTheme="minorHAnsi" w:cstheme="minorHAnsi"/>
          <w:sz w:val="24"/>
          <w:szCs w:val="24"/>
        </w:rPr>
      </w:pPr>
    </w:p>
    <w:p w:rsidR="006E54E1" w:rsidRPr="00A05D6D" w:rsidRDefault="00DA614A"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Şeker Pancarı</w:t>
      </w:r>
      <w:r w:rsidR="006E54E1" w:rsidRPr="00A05D6D">
        <w:rPr>
          <w:rFonts w:asciiTheme="minorHAnsi" w:hAnsiTheme="minorHAnsi" w:cstheme="minorHAnsi"/>
          <w:sz w:val="24"/>
          <w:szCs w:val="24"/>
        </w:rPr>
        <w:t>: İlimizde yetiştirilen bu ürün Şeker Fabrikamızda imal edilerek İlimizin şeker ihtiyacını karşılamaktadır.</w:t>
      </w:r>
    </w:p>
    <w:p w:rsidR="00DA614A" w:rsidRPr="00A05D6D" w:rsidRDefault="00DA614A" w:rsidP="006E54E1">
      <w:pPr>
        <w:tabs>
          <w:tab w:val="left" w:pos="1134"/>
        </w:tabs>
        <w:spacing w:after="0"/>
        <w:jc w:val="both"/>
        <w:rPr>
          <w:rFonts w:asciiTheme="minorHAnsi" w:hAnsiTheme="minorHAnsi" w:cstheme="minorHAnsi"/>
          <w:sz w:val="24"/>
          <w:szCs w:val="24"/>
        </w:rPr>
      </w:pPr>
    </w:p>
    <w:p w:rsidR="00DA614A" w:rsidRPr="00A05D6D" w:rsidRDefault="002B4517" w:rsidP="006E54E1">
      <w:pPr>
        <w:tabs>
          <w:tab w:val="left" w:pos="1134"/>
        </w:tabs>
        <w:spacing w:after="0"/>
        <w:jc w:val="both"/>
        <w:rPr>
          <w:rFonts w:asciiTheme="minorHAnsi" w:hAnsiTheme="minorHAnsi" w:cstheme="minorHAnsi"/>
          <w:sz w:val="24"/>
          <w:szCs w:val="24"/>
        </w:rPr>
      </w:pPr>
      <w:r w:rsidRPr="00A05D6D">
        <w:rPr>
          <w:rFonts w:asciiTheme="minorHAnsi" w:hAnsiTheme="minorHAnsi" w:cstheme="minorHAnsi"/>
          <w:b/>
          <w:sz w:val="24"/>
          <w:szCs w:val="24"/>
        </w:rPr>
        <w:t xml:space="preserve">Ticaret ve </w:t>
      </w:r>
      <w:r w:rsidR="00DA614A" w:rsidRPr="00A05D6D">
        <w:rPr>
          <w:rFonts w:asciiTheme="minorHAnsi" w:hAnsiTheme="minorHAnsi" w:cstheme="minorHAnsi"/>
          <w:b/>
          <w:sz w:val="24"/>
          <w:szCs w:val="24"/>
        </w:rPr>
        <w:t>Sanayi</w:t>
      </w:r>
      <w:r w:rsidR="00DA614A" w:rsidRPr="00A05D6D">
        <w:rPr>
          <w:rFonts w:asciiTheme="minorHAnsi" w:hAnsiTheme="minorHAnsi" w:cstheme="minorHAnsi"/>
          <w:sz w:val="24"/>
          <w:szCs w:val="24"/>
        </w:rPr>
        <w:t>:</w:t>
      </w:r>
    </w:p>
    <w:p w:rsidR="00DA614A" w:rsidRPr="00A05D6D" w:rsidRDefault="00DA614A" w:rsidP="00C335AE">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Türkiye’de ilk sanayi kuruluşlarının ortaya çıktığı yörelerimizden biridir. Uşak’ta imalat sanayisinin kurulmasına belirleyici rolü halı ve kilimcilik oynamıştır. </w:t>
      </w:r>
      <w:r w:rsidR="005772D8" w:rsidRPr="00A05D6D">
        <w:rPr>
          <w:rFonts w:asciiTheme="minorHAnsi" w:hAnsiTheme="minorHAnsi" w:cstheme="minorHAnsi"/>
          <w:sz w:val="24"/>
          <w:szCs w:val="24"/>
        </w:rPr>
        <w:t>1891</w:t>
      </w:r>
      <w:r w:rsidRPr="00A05D6D">
        <w:rPr>
          <w:rFonts w:asciiTheme="minorHAnsi" w:hAnsiTheme="minorHAnsi" w:cstheme="minorHAnsi"/>
          <w:sz w:val="24"/>
          <w:szCs w:val="24"/>
        </w:rPr>
        <w:t xml:space="preserve"> yılın</w:t>
      </w:r>
      <w:r w:rsidR="005772D8" w:rsidRPr="00A05D6D">
        <w:rPr>
          <w:rFonts w:asciiTheme="minorHAnsi" w:hAnsiTheme="minorHAnsi" w:cstheme="minorHAnsi"/>
          <w:sz w:val="24"/>
          <w:szCs w:val="24"/>
        </w:rPr>
        <w:t>d</w:t>
      </w:r>
      <w:r w:rsidRPr="00A05D6D">
        <w:rPr>
          <w:rFonts w:asciiTheme="minorHAnsi" w:hAnsiTheme="minorHAnsi" w:cstheme="minorHAnsi"/>
          <w:sz w:val="24"/>
          <w:szCs w:val="24"/>
        </w:rPr>
        <w:t xml:space="preserve">a Ticaret ve Sanayi odasının kurulması </w:t>
      </w:r>
      <w:proofErr w:type="gramStart"/>
      <w:r w:rsidRPr="00A05D6D">
        <w:rPr>
          <w:rFonts w:asciiTheme="minorHAnsi" w:hAnsiTheme="minorHAnsi" w:cstheme="minorHAnsi"/>
          <w:sz w:val="24"/>
          <w:szCs w:val="24"/>
        </w:rPr>
        <w:t>ile,</w:t>
      </w:r>
      <w:proofErr w:type="gramEnd"/>
      <w:r w:rsidRPr="00A05D6D">
        <w:rPr>
          <w:rFonts w:asciiTheme="minorHAnsi" w:hAnsiTheme="minorHAnsi" w:cstheme="minorHAnsi"/>
          <w:sz w:val="24"/>
          <w:szCs w:val="24"/>
        </w:rPr>
        <w:t xml:space="preserve"> dağınık bir durumda olan tacir ve sanayiciler bir çatı altında toplanmıştır. İldeki en önemli sanayi kolları tekstil ve deridir.</w:t>
      </w:r>
      <w:r w:rsidR="002B4517" w:rsidRPr="00A05D6D">
        <w:rPr>
          <w:rFonts w:asciiTheme="minorHAnsi" w:hAnsiTheme="minorHAnsi" w:cstheme="minorHAnsi"/>
          <w:sz w:val="24"/>
          <w:szCs w:val="24"/>
        </w:rPr>
        <w:t xml:space="preserve"> Uşak ili üretmekte olduğu battaniye sayısı itibariyle Türkiye kapasitesinin %</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 xml:space="preserve">95’ini, hidrofil sargı bezi miktarı ile Türkiye </w:t>
      </w:r>
      <w:r w:rsidR="002B4517" w:rsidRPr="00A05D6D">
        <w:rPr>
          <w:rFonts w:asciiTheme="minorHAnsi" w:hAnsiTheme="minorHAnsi" w:cstheme="minorHAnsi"/>
          <w:sz w:val="24"/>
          <w:szCs w:val="24"/>
        </w:rPr>
        <w:lastRenderedPageBreak/>
        <w:t>kapasitesinin %</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97’sini, kaba yün (</w:t>
      </w:r>
      <w:proofErr w:type="spellStart"/>
      <w:r w:rsidR="002B4517" w:rsidRPr="00A05D6D">
        <w:rPr>
          <w:rFonts w:asciiTheme="minorHAnsi" w:hAnsiTheme="minorHAnsi" w:cstheme="minorHAnsi"/>
          <w:sz w:val="24"/>
          <w:szCs w:val="24"/>
        </w:rPr>
        <w:t>strayhgarn</w:t>
      </w:r>
      <w:proofErr w:type="spellEnd"/>
      <w:r w:rsidR="002B4517" w:rsidRPr="00A05D6D">
        <w:rPr>
          <w:rFonts w:asciiTheme="minorHAnsi" w:hAnsiTheme="minorHAnsi" w:cstheme="minorHAnsi"/>
          <w:sz w:val="24"/>
          <w:szCs w:val="24"/>
        </w:rPr>
        <w:t>) iplik üretimi ile Türkiye kapasitesinin % 65’ini, Türkiye’deki küçükbaş derisi üretiminin % 65’</w:t>
      </w:r>
      <w:r w:rsidR="00C335AE" w:rsidRPr="00A05D6D">
        <w:rPr>
          <w:rFonts w:asciiTheme="minorHAnsi" w:hAnsiTheme="minorHAnsi" w:cstheme="minorHAnsi"/>
          <w:sz w:val="24"/>
          <w:szCs w:val="24"/>
        </w:rPr>
        <w:t>i</w:t>
      </w:r>
      <w:r w:rsidR="002B4517" w:rsidRPr="00A05D6D">
        <w:rPr>
          <w:rFonts w:asciiTheme="minorHAnsi" w:hAnsiTheme="minorHAnsi" w:cstheme="minorHAnsi"/>
          <w:sz w:val="24"/>
          <w:szCs w:val="24"/>
        </w:rPr>
        <w:t>ni, seramik üretimi ile Türkiye kapasitesinin %</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15</w:t>
      </w:r>
      <w:r w:rsidR="00C335AE" w:rsidRPr="00A05D6D">
        <w:rPr>
          <w:rFonts w:asciiTheme="minorHAnsi" w:hAnsiTheme="minorHAnsi" w:cstheme="minorHAnsi"/>
          <w:sz w:val="24"/>
          <w:szCs w:val="24"/>
        </w:rPr>
        <w:t>’</w:t>
      </w:r>
      <w:r w:rsidR="002B4517" w:rsidRPr="00A05D6D">
        <w:rPr>
          <w:rFonts w:asciiTheme="minorHAnsi" w:hAnsiTheme="minorHAnsi" w:cstheme="minorHAnsi"/>
          <w:sz w:val="24"/>
          <w:szCs w:val="24"/>
        </w:rPr>
        <w:t>ini tek başına karşılamaktadır. Uşak ilindeki istihdamın %53’ü,</w:t>
      </w:r>
      <w:r w:rsidR="00C335AE" w:rsidRPr="00A05D6D">
        <w:rPr>
          <w:rFonts w:asciiTheme="minorHAnsi" w:hAnsiTheme="minorHAnsi" w:cstheme="minorHAnsi"/>
          <w:sz w:val="24"/>
          <w:szCs w:val="24"/>
        </w:rPr>
        <w:t xml:space="preserve"> ihracatın </w:t>
      </w:r>
      <w:r w:rsidR="002B4517" w:rsidRPr="00A05D6D">
        <w:rPr>
          <w:rFonts w:asciiTheme="minorHAnsi" w:hAnsiTheme="minorHAnsi" w:cstheme="minorHAnsi"/>
          <w:sz w:val="24"/>
          <w:szCs w:val="24"/>
        </w:rPr>
        <w:t>%</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51,8’i, imalatın %</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42’si tekstil sektörü tarafından Uşak i</w:t>
      </w:r>
      <w:r w:rsidR="00C335AE" w:rsidRPr="00A05D6D">
        <w:rPr>
          <w:rFonts w:asciiTheme="minorHAnsi" w:hAnsiTheme="minorHAnsi" w:cstheme="minorHAnsi"/>
          <w:sz w:val="24"/>
          <w:szCs w:val="24"/>
        </w:rPr>
        <w:t xml:space="preserve">linde hem üretimde hem de katma </w:t>
      </w:r>
      <w:r w:rsidR="002B4517" w:rsidRPr="00A05D6D">
        <w:rPr>
          <w:rFonts w:asciiTheme="minorHAnsi" w:hAnsiTheme="minorHAnsi" w:cstheme="minorHAnsi"/>
          <w:sz w:val="24"/>
          <w:szCs w:val="24"/>
        </w:rPr>
        <w:t>değerde ilk</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sırada yer alan sektör olan tekstil ürünleri imalatının ildeki üretim ve katma değerin</w:t>
      </w:r>
      <w:r w:rsidR="00C335AE" w:rsidRPr="00A05D6D">
        <w:rPr>
          <w:rFonts w:asciiTheme="minorHAnsi" w:hAnsiTheme="minorHAnsi" w:cstheme="minorHAnsi"/>
          <w:sz w:val="24"/>
          <w:szCs w:val="24"/>
        </w:rPr>
        <w:t xml:space="preserve"> </w:t>
      </w:r>
      <w:r w:rsidR="002B4517" w:rsidRPr="00A05D6D">
        <w:rPr>
          <w:rFonts w:asciiTheme="minorHAnsi" w:hAnsiTheme="minorHAnsi" w:cstheme="minorHAnsi"/>
          <w:sz w:val="24"/>
          <w:szCs w:val="24"/>
        </w:rPr>
        <w:t>yaklaşık yarısına sahip olması dikkat çekmektedir. Uşa</w:t>
      </w:r>
      <w:r w:rsidR="00C335AE" w:rsidRPr="00A05D6D">
        <w:rPr>
          <w:rFonts w:asciiTheme="minorHAnsi" w:hAnsiTheme="minorHAnsi" w:cstheme="minorHAnsi"/>
          <w:sz w:val="24"/>
          <w:szCs w:val="24"/>
        </w:rPr>
        <w:t xml:space="preserve">k ilinde 2, Karahallı ilçesinde </w:t>
      </w:r>
      <w:r w:rsidR="002B4517" w:rsidRPr="00A05D6D">
        <w:rPr>
          <w:rFonts w:asciiTheme="minorHAnsi" w:hAnsiTheme="minorHAnsi" w:cstheme="minorHAnsi"/>
          <w:sz w:val="24"/>
          <w:szCs w:val="24"/>
        </w:rPr>
        <w:t>1 adet olmak üzere toplam 3 adet Organize Sanayi</w:t>
      </w:r>
      <w:r w:rsidR="00C335AE" w:rsidRPr="00A05D6D">
        <w:rPr>
          <w:rFonts w:asciiTheme="minorHAnsi" w:hAnsiTheme="minorHAnsi" w:cstheme="minorHAnsi"/>
          <w:sz w:val="24"/>
          <w:szCs w:val="24"/>
        </w:rPr>
        <w:t xml:space="preserve"> Bölgesi (OSB) ile üçü bakanlık </w:t>
      </w:r>
      <w:r w:rsidR="002B4517" w:rsidRPr="00A05D6D">
        <w:rPr>
          <w:rFonts w:asciiTheme="minorHAnsi" w:hAnsiTheme="minorHAnsi" w:cstheme="minorHAnsi"/>
          <w:sz w:val="24"/>
          <w:szCs w:val="24"/>
        </w:rPr>
        <w:t>desteğiyle kurulan toplam 10 Küçük Sanayi Sitesi mevcut</w:t>
      </w:r>
      <w:r w:rsidR="00C335AE" w:rsidRPr="00A05D6D">
        <w:rPr>
          <w:rFonts w:asciiTheme="minorHAnsi" w:hAnsiTheme="minorHAnsi" w:cstheme="minorHAnsi"/>
          <w:sz w:val="24"/>
          <w:szCs w:val="24"/>
        </w:rPr>
        <w:t xml:space="preserve">tur. </w:t>
      </w:r>
    </w:p>
    <w:p w:rsidR="00C335AE" w:rsidRPr="00A05D6D" w:rsidRDefault="00C335AE" w:rsidP="00C335AE">
      <w:pPr>
        <w:tabs>
          <w:tab w:val="left" w:pos="1134"/>
        </w:tabs>
        <w:spacing w:after="0"/>
        <w:jc w:val="both"/>
        <w:rPr>
          <w:rFonts w:asciiTheme="minorHAnsi" w:hAnsiTheme="minorHAnsi" w:cstheme="minorHAnsi"/>
          <w:sz w:val="24"/>
          <w:szCs w:val="24"/>
        </w:rPr>
      </w:pPr>
    </w:p>
    <w:p w:rsidR="00C335AE" w:rsidRPr="00A05D6D" w:rsidRDefault="00C335AE" w:rsidP="00C335AE">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son dönemde geri dönüşüm merkezi haline gelmiştir. Uşak’taki geri dönüşüm sektörü, yurt içi ve yurt dışından tekstil atıklarını toplayarak, 2011 yılında 365 bin ton geri dönüştürülmüş pamuk (pamuklu ürünlerin taraklarda parçalanarak elyaf haline getirilmeleri ile) üretmiştir. Yine Uşak’ta günde 120 ton pet şişe elyafa dönüştürülmektedir. Ayrıca Türkiye’de bulunan </w:t>
      </w:r>
      <w:proofErr w:type="spellStart"/>
      <w:r w:rsidRPr="00A05D6D">
        <w:rPr>
          <w:rFonts w:asciiTheme="minorHAnsi" w:hAnsiTheme="minorHAnsi" w:cstheme="minorHAnsi"/>
          <w:sz w:val="24"/>
          <w:szCs w:val="24"/>
        </w:rPr>
        <w:t>şifanoz</w:t>
      </w:r>
      <w:proofErr w:type="spellEnd"/>
      <w:r w:rsidRPr="00A05D6D">
        <w:rPr>
          <w:rFonts w:asciiTheme="minorHAnsi" w:hAnsiTheme="minorHAnsi" w:cstheme="minorHAnsi"/>
          <w:sz w:val="24"/>
          <w:szCs w:val="24"/>
        </w:rPr>
        <w:t xml:space="preserve"> tesislerince üretilen </w:t>
      </w:r>
      <w:proofErr w:type="spellStart"/>
      <w:r w:rsidRPr="00A05D6D">
        <w:rPr>
          <w:rFonts w:asciiTheme="minorHAnsi" w:hAnsiTheme="minorHAnsi" w:cstheme="minorHAnsi"/>
          <w:sz w:val="24"/>
          <w:szCs w:val="24"/>
        </w:rPr>
        <w:t>rejenere</w:t>
      </w:r>
      <w:proofErr w:type="spellEnd"/>
      <w:r w:rsidRPr="00A05D6D">
        <w:rPr>
          <w:rFonts w:asciiTheme="minorHAnsi" w:hAnsiTheme="minorHAnsi" w:cstheme="minorHAnsi"/>
          <w:sz w:val="24"/>
          <w:szCs w:val="24"/>
        </w:rPr>
        <w:t xml:space="preserve"> elyafın %70’i, </w:t>
      </w:r>
      <w:proofErr w:type="spellStart"/>
      <w:r w:rsidRPr="00A05D6D">
        <w:rPr>
          <w:rFonts w:asciiTheme="minorHAnsi" w:hAnsiTheme="minorHAnsi" w:cstheme="minorHAnsi"/>
          <w:sz w:val="24"/>
          <w:szCs w:val="24"/>
        </w:rPr>
        <w:t>garnet</w:t>
      </w:r>
      <w:proofErr w:type="spellEnd"/>
      <w:r w:rsidRPr="00A05D6D">
        <w:rPr>
          <w:rFonts w:asciiTheme="minorHAnsi" w:hAnsiTheme="minorHAnsi" w:cstheme="minorHAnsi"/>
          <w:sz w:val="24"/>
          <w:szCs w:val="24"/>
        </w:rPr>
        <w:t xml:space="preserve"> tesislerinde geri dönüştürülen </w:t>
      </w:r>
      <w:proofErr w:type="spellStart"/>
      <w:r w:rsidRPr="00A05D6D">
        <w:rPr>
          <w:rFonts w:asciiTheme="minorHAnsi" w:hAnsiTheme="minorHAnsi" w:cstheme="minorHAnsi"/>
          <w:sz w:val="24"/>
          <w:szCs w:val="24"/>
        </w:rPr>
        <w:t>rejenere</w:t>
      </w:r>
      <w:proofErr w:type="spellEnd"/>
      <w:r w:rsidRPr="00A05D6D">
        <w:rPr>
          <w:rFonts w:asciiTheme="minorHAnsi" w:hAnsiTheme="minorHAnsi" w:cstheme="minorHAnsi"/>
          <w:sz w:val="24"/>
          <w:szCs w:val="24"/>
        </w:rPr>
        <w:t xml:space="preserve"> elyafın %70’i, deri tabaklanması sırasında geri kazanılan yünün %38’i, PET şişelerin geri dönüşümünden oluşan elyafın %34’ü Uşak ilinde geri kazanılmaktadır</w:t>
      </w:r>
    </w:p>
    <w:p w:rsidR="00DA614A" w:rsidRPr="00A05D6D" w:rsidRDefault="00DA614A" w:rsidP="00DA614A">
      <w:pPr>
        <w:tabs>
          <w:tab w:val="left" w:pos="1134"/>
        </w:tabs>
        <w:spacing w:after="0"/>
        <w:jc w:val="both"/>
        <w:rPr>
          <w:rFonts w:asciiTheme="minorHAnsi" w:hAnsiTheme="minorHAnsi" w:cstheme="minorHAnsi"/>
          <w:sz w:val="24"/>
          <w:szCs w:val="24"/>
        </w:rPr>
      </w:pPr>
    </w:p>
    <w:p w:rsidR="00DA614A" w:rsidRPr="00A05D6D" w:rsidRDefault="00C335AE" w:rsidP="00C335AE">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Uşak ili ekonomisi sanayiye ve paralel olarak ticari yönden de yoğun bir trafiğe sahne olmaktadır. Üretilen mamullerin pazarlama faaliyetleri gereğince, yurtdışı ve yurt içinden gelen tacirler ildeki ticari hayata canlılık kazandırmaktadır. İl ticareti ve ihracatında; geri dönüşüm, tekstil, deri ve gıda sektörleri ilk sıralarda yer almaktadır. Tarım ve gıda sektörü il ekonomisinde önemli yer tutmaktadır. Taze sebze-meyve, dondurulmuş gıda vb. ürünler üretilmekte ve ihraç edilmektedir. Buna bağlı olarak il, özellikle iplik, battaniye, nevresim, seramik, piliç, helva, tahin, tarhana, PVC, çadır bezi, mobilya ve deri sandalet ticaretinde ülke genelinde önemli paya sahiptir.</w:t>
      </w:r>
    </w:p>
    <w:p w:rsidR="00895F52" w:rsidRPr="00A05D6D" w:rsidRDefault="00895F52">
      <w:pPr>
        <w:spacing w:after="0" w:line="240" w:lineRule="auto"/>
        <w:rPr>
          <w:rFonts w:asciiTheme="minorHAnsi" w:hAnsiTheme="minorHAnsi" w:cstheme="minorHAnsi"/>
          <w:b/>
          <w:sz w:val="24"/>
          <w:szCs w:val="24"/>
        </w:rPr>
      </w:pPr>
    </w:p>
    <w:p w:rsidR="00542E18" w:rsidRPr="00A05D6D" w:rsidRDefault="00542E18" w:rsidP="00542E18">
      <w:pPr>
        <w:spacing w:after="0" w:line="240" w:lineRule="auto"/>
        <w:rPr>
          <w:rFonts w:asciiTheme="minorHAnsi" w:hAnsiTheme="minorHAnsi" w:cstheme="minorHAnsi"/>
          <w:b/>
          <w:sz w:val="24"/>
          <w:szCs w:val="24"/>
        </w:rPr>
      </w:pPr>
      <w:r w:rsidRPr="00A05D6D">
        <w:rPr>
          <w:rFonts w:asciiTheme="minorHAnsi" w:hAnsiTheme="minorHAnsi" w:cstheme="minorHAnsi"/>
          <w:b/>
          <w:sz w:val="24"/>
          <w:szCs w:val="24"/>
        </w:rPr>
        <w:t>Turizm:</w:t>
      </w:r>
    </w:p>
    <w:p w:rsidR="00542E18" w:rsidRPr="00A05D6D" w:rsidRDefault="00542E18" w:rsidP="00542E18">
      <w:pPr>
        <w:spacing w:after="0" w:line="240" w:lineRule="auto"/>
        <w:rPr>
          <w:rFonts w:asciiTheme="minorHAnsi" w:hAnsiTheme="minorHAnsi" w:cstheme="minorHAnsi"/>
          <w:b/>
          <w:sz w:val="24"/>
          <w:szCs w:val="24"/>
        </w:rPr>
      </w:pPr>
      <w:r w:rsidRPr="00A05D6D">
        <w:rPr>
          <w:rFonts w:asciiTheme="minorHAnsi" w:hAnsiTheme="minorHAnsi" w:cstheme="minorHAnsi"/>
          <w:sz w:val="24"/>
          <w:szCs w:val="24"/>
        </w:rPr>
        <w:t xml:space="preserve">Uşak’ın turistik sayılabilecek </w:t>
      </w:r>
      <w:proofErr w:type="gramStart"/>
      <w:r w:rsidRPr="00A05D6D">
        <w:rPr>
          <w:rFonts w:asciiTheme="minorHAnsi" w:hAnsiTheme="minorHAnsi" w:cstheme="minorHAnsi"/>
          <w:sz w:val="24"/>
          <w:szCs w:val="24"/>
        </w:rPr>
        <w:t>mekan</w:t>
      </w:r>
      <w:proofErr w:type="gramEnd"/>
      <w:r w:rsidRPr="00A05D6D">
        <w:rPr>
          <w:rFonts w:asciiTheme="minorHAnsi" w:hAnsiTheme="minorHAnsi" w:cstheme="minorHAnsi"/>
          <w:sz w:val="24"/>
          <w:szCs w:val="24"/>
        </w:rPr>
        <w:t xml:space="preserve"> ve eserleri aşağıdaki gibidir;</w:t>
      </w:r>
    </w:p>
    <w:p w:rsidR="00542E18" w:rsidRPr="00A05D6D" w:rsidRDefault="00542E18" w:rsidP="00542E18">
      <w:pPr>
        <w:spacing w:after="0" w:line="240" w:lineRule="auto"/>
        <w:rPr>
          <w:rFonts w:asciiTheme="minorHAnsi" w:hAnsiTheme="minorHAnsi" w:cstheme="minorHAnsi"/>
          <w:b/>
          <w:sz w:val="24"/>
          <w:szCs w:val="24"/>
        </w:rPr>
      </w:pPr>
    </w:p>
    <w:p w:rsidR="00542E18" w:rsidRPr="00A05D6D" w:rsidRDefault="00542E18" w:rsidP="002B76C2">
      <w:pPr>
        <w:pStyle w:val="ListeParagraf"/>
        <w:numPr>
          <w:ilvl w:val="0"/>
          <w:numId w:val="4"/>
        </w:numPr>
        <w:spacing w:after="0" w:line="240" w:lineRule="auto"/>
        <w:rPr>
          <w:rFonts w:asciiTheme="minorHAnsi" w:hAnsiTheme="minorHAnsi" w:cstheme="minorHAnsi"/>
          <w:b/>
          <w:sz w:val="24"/>
          <w:szCs w:val="24"/>
        </w:rPr>
      </w:pPr>
      <w:r w:rsidRPr="00A05D6D">
        <w:rPr>
          <w:rFonts w:asciiTheme="minorHAnsi" w:hAnsiTheme="minorHAnsi" w:cstheme="minorHAnsi"/>
          <w:sz w:val="24"/>
          <w:szCs w:val="24"/>
        </w:rPr>
        <w:t xml:space="preserve">İlin Doğal Güzellikleri ve Mesire Yerleri (İl merkezindeki mesireliklerin yanında Banaz ilçesinde </w:t>
      </w:r>
      <w:proofErr w:type="spellStart"/>
      <w:r w:rsidRPr="00A05D6D">
        <w:rPr>
          <w:rFonts w:asciiTheme="minorHAnsi" w:hAnsiTheme="minorHAnsi" w:cstheme="minorHAnsi"/>
          <w:sz w:val="24"/>
          <w:szCs w:val="24"/>
        </w:rPr>
        <w:t>Evrendede</w:t>
      </w:r>
      <w:proofErr w:type="spellEnd"/>
      <w:r w:rsidRPr="00A05D6D">
        <w:rPr>
          <w:rFonts w:asciiTheme="minorHAnsi" w:hAnsiTheme="minorHAnsi" w:cstheme="minorHAnsi"/>
          <w:sz w:val="24"/>
          <w:szCs w:val="24"/>
        </w:rPr>
        <w:t xml:space="preserve"> ve Çokrağan, Sivaslı ilçesinde de Evrendi Mesire Yeri bulunmaktadır.)</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Merkez Akse Çamlığı </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Göğem Köyü Çamlığı </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proofErr w:type="spellStart"/>
      <w:r w:rsidRPr="00A05D6D">
        <w:rPr>
          <w:rFonts w:asciiTheme="minorHAnsi" w:hAnsiTheme="minorHAnsi" w:cstheme="minorHAnsi"/>
          <w:sz w:val="24"/>
          <w:szCs w:val="24"/>
        </w:rPr>
        <w:t>Çokkozlar</w:t>
      </w:r>
      <w:proofErr w:type="spellEnd"/>
      <w:r w:rsidRPr="00A05D6D">
        <w:rPr>
          <w:rFonts w:asciiTheme="minorHAnsi" w:hAnsiTheme="minorHAnsi" w:cstheme="minorHAnsi"/>
          <w:sz w:val="24"/>
          <w:szCs w:val="24"/>
        </w:rPr>
        <w:t xml:space="preserve"> </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proofErr w:type="spellStart"/>
      <w:r w:rsidRPr="00A05D6D">
        <w:rPr>
          <w:rFonts w:asciiTheme="minorHAnsi" w:hAnsiTheme="minorHAnsi" w:cstheme="minorHAnsi"/>
          <w:sz w:val="24"/>
          <w:szCs w:val="24"/>
        </w:rPr>
        <w:t>Ilıcaksubaşı</w:t>
      </w:r>
      <w:proofErr w:type="spellEnd"/>
      <w:r w:rsidRPr="00A05D6D">
        <w:rPr>
          <w:rFonts w:asciiTheme="minorHAnsi" w:hAnsiTheme="minorHAnsi" w:cstheme="minorHAnsi"/>
          <w:sz w:val="24"/>
          <w:szCs w:val="24"/>
        </w:rPr>
        <w:t xml:space="preserve"> </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Kaplıcalar (Banaz'daki </w:t>
      </w:r>
      <w:proofErr w:type="spellStart"/>
      <w:r w:rsidRPr="00A05D6D">
        <w:rPr>
          <w:rFonts w:asciiTheme="minorHAnsi" w:hAnsiTheme="minorHAnsi" w:cstheme="minorHAnsi"/>
          <w:sz w:val="24"/>
          <w:szCs w:val="24"/>
        </w:rPr>
        <w:t>Hamamboğazı</w:t>
      </w:r>
      <w:proofErr w:type="spellEnd"/>
      <w:r w:rsidRPr="00A05D6D">
        <w:rPr>
          <w:rFonts w:asciiTheme="minorHAnsi" w:hAnsiTheme="minorHAnsi" w:cstheme="minorHAnsi"/>
          <w:sz w:val="24"/>
          <w:szCs w:val="24"/>
        </w:rPr>
        <w:t xml:space="preserve">, Ulubey'deki </w:t>
      </w:r>
      <w:proofErr w:type="spellStart"/>
      <w:r w:rsidRPr="00A05D6D">
        <w:rPr>
          <w:rFonts w:asciiTheme="minorHAnsi" w:hAnsiTheme="minorHAnsi" w:cstheme="minorHAnsi"/>
          <w:sz w:val="24"/>
          <w:szCs w:val="24"/>
        </w:rPr>
        <w:t>Aksaz</w:t>
      </w:r>
      <w:proofErr w:type="spellEnd"/>
      <w:r w:rsidRPr="00A05D6D">
        <w:rPr>
          <w:rFonts w:asciiTheme="minorHAnsi" w:hAnsiTheme="minorHAnsi" w:cstheme="minorHAnsi"/>
          <w:sz w:val="24"/>
          <w:szCs w:val="24"/>
        </w:rPr>
        <w:t xml:space="preserve"> ve Merkez ilçedeki </w:t>
      </w:r>
      <w:proofErr w:type="spellStart"/>
      <w:r w:rsidRPr="00A05D6D">
        <w:rPr>
          <w:rFonts w:asciiTheme="minorHAnsi" w:hAnsiTheme="minorHAnsi" w:cstheme="minorHAnsi"/>
          <w:sz w:val="24"/>
          <w:szCs w:val="24"/>
        </w:rPr>
        <w:t>Emirfakı</w:t>
      </w:r>
      <w:proofErr w:type="spellEnd"/>
      <w:r w:rsidRPr="00A05D6D">
        <w:rPr>
          <w:rFonts w:asciiTheme="minorHAnsi" w:hAnsiTheme="minorHAnsi" w:cstheme="minorHAnsi"/>
          <w:sz w:val="24"/>
          <w:szCs w:val="24"/>
        </w:rPr>
        <w:t xml:space="preserve"> ve Örencik </w:t>
      </w:r>
      <w:proofErr w:type="spellStart"/>
      <w:r w:rsidRPr="00A05D6D">
        <w:rPr>
          <w:rFonts w:asciiTheme="minorHAnsi" w:hAnsiTheme="minorHAnsi" w:cstheme="minorHAnsi"/>
          <w:sz w:val="24"/>
          <w:szCs w:val="24"/>
        </w:rPr>
        <w:t>köyü'ndeki</w:t>
      </w:r>
      <w:proofErr w:type="spellEnd"/>
      <w:r w:rsidRPr="00A05D6D">
        <w:rPr>
          <w:rFonts w:asciiTheme="minorHAnsi" w:hAnsiTheme="minorHAnsi" w:cstheme="minorHAnsi"/>
          <w:sz w:val="24"/>
          <w:szCs w:val="24"/>
        </w:rPr>
        <w:t xml:space="preserve"> kaplıcalar, Uşak'ta yer alan kaplıcalardır.)</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Uşak Müzesi </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Ulubeyli Sülümenli Harabeleri</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Ulubey Kanyonu ve Cam Teras</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lastRenderedPageBreak/>
        <w:t xml:space="preserve">Tarihi Köprüler </w:t>
      </w:r>
      <w:proofErr w:type="gramStart"/>
      <w:r w:rsidRPr="00A05D6D">
        <w:rPr>
          <w:rFonts w:asciiTheme="minorHAnsi" w:hAnsiTheme="minorHAnsi" w:cstheme="minorHAnsi"/>
          <w:sz w:val="24"/>
          <w:szCs w:val="24"/>
        </w:rPr>
        <w:t>(</w:t>
      </w:r>
      <w:proofErr w:type="gramEnd"/>
      <w:r w:rsidRPr="00A05D6D">
        <w:rPr>
          <w:rFonts w:asciiTheme="minorHAnsi" w:hAnsiTheme="minorHAnsi" w:cstheme="minorHAnsi"/>
          <w:sz w:val="24"/>
          <w:szCs w:val="24"/>
        </w:rPr>
        <w:t xml:space="preserve">Karahallı ilçesindeki </w:t>
      </w:r>
      <w:proofErr w:type="spellStart"/>
      <w:r w:rsidRPr="00A05D6D">
        <w:rPr>
          <w:rFonts w:asciiTheme="minorHAnsi" w:hAnsiTheme="minorHAnsi" w:cstheme="minorHAnsi"/>
          <w:sz w:val="24"/>
          <w:szCs w:val="24"/>
        </w:rPr>
        <w:t>Clandras</w:t>
      </w:r>
      <w:proofErr w:type="spellEnd"/>
      <w:r w:rsidRPr="00A05D6D">
        <w:rPr>
          <w:rFonts w:asciiTheme="minorHAnsi" w:hAnsiTheme="minorHAnsi" w:cstheme="minorHAnsi"/>
          <w:sz w:val="24"/>
          <w:szCs w:val="24"/>
        </w:rPr>
        <w:t xml:space="preserve"> Köprüsü yanında Çanlı Köprü, </w:t>
      </w:r>
      <w:proofErr w:type="spellStart"/>
      <w:r w:rsidRPr="00A05D6D">
        <w:rPr>
          <w:rFonts w:asciiTheme="minorHAnsi" w:hAnsiTheme="minorHAnsi" w:cstheme="minorHAnsi"/>
          <w:sz w:val="24"/>
          <w:szCs w:val="24"/>
        </w:rPr>
        <w:t>Halıpazarı</w:t>
      </w:r>
      <w:proofErr w:type="spellEnd"/>
      <w:r w:rsidRPr="00A05D6D">
        <w:rPr>
          <w:rFonts w:asciiTheme="minorHAnsi" w:hAnsiTheme="minorHAnsi" w:cstheme="minorHAnsi"/>
          <w:sz w:val="24"/>
          <w:szCs w:val="24"/>
        </w:rPr>
        <w:t xml:space="preserve"> Köprüsü ve </w:t>
      </w:r>
      <w:proofErr w:type="spellStart"/>
      <w:r w:rsidRPr="00A05D6D">
        <w:rPr>
          <w:rFonts w:asciiTheme="minorHAnsi" w:hAnsiTheme="minorHAnsi" w:cstheme="minorHAnsi"/>
          <w:sz w:val="24"/>
          <w:szCs w:val="24"/>
        </w:rPr>
        <w:t>Beylerhanı</w:t>
      </w:r>
      <w:proofErr w:type="spellEnd"/>
      <w:r w:rsidRPr="00A05D6D">
        <w:rPr>
          <w:rFonts w:asciiTheme="minorHAnsi" w:hAnsiTheme="minorHAnsi" w:cstheme="minorHAnsi"/>
          <w:sz w:val="24"/>
          <w:szCs w:val="24"/>
        </w:rPr>
        <w:t xml:space="preserve"> Köyü sınırları içindeki </w:t>
      </w:r>
      <w:proofErr w:type="spellStart"/>
      <w:r w:rsidRPr="00A05D6D">
        <w:rPr>
          <w:rFonts w:asciiTheme="minorHAnsi" w:hAnsiTheme="minorHAnsi" w:cstheme="minorHAnsi"/>
          <w:sz w:val="24"/>
          <w:szCs w:val="24"/>
        </w:rPr>
        <w:t>Beylerhan</w:t>
      </w:r>
      <w:proofErr w:type="spellEnd"/>
      <w:r w:rsidRPr="00A05D6D">
        <w:rPr>
          <w:rFonts w:asciiTheme="minorHAnsi" w:hAnsiTheme="minorHAnsi" w:cstheme="minorHAnsi"/>
          <w:sz w:val="24"/>
          <w:szCs w:val="24"/>
        </w:rPr>
        <w:t xml:space="preserve"> </w:t>
      </w:r>
      <w:proofErr w:type="spellStart"/>
      <w:r w:rsidRPr="00A05D6D">
        <w:rPr>
          <w:rFonts w:asciiTheme="minorHAnsi" w:hAnsiTheme="minorHAnsi" w:cstheme="minorHAnsi"/>
          <w:sz w:val="24"/>
          <w:szCs w:val="24"/>
        </w:rPr>
        <w:t>KöprüsüUlucak</w:t>
      </w:r>
      <w:proofErr w:type="spellEnd"/>
      <w:r w:rsidRPr="00A05D6D">
        <w:rPr>
          <w:rFonts w:asciiTheme="minorHAnsi" w:hAnsiTheme="minorHAnsi" w:cstheme="minorHAnsi"/>
          <w:sz w:val="24"/>
          <w:szCs w:val="24"/>
        </w:rPr>
        <w:t xml:space="preserve"> Köyü sınırları içerisinde yer alan Çatal (Değirmen) köprüsü Uşak'ın tarihi köprüleridir.</w:t>
      </w:r>
    </w:p>
    <w:p w:rsidR="00542E18" w:rsidRPr="00A05D6D" w:rsidRDefault="00542E18" w:rsidP="002B76C2">
      <w:pPr>
        <w:pStyle w:val="ListeParagraf"/>
        <w:numPr>
          <w:ilvl w:val="0"/>
          <w:numId w:val="4"/>
        </w:num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Tarihi Camiler (Uşak Ulu Camii, Karaali Camii, Burma Camii, </w:t>
      </w:r>
      <w:proofErr w:type="spellStart"/>
      <w:r w:rsidRPr="00A05D6D">
        <w:rPr>
          <w:rFonts w:asciiTheme="minorHAnsi" w:hAnsiTheme="minorHAnsi" w:cstheme="minorHAnsi"/>
          <w:sz w:val="24"/>
          <w:szCs w:val="24"/>
        </w:rPr>
        <w:t>Çakoloz</w:t>
      </w:r>
      <w:proofErr w:type="spellEnd"/>
      <w:r w:rsidRPr="00A05D6D">
        <w:rPr>
          <w:rFonts w:asciiTheme="minorHAnsi" w:hAnsiTheme="minorHAnsi" w:cstheme="minorHAnsi"/>
          <w:sz w:val="24"/>
          <w:szCs w:val="24"/>
        </w:rPr>
        <w:t xml:space="preserve"> Camii)</w:t>
      </w:r>
    </w:p>
    <w:p w:rsidR="00542E18" w:rsidRPr="00A05D6D" w:rsidRDefault="00542E18" w:rsidP="00542E18">
      <w:pPr>
        <w:pStyle w:val="ListeParagraf"/>
        <w:tabs>
          <w:tab w:val="left" w:pos="1134"/>
        </w:tabs>
        <w:spacing w:after="0"/>
        <w:ind w:left="720"/>
        <w:jc w:val="both"/>
        <w:rPr>
          <w:rFonts w:asciiTheme="minorHAnsi" w:hAnsiTheme="minorHAnsi" w:cstheme="minorHAnsi"/>
          <w:sz w:val="24"/>
          <w:szCs w:val="24"/>
        </w:rPr>
      </w:pPr>
    </w:p>
    <w:p w:rsidR="00087FF1" w:rsidRPr="00E4231F" w:rsidRDefault="00542E18" w:rsidP="00E4231F">
      <w:pPr>
        <w:tabs>
          <w:tab w:val="left" w:pos="1134"/>
        </w:tabs>
        <w:spacing w:after="0"/>
        <w:jc w:val="both"/>
        <w:rPr>
          <w:rFonts w:asciiTheme="minorHAnsi" w:hAnsiTheme="minorHAnsi" w:cstheme="minorHAnsi"/>
          <w:sz w:val="24"/>
          <w:szCs w:val="24"/>
        </w:rPr>
      </w:pPr>
      <w:r w:rsidRPr="00A05D6D">
        <w:rPr>
          <w:rFonts w:asciiTheme="minorHAnsi" w:hAnsiTheme="minorHAnsi" w:cstheme="minorHAnsi"/>
          <w:sz w:val="24"/>
          <w:szCs w:val="24"/>
        </w:rPr>
        <w:t xml:space="preserve">Yerli ve yabancı turist konaklama oranları karşılaştırıldığında Uşak ilinin daha çok yerli turistler tarafından tercih edildiği görülmektedir. 450 parça eserden meydana gelen Lidya Dönemi’ne ait Karun Hazineleri ve yine Uşak’ta Roma’nın en önemli şehirlerinden olan </w:t>
      </w:r>
      <w:proofErr w:type="spellStart"/>
      <w:r w:rsidRPr="00A05D6D">
        <w:rPr>
          <w:rFonts w:asciiTheme="minorHAnsi" w:hAnsiTheme="minorHAnsi" w:cstheme="minorHAnsi"/>
          <w:sz w:val="24"/>
          <w:szCs w:val="24"/>
        </w:rPr>
        <w:t>Blaundos</w:t>
      </w:r>
      <w:proofErr w:type="spellEnd"/>
      <w:r w:rsidRPr="00A05D6D">
        <w:rPr>
          <w:rFonts w:asciiTheme="minorHAnsi" w:hAnsiTheme="minorHAnsi" w:cstheme="minorHAnsi"/>
          <w:sz w:val="24"/>
          <w:szCs w:val="24"/>
        </w:rPr>
        <w:t xml:space="preserve"> ve </w:t>
      </w:r>
      <w:proofErr w:type="spellStart"/>
      <w:r w:rsidRPr="00A05D6D">
        <w:rPr>
          <w:rFonts w:asciiTheme="minorHAnsi" w:hAnsiTheme="minorHAnsi" w:cstheme="minorHAnsi"/>
          <w:sz w:val="24"/>
          <w:szCs w:val="24"/>
        </w:rPr>
        <w:t>Sebaste</w:t>
      </w:r>
      <w:proofErr w:type="spellEnd"/>
      <w:r w:rsidRPr="00A05D6D">
        <w:rPr>
          <w:rFonts w:asciiTheme="minorHAnsi" w:hAnsiTheme="minorHAnsi" w:cstheme="minorHAnsi"/>
          <w:sz w:val="24"/>
          <w:szCs w:val="24"/>
        </w:rPr>
        <w:t xml:space="preserve"> Antik Kentleri Uşak ilini</w:t>
      </w:r>
      <w:r w:rsidR="00E4231F">
        <w:rPr>
          <w:rFonts w:asciiTheme="minorHAnsi" w:hAnsiTheme="minorHAnsi" w:cstheme="minorHAnsi"/>
          <w:sz w:val="24"/>
          <w:szCs w:val="24"/>
        </w:rPr>
        <w:t>n önemli kültürel değerleridir.</w:t>
      </w:r>
    </w:p>
    <w:p w:rsidR="003F1030" w:rsidRPr="00A05D6D" w:rsidRDefault="00542E18" w:rsidP="002B76C2">
      <w:pPr>
        <w:pStyle w:val="Balk2"/>
        <w:numPr>
          <w:ilvl w:val="1"/>
          <w:numId w:val="3"/>
        </w:numPr>
        <w:ind w:left="426" w:hanging="426"/>
        <w:rPr>
          <w:rFonts w:asciiTheme="minorHAnsi" w:hAnsiTheme="minorHAnsi" w:cstheme="minorHAnsi"/>
          <w:i w:val="0"/>
        </w:rPr>
      </w:pPr>
      <w:bookmarkStart w:id="5" w:name="_Toc188276536"/>
      <w:r w:rsidRPr="00A05D6D">
        <w:rPr>
          <w:rFonts w:asciiTheme="minorHAnsi" w:hAnsiTheme="minorHAnsi" w:cstheme="minorHAnsi"/>
          <w:i w:val="0"/>
        </w:rPr>
        <w:t>Uşak Ticaret Borsası</w:t>
      </w:r>
      <w:bookmarkEnd w:id="5"/>
    </w:p>
    <w:p w:rsidR="003F1030" w:rsidRPr="00A05D6D" w:rsidRDefault="003F1030" w:rsidP="002B76C2">
      <w:pPr>
        <w:pStyle w:val="ListeParagraf"/>
        <w:keepNext/>
        <w:numPr>
          <w:ilvl w:val="0"/>
          <w:numId w:val="5"/>
        </w:numPr>
        <w:spacing w:before="240" w:after="60"/>
        <w:outlineLvl w:val="0"/>
        <w:rPr>
          <w:rFonts w:asciiTheme="minorHAnsi" w:eastAsia="PMingLiU" w:hAnsiTheme="minorHAnsi" w:cstheme="minorHAnsi"/>
          <w:b/>
          <w:bCs/>
          <w:vanish/>
          <w:kern w:val="32"/>
          <w:sz w:val="24"/>
          <w:szCs w:val="24"/>
        </w:rPr>
      </w:pPr>
      <w:bookmarkStart w:id="6" w:name="_Toc92031036"/>
      <w:bookmarkStart w:id="7" w:name="_Toc92031068"/>
      <w:bookmarkStart w:id="8" w:name="_Toc92072098"/>
      <w:bookmarkStart w:id="9" w:name="_Toc92073669"/>
      <w:bookmarkStart w:id="10" w:name="_Toc92074195"/>
      <w:bookmarkStart w:id="11" w:name="_Toc92160995"/>
      <w:bookmarkStart w:id="12" w:name="_Toc92161023"/>
      <w:bookmarkStart w:id="13" w:name="_Toc92161329"/>
      <w:bookmarkStart w:id="14" w:name="_Toc92162120"/>
      <w:bookmarkStart w:id="15" w:name="_Toc92162152"/>
      <w:bookmarkStart w:id="16" w:name="_Toc92162231"/>
      <w:bookmarkStart w:id="17" w:name="_Toc92164224"/>
      <w:bookmarkStart w:id="18" w:name="_Toc92168239"/>
      <w:bookmarkStart w:id="19" w:name="_Toc92168393"/>
      <w:bookmarkStart w:id="20" w:name="_Toc92169170"/>
      <w:bookmarkStart w:id="21" w:name="_Toc92169362"/>
      <w:bookmarkStart w:id="22" w:name="_Toc92169390"/>
      <w:bookmarkStart w:id="23" w:name="_Toc92171889"/>
      <w:bookmarkStart w:id="24" w:name="_Toc93007529"/>
      <w:bookmarkStart w:id="25" w:name="_Toc147215613"/>
      <w:bookmarkStart w:id="26" w:name="_Toc188275044"/>
      <w:bookmarkStart w:id="27" w:name="_Toc188275553"/>
      <w:bookmarkStart w:id="28" w:name="_Toc188275821"/>
      <w:bookmarkStart w:id="29" w:name="_Toc188275902"/>
      <w:bookmarkStart w:id="30" w:name="_Toc188276025"/>
      <w:bookmarkStart w:id="31" w:name="_Toc188276109"/>
      <w:bookmarkStart w:id="32" w:name="_Toc188276166"/>
      <w:bookmarkStart w:id="33" w:name="_Toc188276475"/>
      <w:bookmarkStart w:id="34" w:name="_Toc18827653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3F1030" w:rsidRPr="00A05D6D" w:rsidRDefault="003F1030" w:rsidP="002B76C2">
      <w:pPr>
        <w:pStyle w:val="ListeParagraf"/>
        <w:keepNext/>
        <w:numPr>
          <w:ilvl w:val="0"/>
          <w:numId w:val="5"/>
        </w:numPr>
        <w:spacing w:before="240" w:after="60"/>
        <w:outlineLvl w:val="0"/>
        <w:rPr>
          <w:rFonts w:asciiTheme="minorHAnsi" w:eastAsia="PMingLiU" w:hAnsiTheme="minorHAnsi" w:cstheme="minorHAnsi"/>
          <w:b/>
          <w:bCs/>
          <w:vanish/>
          <w:kern w:val="32"/>
          <w:sz w:val="24"/>
          <w:szCs w:val="24"/>
        </w:rPr>
      </w:pPr>
      <w:bookmarkStart w:id="35" w:name="_Toc92031037"/>
      <w:bookmarkStart w:id="36" w:name="_Toc92031069"/>
      <w:bookmarkStart w:id="37" w:name="_Toc92072099"/>
      <w:bookmarkStart w:id="38" w:name="_Toc92073670"/>
      <w:bookmarkStart w:id="39" w:name="_Toc92074196"/>
      <w:bookmarkStart w:id="40" w:name="_Toc92160996"/>
      <w:bookmarkStart w:id="41" w:name="_Toc92161024"/>
      <w:bookmarkStart w:id="42" w:name="_Toc92161330"/>
      <w:bookmarkStart w:id="43" w:name="_Toc92162121"/>
      <w:bookmarkStart w:id="44" w:name="_Toc92162153"/>
      <w:bookmarkStart w:id="45" w:name="_Toc92162232"/>
      <w:bookmarkStart w:id="46" w:name="_Toc92164225"/>
      <w:bookmarkStart w:id="47" w:name="_Toc92168240"/>
      <w:bookmarkStart w:id="48" w:name="_Toc92168394"/>
      <w:bookmarkStart w:id="49" w:name="_Toc92169171"/>
      <w:bookmarkStart w:id="50" w:name="_Toc92169363"/>
      <w:bookmarkStart w:id="51" w:name="_Toc92169391"/>
      <w:bookmarkStart w:id="52" w:name="_Toc92171890"/>
      <w:bookmarkStart w:id="53" w:name="_Toc93007530"/>
      <w:bookmarkStart w:id="54" w:name="_Toc147215614"/>
      <w:bookmarkStart w:id="55" w:name="_Toc188275045"/>
      <w:bookmarkStart w:id="56" w:name="_Toc188275554"/>
      <w:bookmarkStart w:id="57" w:name="_Toc188275822"/>
      <w:bookmarkStart w:id="58" w:name="_Toc188275903"/>
      <w:bookmarkStart w:id="59" w:name="_Toc188276026"/>
      <w:bookmarkStart w:id="60" w:name="_Toc188276110"/>
      <w:bookmarkStart w:id="61" w:name="_Toc188276167"/>
      <w:bookmarkStart w:id="62" w:name="_Toc188276476"/>
      <w:bookmarkStart w:id="63" w:name="_Toc18827653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F1030" w:rsidRPr="00A05D6D" w:rsidRDefault="003F1030" w:rsidP="002B76C2">
      <w:pPr>
        <w:pStyle w:val="ListeParagraf"/>
        <w:keepNext/>
        <w:numPr>
          <w:ilvl w:val="1"/>
          <w:numId w:val="5"/>
        </w:numPr>
        <w:spacing w:before="240" w:after="60"/>
        <w:outlineLvl w:val="1"/>
        <w:rPr>
          <w:rFonts w:asciiTheme="minorHAnsi" w:eastAsia="PMingLiU" w:hAnsiTheme="minorHAnsi" w:cstheme="minorHAnsi"/>
          <w:b/>
          <w:bCs/>
          <w:i/>
          <w:iCs/>
          <w:vanish/>
          <w:sz w:val="24"/>
          <w:szCs w:val="24"/>
        </w:rPr>
      </w:pPr>
      <w:bookmarkStart w:id="64" w:name="_Toc92031038"/>
      <w:bookmarkStart w:id="65" w:name="_Toc92031070"/>
      <w:bookmarkStart w:id="66" w:name="_Toc92072100"/>
      <w:bookmarkStart w:id="67" w:name="_Toc92073671"/>
      <w:bookmarkStart w:id="68" w:name="_Toc92074197"/>
      <w:bookmarkStart w:id="69" w:name="_Toc92160997"/>
      <w:bookmarkStart w:id="70" w:name="_Toc92161025"/>
      <w:bookmarkStart w:id="71" w:name="_Toc92161331"/>
      <w:bookmarkStart w:id="72" w:name="_Toc92162122"/>
      <w:bookmarkStart w:id="73" w:name="_Toc92162154"/>
      <w:bookmarkStart w:id="74" w:name="_Toc92162233"/>
      <w:bookmarkStart w:id="75" w:name="_Toc92164226"/>
      <w:bookmarkStart w:id="76" w:name="_Toc92168241"/>
      <w:bookmarkStart w:id="77" w:name="_Toc92168395"/>
      <w:bookmarkStart w:id="78" w:name="_Toc92169172"/>
      <w:bookmarkStart w:id="79" w:name="_Toc92169364"/>
      <w:bookmarkStart w:id="80" w:name="_Toc92169392"/>
      <w:bookmarkStart w:id="81" w:name="_Toc92171891"/>
      <w:bookmarkStart w:id="82" w:name="_Toc93007531"/>
      <w:bookmarkStart w:id="83" w:name="_Toc147215615"/>
      <w:bookmarkStart w:id="84" w:name="_Toc188275046"/>
      <w:bookmarkStart w:id="85" w:name="_Toc188275555"/>
      <w:bookmarkStart w:id="86" w:name="_Toc188275823"/>
      <w:bookmarkStart w:id="87" w:name="_Toc188275904"/>
      <w:bookmarkStart w:id="88" w:name="_Toc188276027"/>
      <w:bookmarkStart w:id="89" w:name="_Toc188276111"/>
      <w:bookmarkStart w:id="90" w:name="_Toc188276168"/>
      <w:bookmarkStart w:id="91" w:name="_Toc188276477"/>
      <w:bookmarkStart w:id="92" w:name="_Toc1882765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3F1030" w:rsidRPr="00A05D6D" w:rsidRDefault="003F1030" w:rsidP="002B76C2">
      <w:pPr>
        <w:pStyle w:val="ListeParagraf"/>
        <w:keepNext/>
        <w:numPr>
          <w:ilvl w:val="1"/>
          <w:numId w:val="5"/>
        </w:numPr>
        <w:spacing w:before="240" w:after="60"/>
        <w:outlineLvl w:val="1"/>
        <w:rPr>
          <w:rFonts w:asciiTheme="minorHAnsi" w:eastAsia="PMingLiU" w:hAnsiTheme="minorHAnsi" w:cstheme="minorHAnsi"/>
          <w:b/>
          <w:bCs/>
          <w:i/>
          <w:iCs/>
          <w:vanish/>
          <w:sz w:val="24"/>
          <w:szCs w:val="24"/>
        </w:rPr>
      </w:pPr>
      <w:bookmarkStart w:id="93" w:name="_Toc92031039"/>
      <w:bookmarkStart w:id="94" w:name="_Toc92031071"/>
      <w:bookmarkStart w:id="95" w:name="_Toc92072101"/>
      <w:bookmarkStart w:id="96" w:name="_Toc92073672"/>
      <w:bookmarkStart w:id="97" w:name="_Toc92074198"/>
      <w:bookmarkStart w:id="98" w:name="_Toc92160998"/>
      <w:bookmarkStart w:id="99" w:name="_Toc92161026"/>
      <w:bookmarkStart w:id="100" w:name="_Toc92161332"/>
      <w:bookmarkStart w:id="101" w:name="_Toc92162123"/>
      <w:bookmarkStart w:id="102" w:name="_Toc92162155"/>
      <w:bookmarkStart w:id="103" w:name="_Toc92162234"/>
      <w:bookmarkStart w:id="104" w:name="_Toc92164227"/>
      <w:bookmarkStart w:id="105" w:name="_Toc92168242"/>
      <w:bookmarkStart w:id="106" w:name="_Toc92168396"/>
      <w:bookmarkStart w:id="107" w:name="_Toc92169173"/>
      <w:bookmarkStart w:id="108" w:name="_Toc92169365"/>
      <w:bookmarkStart w:id="109" w:name="_Toc92169393"/>
      <w:bookmarkStart w:id="110" w:name="_Toc92171892"/>
      <w:bookmarkStart w:id="111" w:name="_Toc93007532"/>
      <w:bookmarkStart w:id="112" w:name="_Toc147215616"/>
      <w:bookmarkStart w:id="113" w:name="_Toc188275047"/>
      <w:bookmarkStart w:id="114" w:name="_Toc188275556"/>
      <w:bookmarkStart w:id="115" w:name="_Toc188275824"/>
      <w:bookmarkStart w:id="116" w:name="_Toc188275905"/>
      <w:bookmarkStart w:id="117" w:name="_Toc188276028"/>
      <w:bookmarkStart w:id="118" w:name="_Toc188276112"/>
      <w:bookmarkStart w:id="119" w:name="_Toc188276169"/>
      <w:bookmarkStart w:id="120" w:name="_Toc188276478"/>
      <w:bookmarkStart w:id="121" w:name="_Toc18827654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42E18" w:rsidRPr="00A05D6D" w:rsidRDefault="00542E18" w:rsidP="00555C48">
      <w:pPr>
        <w:pStyle w:val="Balk3"/>
      </w:pPr>
      <w:bookmarkStart w:id="122" w:name="_Toc188276541"/>
      <w:r w:rsidRPr="00A05D6D">
        <w:t>Tarihçe</w:t>
      </w:r>
      <w:bookmarkEnd w:id="122"/>
      <w:r w:rsidRPr="00A05D6D">
        <w:t xml:space="preserve"> </w:t>
      </w:r>
    </w:p>
    <w:p w:rsidR="00542E18" w:rsidRPr="00A05D6D" w:rsidRDefault="00542E18" w:rsidP="00542E18">
      <w:pPr>
        <w:pStyle w:val="NormalWeb"/>
        <w:jc w:val="both"/>
        <w:rPr>
          <w:rFonts w:asciiTheme="minorHAnsi" w:hAnsiTheme="minorHAnsi" w:cstheme="minorHAnsi"/>
        </w:rPr>
      </w:pPr>
      <w:r w:rsidRPr="00A05D6D">
        <w:rPr>
          <w:rFonts w:asciiTheme="minorHAnsi" w:hAnsiTheme="minorHAnsi" w:cstheme="minorHAnsi"/>
        </w:rPr>
        <w:t>1886  yılında  ülke düzeyinde geçerli olmak üzere "Umumi Borsalar Nizamnamesi" ile genel bir düzenlemeye gidilmiş ve bu düzenleme ile ilk borsa, 1891 yılında İzmir'de Ticaret ve Sanayi Borsası adı altında kurulmuş, bunu 1913'de Adana, 1920'da Antalya, 1924'de Edirne, Konya, Bursa ve 1925'te İstanbul Ticaret ve Zahire Borsaları izlemiştir. </w:t>
      </w:r>
    </w:p>
    <w:p w:rsidR="00542E18" w:rsidRPr="00A05D6D" w:rsidRDefault="00542E18" w:rsidP="00542E18">
      <w:pPr>
        <w:pStyle w:val="NormalWeb"/>
        <w:jc w:val="both"/>
        <w:rPr>
          <w:rFonts w:asciiTheme="minorHAnsi" w:hAnsiTheme="minorHAnsi" w:cstheme="minorHAnsi"/>
        </w:rPr>
      </w:pPr>
      <w:r w:rsidRPr="00A05D6D">
        <w:rPr>
          <w:rFonts w:asciiTheme="minorHAnsi" w:hAnsiTheme="minorHAnsi" w:cstheme="minorHAnsi"/>
        </w:rPr>
        <w:t xml:space="preserve">Cumhuriyet döneminde yapılan yeni düzenlemelerle 1950 yılına kadar toplam 24 borsa kurulmuştur. </w:t>
      </w:r>
      <w:proofErr w:type="gramStart"/>
      <w:r w:rsidRPr="00A05D6D">
        <w:rPr>
          <w:rFonts w:asciiTheme="minorHAnsi" w:hAnsiTheme="minorHAnsi" w:cstheme="minorHAnsi"/>
        </w:rPr>
        <w:t>1950 yılında daha genel ve ayrıntılı bir hukuki düzenlemeye gidilerek çıkarılan 5590 sayılı yasa ile Ticaret Borsaları, Ticaret Odaları, Sanayi Odaları, Ticaret ve Sanayi Odaları ve Deniz Ticaret Odaları ile birlikte bunların üst kuruluşu olarak kurulan Türkiye Odalar ve Borsalar Birliği’nin (TOBB) bünyesinde ama ayrı bir tüzel kişilik olarak düzenlenmiş, zaman içerisinde bu yasada değişiklik yapılarak bugüne gelinmiştir.</w:t>
      </w:r>
      <w:proofErr w:type="gramEnd"/>
    </w:p>
    <w:p w:rsidR="00542E18" w:rsidRPr="00A05D6D" w:rsidRDefault="00542E18" w:rsidP="00542E18">
      <w:pPr>
        <w:pStyle w:val="NormalWeb"/>
        <w:jc w:val="both"/>
        <w:rPr>
          <w:rFonts w:asciiTheme="minorHAnsi" w:hAnsiTheme="minorHAnsi" w:cstheme="minorHAnsi"/>
        </w:rPr>
      </w:pPr>
      <w:r w:rsidRPr="00A05D6D">
        <w:rPr>
          <w:rFonts w:asciiTheme="minorHAnsi" w:hAnsiTheme="minorHAnsi" w:cstheme="minorHAnsi"/>
        </w:rPr>
        <w:t xml:space="preserve">İlimizde </w:t>
      </w:r>
      <w:r w:rsidR="008C5543" w:rsidRPr="00A05D6D">
        <w:rPr>
          <w:rFonts w:asciiTheme="minorHAnsi" w:hAnsiTheme="minorHAnsi" w:cstheme="minorHAnsi"/>
        </w:rPr>
        <w:t>gerçekçi</w:t>
      </w:r>
      <w:r w:rsidRPr="00A05D6D">
        <w:rPr>
          <w:rFonts w:asciiTheme="minorHAnsi" w:hAnsiTheme="minorHAnsi" w:cstheme="minorHAnsi"/>
        </w:rPr>
        <w:t xml:space="preserve"> piyasa koşullarının </w:t>
      </w:r>
      <w:r w:rsidR="008C5543" w:rsidRPr="00A05D6D">
        <w:rPr>
          <w:rFonts w:asciiTheme="minorHAnsi" w:hAnsiTheme="minorHAnsi" w:cstheme="minorHAnsi"/>
        </w:rPr>
        <w:t>oluşması, tüccarın</w:t>
      </w:r>
      <w:r w:rsidRPr="00A05D6D">
        <w:rPr>
          <w:rFonts w:asciiTheme="minorHAnsi" w:hAnsiTheme="minorHAnsi" w:cstheme="minorHAnsi"/>
        </w:rPr>
        <w:t xml:space="preserve"> sanayicinin gelişmesi amacı ile 2001 yılında Uşak Ticaret Borsası kurulmuştur.</w:t>
      </w:r>
    </w:p>
    <w:p w:rsidR="00542E18" w:rsidRPr="00A05D6D" w:rsidRDefault="00542E18" w:rsidP="00542E18">
      <w:pPr>
        <w:pStyle w:val="NormalWeb"/>
        <w:jc w:val="both"/>
        <w:rPr>
          <w:rFonts w:asciiTheme="minorHAnsi" w:hAnsiTheme="minorHAnsi" w:cstheme="minorHAnsi"/>
        </w:rPr>
      </w:pPr>
      <w:r w:rsidRPr="00A05D6D">
        <w:rPr>
          <w:rFonts w:asciiTheme="minorHAnsi" w:hAnsiTheme="minorHAnsi" w:cstheme="minorHAnsi"/>
        </w:rPr>
        <w:t xml:space="preserve">İlk yıllarında küçük bir apartman dairesinde kiralık işyerinde çalışmalarına başlayan kurumumuz 2004 yılında </w:t>
      </w:r>
      <w:r w:rsidR="008C5543" w:rsidRPr="00A05D6D">
        <w:rPr>
          <w:rFonts w:asciiTheme="minorHAnsi" w:hAnsiTheme="minorHAnsi" w:cstheme="minorHAnsi"/>
        </w:rPr>
        <w:t>İsmet paşa</w:t>
      </w:r>
      <w:r w:rsidRPr="00A05D6D">
        <w:rPr>
          <w:rFonts w:asciiTheme="minorHAnsi" w:hAnsiTheme="minorHAnsi" w:cstheme="minorHAnsi"/>
        </w:rPr>
        <w:t xml:space="preserve"> caddesinde  kendi mülkünü satın alarak yaşam sürecini devam ettire gelmiştir.</w:t>
      </w:r>
    </w:p>
    <w:p w:rsidR="00542E18" w:rsidRPr="00A05D6D" w:rsidRDefault="00542E18" w:rsidP="00542E18">
      <w:pPr>
        <w:pStyle w:val="NormalWeb"/>
        <w:jc w:val="both"/>
        <w:rPr>
          <w:rFonts w:asciiTheme="minorHAnsi" w:hAnsiTheme="minorHAnsi" w:cstheme="minorHAnsi"/>
        </w:rPr>
      </w:pPr>
      <w:r w:rsidRPr="00A05D6D">
        <w:rPr>
          <w:rFonts w:asciiTheme="minorHAnsi" w:hAnsiTheme="minorHAnsi" w:cstheme="minorHAnsi"/>
        </w:rPr>
        <w:t>2008 Denizli yolu üzerinde hububat pazarı  civarındaki 8500 metrekare arazi satın alınarak 300 metrekare alana oturan 4 kat üzerinde  toplamda 1200 metrekare  sahip hizmet binasına taşınmıştır. Güçlü bir yönetim yapısı ile çalışmalarını sürdürmektedir.</w:t>
      </w:r>
    </w:p>
    <w:p w:rsidR="00254540" w:rsidRPr="00A05D6D" w:rsidRDefault="006C7B1B" w:rsidP="00254540">
      <w:pPr>
        <w:pStyle w:val="Balk3"/>
        <w:rPr>
          <w:rFonts w:asciiTheme="minorHAnsi" w:hAnsiTheme="minorHAnsi" w:cstheme="minorHAnsi"/>
          <w:sz w:val="24"/>
          <w:szCs w:val="24"/>
        </w:rPr>
      </w:pPr>
      <w:bookmarkStart w:id="123" w:name="_Toc188276542"/>
      <w:r w:rsidRPr="00A05D6D">
        <w:rPr>
          <w:rFonts w:asciiTheme="minorHAnsi" w:hAnsiTheme="minorHAnsi" w:cstheme="minorHAnsi"/>
          <w:sz w:val="24"/>
          <w:szCs w:val="24"/>
        </w:rPr>
        <w:t>Y</w:t>
      </w:r>
      <w:r w:rsidR="00254540" w:rsidRPr="00A05D6D">
        <w:rPr>
          <w:rFonts w:asciiTheme="minorHAnsi" w:hAnsiTheme="minorHAnsi" w:cstheme="minorHAnsi"/>
          <w:sz w:val="24"/>
          <w:szCs w:val="24"/>
        </w:rPr>
        <w:t>asal Yükümlülükler ve Mevzuat</w:t>
      </w:r>
      <w:bookmarkEnd w:id="123"/>
    </w:p>
    <w:p w:rsidR="006C7B1B" w:rsidRPr="00A05D6D" w:rsidRDefault="006C7B1B" w:rsidP="006C7B1B">
      <w:pPr>
        <w:pStyle w:val="NormalWeb"/>
        <w:jc w:val="both"/>
        <w:rPr>
          <w:rFonts w:asciiTheme="minorHAnsi" w:hAnsiTheme="minorHAnsi" w:cstheme="minorHAnsi"/>
        </w:rPr>
      </w:pPr>
      <w:r w:rsidRPr="00A05D6D">
        <w:rPr>
          <w:rFonts w:asciiTheme="minorHAnsi" w:hAnsiTheme="minorHAnsi" w:cstheme="minorHAnsi"/>
        </w:rPr>
        <w:t xml:space="preserve">Borsanın yasal olarak yapmak zorunda olduğu görevler 01.06.2004 tarihli Resmi </w:t>
      </w:r>
      <w:proofErr w:type="spellStart"/>
      <w:r w:rsidRPr="00A05D6D">
        <w:rPr>
          <w:rFonts w:asciiTheme="minorHAnsi" w:hAnsiTheme="minorHAnsi" w:cstheme="minorHAnsi"/>
        </w:rPr>
        <w:t>Gazete’de</w:t>
      </w:r>
      <w:proofErr w:type="spellEnd"/>
      <w:r w:rsidRPr="00A05D6D">
        <w:rPr>
          <w:rFonts w:asciiTheme="minorHAnsi" w:hAnsiTheme="minorHAnsi" w:cstheme="minorHAnsi"/>
        </w:rPr>
        <w:t xml:space="preserve"> yayımlanan 5174 sayılı Türkiye Odalar ve Borsalar Birliği ile Odalar ve Borsalar Kanunu’nun 12 </w:t>
      </w:r>
      <w:proofErr w:type="spellStart"/>
      <w:r w:rsidRPr="00A05D6D">
        <w:rPr>
          <w:rFonts w:asciiTheme="minorHAnsi" w:hAnsiTheme="minorHAnsi" w:cstheme="minorHAnsi"/>
        </w:rPr>
        <w:t>nci</w:t>
      </w:r>
      <w:proofErr w:type="spellEnd"/>
      <w:r w:rsidRPr="00A05D6D">
        <w:rPr>
          <w:rFonts w:asciiTheme="minorHAnsi" w:hAnsiTheme="minorHAnsi" w:cstheme="minorHAnsi"/>
        </w:rPr>
        <w:t xml:space="preserve"> maddesinde açık olarak belirtilmektedir.</w:t>
      </w:r>
    </w:p>
    <w:p w:rsidR="006C7B1B" w:rsidRPr="00A05D6D" w:rsidRDefault="006C7B1B" w:rsidP="006C7B1B">
      <w:pPr>
        <w:pStyle w:val="NormalWeb"/>
        <w:jc w:val="both"/>
        <w:rPr>
          <w:rFonts w:asciiTheme="minorHAnsi" w:hAnsiTheme="minorHAnsi" w:cstheme="minorHAnsi"/>
        </w:rPr>
      </w:pPr>
      <w:r w:rsidRPr="00A05D6D">
        <w:rPr>
          <w:rFonts w:asciiTheme="minorHAnsi" w:hAnsiTheme="minorHAnsi" w:cstheme="minorHAnsi"/>
        </w:rPr>
        <w:t>Bu madde uyarınca Borsanın yapmak zorunda olduğu görevler şunlardır;</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Borsaya </w:t>
      </w:r>
      <w:r w:rsidR="002074C1" w:rsidRPr="00A05D6D">
        <w:rPr>
          <w:rFonts w:asciiTheme="minorHAnsi" w:hAnsiTheme="minorHAnsi" w:cstheme="minorHAnsi"/>
        </w:rPr>
        <w:t>dâhil</w:t>
      </w:r>
      <w:r w:rsidRPr="00A05D6D">
        <w:rPr>
          <w:rFonts w:asciiTheme="minorHAnsi" w:hAnsiTheme="minorHAnsi" w:cstheme="minorHAnsi"/>
        </w:rPr>
        <w:t xml:space="preserve"> maddelerin, borsada alım satımını tanzim ve tescil etmek.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lastRenderedPageBreak/>
        <w:t xml:space="preserve">Borsaya </w:t>
      </w:r>
      <w:r w:rsidR="002074C1" w:rsidRPr="00A05D6D">
        <w:rPr>
          <w:rFonts w:asciiTheme="minorHAnsi" w:hAnsiTheme="minorHAnsi" w:cstheme="minorHAnsi"/>
        </w:rPr>
        <w:t>dâhil</w:t>
      </w:r>
      <w:r w:rsidRPr="00A05D6D">
        <w:rPr>
          <w:rFonts w:asciiTheme="minorHAnsi" w:hAnsiTheme="minorHAnsi" w:cstheme="minorHAnsi"/>
        </w:rPr>
        <w:t xml:space="preserve"> maddelerin borsada oluşan her günkü fiyatlarını usulü dairesinde tespit ve ilân etmek.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Alıcı ve satıcının, teslim ve teslim alma ile ödeme bakımından yükümlülüklerini, muamelelerin tasfiye şartlarını, fiyatlar üzerinde etkili şartları ve ihtilaf doğduğunda ihtiyari tahkim usullerini gösteren ve Birliğin onayıyla yürürlüğe girecek genel düzenlemeler yapmak.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Yurt içi ve yurt dışı borsa ve piyasaları takip ederek fiyat haberleşmesi yapmak,  elektronik ticaret ve internet ağları konusunda üyelerine yol göstermek.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51 inci maddedeki belgeleri düzenlemek ve onaylamak.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Borsaya </w:t>
      </w:r>
      <w:r w:rsidR="002074C1" w:rsidRPr="00A05D6D">
        <w:rPr>
          <w:rFonts w:asciiTheme="minorHAnsi" w:hAnsiTheme="minorHAnsi" w:cstheme="minorHAnsi"/>
        </w:rPr>
        <w:t>dâhil</w:t>
      </w:r>
      <w:r w:rsidRPr="00A05D6D">
        <w:rPr>
          <w:rFonts w:asciiTheme="minorHAnsi" w:hAnsiTheme="minorHAnsi" w:cstheme="minorHAnsi"/>
        </w:rPr>
        <w:t xml:space="preserve"> maddelerin tiplerini ve vasıflarını tespit etmek üzere laboratuvar ve teknik bürolar kurmak veya kurulmuşlara iştirak etmek.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Bölgeleri içindeki borsaya ilişkin örf, adet ve teamülleri tespit etmek, Bakanlığın onayına sunmak ve ilân etmek. </w:t>
      </w:r>
    </w:p>
    <w:p w:rsidR="006C7B1B" w:rsidRPr="00A05D6D" w:rsidRDefault="006C7B1B" w:rsidP="002B76C2">
      <w:pPr>
        <w:pStyle w:val="NormalWeb"/>
        <w:numPr>
          <w:ilvl w:val="0"/>
          <w:numId w:val="7"/>
        </w:numPr>
        <w:jc w:val="both"/>
        <w:rPr>
          <w:rFonts w:asciiTheme="minorHAnsi" w:hAnsiTheme="minorHAnsi" w:cstheme="minorHAnsi"/>
        </w:rPr>
      </w:pPr>
      <w:proofErr w:type="gramStart"/>
      <w:r w:rsidRPr="00A05D6D">
        <w:rPr>
          <w:rFonts w:asciiTheme="minorHAnsi" w:hAnsiTheme="minorHAnsi" w:cstheme="minorHAnsi"/>
        </w:rPr>
        <w:t xml:space="preserve">Borsa faaliyetlerine ait konularda ilgili resmi makamlara teklif, dilek ve başvurularda bulunmak; üyelerinin tamamı veya bir kesiminin menfaati olduğu takdirde bu üyeleri adına veya kendi adına dava açmak. </w:t>
      </w:r>
      <w:proofErr w:type="gramEnd"/>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Rekabeti bozucu etkileri olabilecek anlaşma, karar ve uyumlu eylem niteliğindeki uygulamaları izlemek ve tespiti halinde ilgili makamlara bildirmek. </w:t>
      </w:r>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Mevzuatla bakanlıklara veya diğer kamu kurum ve kuruluşlarına verilen işlerin, bu Kanunda belirtilen kuruluş amaçları ve görev alanı çerçevesinde borsalara tevdii halinde bu işleri yürütmek. </w:t>
      </w:r>
    </w:p>
    <w:p w:rsidR="006C7B1B" w:rsidRPr="00A05D6D" w:rsidRDefault="006C7B1B" w:rsidP="002B76C2">
      <w:pPr>
        <w:pStyle w:val="NormalWeb"/>
        <w:numPr>
          <w:ilvl w:val="0"/>
          <w:numId w:val="7"/>
        </w:numPr>
        <w:jc w:val="both"/>
        <w:rPr>
          <w:rFonts w:asciiTheme="minorHAnsi" w:hAnsiTheme="minorHAnsi" w:cstheme="minorHAnsi"/>
        </w:rPr>
      </w:pPr>
      <w:proofErr w:type="gramStart"/>
      <w:r w:rsidRPr="00A05D6D">
        <w:rPr>
          <w:rFonts w:asciiTheme="minorHAnsi" w:hAnsiTheme="minorHAnsi" w:cstheme="minorHAnsi"/>
        </w:rPr>
        <w:t xml:space="preserve">Üyelerinin ihtiyacı olan belgeleri vermek ve bunlara ilişkin gerekli hizmetleri yapmak. </w:t>
      </w:r>
      <w:proofErr w:type="gramEnd"/>
    </w:p>
    <w:p w:rsidR="006C7B1B"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 xml:space="preserve">Yurt içi fuarlar konusunda yapılacak müracaatları değerlendirip Birliğe teklifte bulunmak. </w:t>
      </w:r>
    </w:p>
    <w:p w:rsidR="00254540" w:rsidRPr="00A05D6D" w:rsidRDefault="006C7B1B" w:rsidP="002B76C2">
      <w:pPr>
        <w:pStyle w:val="NormalWeb"/>
        <w:numPr>
          <w:ilvl w:val="0"/>
          <w:numId w:val="7"/>
        </w:numPr>
        <w:jc w:val="both"/>
        <w:rPr>
          <w:rFonts w:asciiTheme="minorHAnsi" w:hAnsiTheme="minorHAnsi" w:cstheme="minorHAnsi"/>
        </w:rPr>
      </w:pPr>
      <w:r w:rsidRPr="00A05D6D">
        <w:rPr>
          <w:rFonts w:asciiTheme="minorHAnsi" w:hAnsiTheme="minorHAnsi" w:cstheme="minorHAnsi"/>
        </w:rPr>
        <w:t>Sair mevzuatın verdiği görevlerle, ilgili kanunlar çerçevesinde Birlik ve Bakanlıkça verilecek görevleri yapmak.</w:t>
      </w:r>
    </w:p>
    <w:p w:rsidR="00542E18" w:rsidRPr="00A05D6D" w:rsidRDefault="00542E18" w:rsidP="00542E18">
      <w:pPr>
        <w:pStyle w:val="ListeParagraf"/>
        <w:numPr>
          <w:ilvl w:val="1"/>
          <w:numId w:val="1"/>
        </w:numPr>
        <w:tabs>
          <w:tab w:val="left" w:pos="426"/>
        </w:tabs>
        <w:spacing w:after="0"/>
        <w:ind w:left="0" w:firstLine="0"/>
        <w:jc w:val="both"/>
        <w:rPr>
          <w:rFonts w:asciiTheme="minorHAnsi" w:hAnsiTheme="minorHAnsi" w:cstheme="minorHAnsi"/>
          <w:b/>
          <w:vanish/>
          <w:sz w:val="24"/>
          <w:szCs w:val="24"/>
        </w:rPr>
      </w:pPr>
    </w:p>
    <w:p w:rsidR="003F1030" w:rsidRPr="00A05D6D" w:rsidRDefault="003F1030" w:rsidP="003F1030">
      <w:pPr>
        <w:pStyle w:val="Balk3"/>
        <w:rPr>
          <w:rFonts w:asciiTheme="minorHAnsi" w:hAnsiTheme="minorHAnsi" w:cstheme="minorHAnsi"/>
          <w:sz w:val="24"/>
          <w:szCs w:val="24"/>
        </w:rPr>
      </w:pPr>
      <w:bookmarkStart w:id="124" w:name="_TOC_250014"/>
      <w:bookmarkStart w:id="125" w:name="_Toc188276543"/>
      <w:r w:rsidRPr="00A05D6D">
        <w:rPr>
          <w:rFonts w:asciiTheme="minorHAnsi" w:hAnsiTheme="minorHAnsi" w:cstheme="minorHAnsi"/>
          <w:sz w:val="24"/>
          <w:szCs w:val="24"/>
        </w:rPr>
        <w:t>Y</w:t>
      </w:r>
      <w:bookmarkEnd w:id="124"/>
      <w:r w:rsidR="00254540" w:rsidRPr="00A05D6D">
        <w:rPr>
          <w:rFonts w:asciiTheme="minorHAnsi" w:hAnsiTheme="minorHAnsi" w:cstheme="minorHAnsi"/>
          <w:sz w:val="24"/>
          <w:szCs w:val="24"/>
        </w:rPr>
        <w:t>önetim Yapısı</w:t>
      </w:r>
      <w:bookmarkEnd w:id="125"/>
    </w:p>
    <w:p w:rsidR="00254540" w:rsidRPr="00A05D6D" w:rsidRDefault="00254540" w:rsidP="00254540">
      <w:pPr>
        <w:pStyle w:val="NormalWeb"/>
        <w:jc w:val="both"/>
        <w:rPr>
          <w:rFonts w:asciiTheme="minorHAnsi" w:hAnsiTheme="minorHAnsi" w:cstheme="minorHAnsi"/>
        </w:rPr>
      </w:pPr>
      <w:r w:rsidRPr="00A05D6D">
        <w:rPr>
          <w:rFonts w:asciiTheme="minorHAnsi" w:hAnsiTheme="minorHAnsi" w:cstheme="minorHAnsi"/>
        </w:rPr>
        <w:t>Uşak Ticaret Borsasının yönetim ve organizasyonu 5174 Sayılı Kanunla belirlenmiştir. Meclis Başkanı, üyeleri, meclisin görev ve yetkileri ile Yönetim Kurulu Başkanı, üyeleri, Yönetim Kurulunun görev ve yetkileri, 5174 sayılı Türkiye Odalar ve Borsalar Birliği ile Odalar ve Borsalar Kanununda belirlenmiştir.</w:t>
      </w:r>
    </w:p>
    <w:p w:rsidR="003F1030" w:rsidRPr="00A05D6D" w:rsidRDefault="00254540" w:rsidP="00254540">
      <w:pPr>
        <w:pStyle w:val="NormalWeb"/>
        <w:jc w:val="both"/>
        <w:rPr>
          <w:rFonts w:asciiTheme="minorHAnsi" w:hAnsiTheme="minorHAnsi" w:cstheme="minorHAnsi"/>
        </w:rPr>
      </w:pPr>
      <w:r w:rsidRPr="00A05D6D">
        <w:rPr>
          <w:rFonts w:asciiTheme="minorHAnsi" w:hAnsiTheme="minorHAnsi" w:cstheme="minorHAnsi"/>
        </w:rPr>
        <w:t>Uşak Ticaret Borsası üst karar organı meclistir. Meclis, borsanın denetim ve karar organıdır. Uşak Ticaret Borsasının yürütme organı, Yönetim Kuruludur. Yönetim Kuruluna bağlı olarak bir Genel Sekreter bulunmaktadır. Dört yılda bir Meclis ve Yönetim Kurulu Üyeleri seçimleri yapılmaktadır.</w:t>
      </w:r>
    </w:p>
    <w:p w:rsidR="00254540" w:rsidRPr="00A05D6D" w:rsidRDefault="00254540" w:rsidP="00254540">
      <w:pPr>
        <w:pStyle w:val="NormalWeb"/>
        <w:jc w:val="both"/>
        <w:rPr>
          <w:rFonts w:asciiTheme="minorHAnsi" w:hAnsiTheme="minorHAnsi" w:cstheme="minorHAnsi"/>
        </w:rPr>
      </w:pPr>
      <w:r w:rsidRPr="00A05D6D">
        <w:rPr>
          <w:rFonts w:asciiTheme="minorHAnsi" w:hAnsiTheme="minorHAnsi" w:cstheme="minorHAnsi"/>
        </w:rPr>
        <w:t>Uşak Ticaret Borsası organizasyon şeması aşağıdaki gibidir;</w:t>
      </w:r>
    </w:p>
    <w:p w:rsidR="00FA12E8" w:rsidRPr="00A05D6D" w:rsidRDefault="007F15B2" w:rsidP="00254540">
      <w:pPr>
        <w:pStyle w:val="NormalWeb"/>
        <w:jc w:val="both"/>
        <w:rPr>
          <w:rFonts w:asciiTheme="minorHAnsi" w:hAnsiTheme="minorHAnsi" w:cstheme="minorHAnsi"/>
        </w:rPr>
      </w:pPr>
      <w:r>
        <w:rPr>
          <w:noProof/>
        </w:rPr>
        <w:lastRenderedPageBreak/>
        <w:drawing>
          <wp:inline distT="0" distB="0" distL="0" distR="0" wp14:anchorId="3C7435AE" wp14:editId="0E82C618">
            <wp:extent cx="6007100" cy="1508125"/>
            <wp:effectExtent l="76200" t="57150" r="88900" b="9207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54540" w:rsidRPr="00A05D6D" w:rsidRDefault="00254540" w:rsidP="00254540">
      <w:pPr>
        <w:pStyle w:val="NormalWeb"/>
        <w:jc w:val="both"/>
        <w:rPr>
          <w:rFonts w:asciiTheme="minorHAnsi" w:hAnsiTheme="minorHAnsi" w:cstheme="minorHAnsi"/>
        </w:rPr>
      </w:pPr>
    </w:p>
    <w:p w:rsidR="00605D4B" w:rsidRPr="00A05D6D" w:rsidRDefault="00605D4B" w:rsidP="00605D4B">
      <w:pPr>
        <w:pStyle w:val="Balk3"/>
        <w:rPr>
          <w:rFonts w:asciiTheme="minorHAnsi" w:hAnsiTheme="minorHAnsi" w:cstheme="minorHAnsi"/>
          <w:sz w:val="24"/>
          <w:szCs w:val="24"/>
        </w:rPr>
      </w:pPr>
      <w:bookmarkStart w:id="126" w:name="_Toc188276544"/>
      <w:r w:rsidRPr="00A05D6D">
        <w:rPr>
          <w:rFonts w:asciiTheme="minorHAnsi" w:hAnsiTheme="minorHAnsi" w:cstheme="minorHAnsi"/>
          <w:sz w:val="24"/>
          <w:szCs w:val="24"/>
        </w:rPr>
        <w:t>Sunulan Hizmetler ve Görevler</w:t>
      </w:r>
      <w:bookmarkEnd w:id="126"/>
    </w:p>
    <w:p w:rsidR="00402584" w:rsidRPr="00A05D6D" w:rsidRDefault="00402584" w:rsidP="00402584">
      <w:pPr>
        <w:pStyle w:val="NormalWeb"/>
        <w:jc w:val="both"/>
        <w:rPr>
          <w:rFonts w:asciiTheme="minorHAnsi" w:hAnsiTheme="minorHAnsi" w:cstheme="minorHAnsi"/>
        </w:rPr>
      </w:pPr>
      <w:r w:rsidRPr="00A05D6D">
        <w:rPr>
          <w:rFonts w:asciiTheme="minorHAnsi" w:hAnsiTheme="minorHAnsi" w:cstheme="minorHAnsi"/>
        </w:rPr>
        <w:t xml:space="preserve">Uşak Ticaret Borsasının üyelerine sunduğu hizmetler yasal mevzuattan kaynaklanan hizmetlerdir. </w:t>
      </w:r>
    </w:p>
    <w:p w:rsidR="00402584" w:rsidRPr="00A05D6D" w:rsidRDefault="00402584" w:rsidP="00402584">
      <w:pPr>
        <w:pStyle w:val="NormalWeb"/>
        <w:jc w:val="both"/>
        <w:rPr>
          <w:rFonts w:asciiTheme="minorHAnsi" w:hAnsiTheme="minorHAnsi" w:cstheme="minorHAnsi"/>
        </w:rPr>
      </w:pPr>
      <w:r w:rsidRPr="00A05D6D">
        <w:rPr>
          <w:rFonts w:asciiTheme="minorHAnsi" w:hAnsiTheme="minorHAnsi" w:cstheme="minorHAnsi"/>
        </w:rPr>
        <w:t>Bu hizmetler;</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Laboratuvar hizmetleri</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Satış salonu hizmetleri</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 xml:space="preserve">Borsaya </w:t>
      </w:r>
      <w:r w:rsidR="002074C1" w:rsidRPr="00A05D6D">
        <w:rPr>
          <w:rFonts w:asciiTheme="minorHAnsi" w:hAnsiTheme="minorHAnsi" w:cstheme="minorHAnsi"/>
        </w:rPr>
        <w:t>dâhil</w:t>
      </w:r>
      <w:r w:rsidRPr="00A05D6D">
        <w:rPr>
          <w:rFonts w:asciiTheme="minorHAnsi" w:hAnsiTheme="minorHAnsi" w:cstheme="minorHAnsi"/>
        </w:rPr>
        <w:t xml:space="preserve"> maddelerin tartım hizmetleri</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Alım ve satım tescil işlemleri</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Günlük fiyatların tespit ve ilanı</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Diğer borsalarla fiyat haberleşmesi yapmak</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Üyelerimize yol göstermek</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Borsa faaliyetlerine ait konularda ilgili resmi makamlara teklif, dilek ve başvurularda bulunmak,</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 xml:space="preserve">Onaylanacak belgelerle verilecek hizmetler, </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Diğer hizmetler (borsa bütçesinde tanımlanmış diğer hizmetler)</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Sosyal ve kültürel etkinlikler</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Üyelere yönelik iş gezileri</w:t>
      </w:r>
    </w:p>
    <w:p w:rsidR="00402584" w:rsidRPr="00A05D6D" w:rsidRDefault="00FA12E8" w:rsidP="002B76C2">
      <w:pPr>
        <w:pStyle w:val="NormalWeb"/>
        <w:numPr>
          <w:ilvl w:val="0"/>
          <w:numId w:val="8"/>
        </w:numPr>
        <w:jc w:val="both"/>
        <w:rPr>
          <w:rFonts w:asciiTheme="minorHAnsi" w:hAnsiTheme="minorHAnsi" w:cstheme="minorHAnsi"/>
        </w:rPr>
      </w:pPr>
      <w:r w:rsidRPr="00A05D6D">
        <w:rPr>
          <w:rFonts w:asciiTheme="minorHAnsi" w:hAnsiTheme="minorHAnsi" w:cstheme="minorHAnsi"/>
        </w:rPr>
        <w:t>Oda ve borsalar arası iletişim</w:t>
      </w:r>
    </w:p>
    <w:p w:rsidR="00402584" w:rsidRPr="00A05D6D" w:rsidRDefault="00402584" w:rsidP="00402584">
      <w:pPr>
        <w:pStyle w:val="NormalWeb"/>
        <w:jc w:val="both"/>
        <w:rPr>
          <w:rFonts w:asciiTheme="minorHAnsi" w:hAnsiTheme="minorHAnsi" w:cstheme="minorHAnsi"/>
        </w:rPr>
      </w:pPr>
      <w:r w:rsidRPr="00A05D6D">
        <w:rPr>
          <w:rFonts w:asciiTheme="minorHAnsi" w:hAnsiTheme="minorHAnsi" w:cstheme="minorHAnsi"/>
        </w:rPr>
        <w:t>Borsamızla ilgili yasal mevzuat aşağıda tanımlanmıştır.</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5174 Sayılı Türkiye Odalar ve Borsalar Birliği ile Odalar ve Borsalar Kanunu</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Organ Seçimleri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Borsa Muamelat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Ticaret Borsalarında Alım Satımların Tescili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Ticaret Borsalarında Alım Satım Yapan Aracılar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Kayıt Ücreti ile Yıllık Aidat Tespiti ve Ödenmesi Hakkında Yönetmelik</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Bütçe ve Muhasebe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 xml:space="preserve">Oda ve Borsalarda Hakem, Bilirkişi ve Eksper Listelerini Düzenleme Usul ve Esasları Hakkında Yönetmelik </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Personel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t>Personel Sicil Yönetmeliği</w:t>
      </w:r>
    </w:p>
    <w:p w:rsidR="00402584" w:rsidRPr="00A05D6D" w:rsidRDefault="00402584" w:rsidP="002B76C2">
      <w:pPr>
        <w:pStyle w:val="NormalWeb"/>
        <w:numPr>
          <w:ilvl w:val="0"/>
          <w:numId w:val="9"/>
        </w:numPr>
        <w:jc w:val="both"/>
        <w:rPr>
          <w:rFonts w:asciiTheme="minorHAnsi" w:hAnsiTheme="minorHAnsi" w:cstheme="minorHAnsi"/>
        </w:rPr>
      </w:pPr>
      <w:r w:rsidRPr="00A05D6D">
        <w:rPr>
          <w:rFonts w:asciiTheme="minorHAnsi" w:hAnsiTheme="minorHAnsi" w:cstheme="minorHAnsi"/>
        </w:rPr>
        <w:lastRenderedPageBreak/>
        <w:t xml:space="preserve">4857 Sayılı İş Kanunu </w:t>
      </w:r>
    </w:p>
    <w:p w:rsidR="00920619" w:rsidRPr="00E4231F" w:rsidRDefault="00402584" w:rsidP="002B76C2">
      <w:pPr>
        <w:pStyle w:val="NormalWeb"/>
        <w:numPr>
          <w:ilvl w:val="0"/>
          <w:numId w:val="9"/>
        </w:numPr>
        <w:jc w:val="both"/>
        <w:rPr>
          <w:rFonts w:asciiTheme="minorHAnsi" w:hAnsiTheme="minorHAnsi" w:cstheme="minorHAnsi"/>
        </w:rPr>
      </w:pPr>
      <w:r w:rsidRPr="00E4231F">
        <w:rPr>
          <w:rFonts w:asciiTheme="minorHAnsi" w:hAnsiTheme="minorHAnsi" w:cstheme="minorHAnsi"/>
        </w:rPr>
        <w:t>6331 Sayılı İş Sağlığı ve Güvenliği Kanunu</w:t>
      </w:r>
    </w:p>
    <w:p w:rsidR="00087FF1" w:rsidRPr="00A05D6D" w:rsidRDefault="00087FF1" w:rsidP="00087FF1">
      <w:pPr>
        <w:pStyle w:val="Balk3"/>
        <w:rPr>
          <w:rFonts w:asciiTheme="minorHAnsi" w:hAnsiTheme="minorHAnsi" w:cstheme="minorHAnsi"/>
          <w:sz w:val="24"/>
          <w:szCs w:val="24"/>
        </w:rPr>
      </w:pPr>
      <w:bookmarkStart w:id="127" w:name="_Toc188276545"/>
      <w:r w:rsidRPr="00A05D6D">
        <w:rPr>
          <w:rFonts w:asciiTheme="minorHAnsi" w:hAnsiTheme="minorHAnsi" w:cstheme="minorHAnsi"/>
          <w:sz w:val="24"/>
          <w:szCs w:val="24"/>
        </w:rPr>
        <w:t>Mali Durum</w:t>
      </w:r>
      <w:bookmarkEnd w:id="127"/>
    </w:p>
    <w:p w:rsidR="00920619" w:rsidRPr="00A05D6D" w:rsidRDefault="00DE744A" w:rsidP="00DE744A">
      <w:pPr>
        <w:pStyle w:val="NormalWeb"/>
        <w:jc w:val="both"/>
        <w:rPr>
          <w:rFonts w:asciiTheme="minorHAnsi" w:hAnsiTheme="minorHAnsi" w:cstheme="minorHAnsi"/>
        </w:rPr>
      </w:pPr>
      <w:r w:rsidRPr="00A05D6D">
        <w:rPr>
          <w:rFonts w:asciiTheme="minorHAnsi" w:hAnsiTheme="minorHAnsi" w:cstheme="minorHAnsi"/>
        </w:rPr>
        <w:t>Uşak Ticaret Borsasının gelir kalemleri üye aidatları, kayıt ücretleri, hizmet karşılığı alınan ücretler, belge satış ve bağışlar, kira gelirleri ve sair gelirlerden oluşmaktadır.</w:t>
      </w:r>
    </w:p>
    <w:p w:rsidR="00276058" w:rsidRPr="00A05D6D" w:rsidRDefault="00DE744A" w:rsidP="00DE744A">
      <w:pPr>
        <w:pStyle w:val="NormalWeb"/>
        <w:jc w:val="both"/>
        <w:rPr>
          <w:rFonts w:asciiTheme="minorHAnsi" w:hAnsiTheme="minorHAnsi" w:cstheme="minorHAnsi"/>
        </w:rPr>
      </w:pPr>
      <w:r w:rsidRPr="00A05D6D">
        <w:rPr>
          <w:rFonts w:asciiTheme="minorHAnsi" w:hAnsiTheme="minorHAnsi" w:cstheme="minorHAnsi"/>
        </w:rPr>
        <w:t>Borsa, nakdi fonlarını yönetirken bankalarla görüşerek günün şartlarına göre en yüksek mevd</w:t>
      </w:r>
      <w:r w:rsidR="002D1CAA" w:rsidRPr="00A05D6D">
        <w:rPr>
          <w:rFonts w:asciiTheme="minorHAnsi" w:hAnsiTheme="minorHAnsi" w:cstheme="minorHAnsi"/>
        </w:rPr>
        <w:t>uat getirisini veren 3-4 bankadan teklif alınarak</w:t>
      </w:r>
      <w:r w:rsidRPr="00A05D6D">
        <w:rPr>
          <w:rFonts w:asciiTheme="minorHAnsi" w:hAnsiTheme="minorHAnsi" w:cstheme="minorHAnsi"/>
        </w:rPr>
        <w:t xml:space="preserve"> </w:t>
      </w:r>
      <w:r w:rsidR="002D1CAA" w:rsidRPr="00A05D6D">
        <w:rPr>
          <w:rFonts w:asciiTheme="minorHAnsi" w:hAnsiTheme="minorHAnsi" w:cstheme="minorHAnsi"/>
        </w:rPr>
        <w:t>mevduat hesabına</w:t>
      </w:r>
      <w:r w:rsidRPr="00A05D6D">
        <w:rPr>
          <w:rFonts w:asciiTheme="minorHAnsi" w:hAnsiTheme="minorHAnsi" w:cstheme="minorHAnsi"/>
        </w:rPr>
        <w:t xml:space="preserve"> yatır</w:t>
      </w:r>
      <w:r w:rsidR="002D1CAA" w:rsidRPr="00A05D6D">
        <w:rPr>
          <w:rFonts w:asciiTheme="minorHAnsi" w:hAnsiTheme="minorHAnsi" w:cstheme="minorHAnsi"/>
        </w:rPr>
        <w:t>ıl</w:t>
      </w:r>
      <w:r w:rsidRPr="00A05D6D">
        <w:rPr>
          <w:rFonts w:asciiTheme="minorHAnsi" w:hAnsiTheme="minorHAnsi" w:cstheme="minorHAnsi"/>
        </w:rPr>
        <w:t>maktadır.</w:t>
      </w:r>
    </w:p>
    <w:p w:rsidR="00B86FF8" w:rsidRPr="00A05D6D" w:rsidRDefault="00276058" w:rsidP="00DE744A">
      <w:pPr>
        <w:pStyle w:val="NormalWeb"/>
        <w:jc w:val="both"/>
        <w:rPr>
          <w:rFonts w:asciiTheme="minorHAnsi" w:hAnsiTheme="minorHAnsi" w:cstheme="minorHAnsi"/>
        </w:rPr>
      </w:pPr>
      <w:r w:rsidRPr="00A05D6D">
        <w:rPr>
          <w:rFonts w:asciiTheme="minorHAnsi" w:hAnsiTheme="minorHAnsi" w:cstheme="minorHAnsi"/>
        </w:rPr>
        <w:t>Çevre borsalara ve uşak ilindeki odaların mali durumu incelendiğinde borsamızın üye başına gelirinin daha yüksek olduğu görülmektedir.</w:t>
      </w:r>
    </w:p>
    <w:p w:rsidR="00052527" w:rsidRPr="00A05D6D" w:rsidRDefault="00C25ADB" w:rsidP="00DE744A">
      <w:pPr>
        <w:pStyle w:val="NormalWeb"/>
        <w:jc w:val="both"/>
        <w:rPr>
          <w:rFonts w:asciiTheme="minorHAnsi" w:hAnsiTheme="minorHAnsi" w:cstheme="minorHAnsi"/>
        </w:rPr>
      </w:pPr>
      <w:r>
        <w:rPr>
          <w:rFonts w:asciiTheme="minorHAnsi" w:hAnsiTheme="minorHAnsi" w:cstheme="minorHAnsi"/>
        </w:rPr>
        <w:t>Borsanın son 6</w:t>
      </w:r>
      <w:r w:rsidR="00DE744A" w:rsidRPr="00A05D6D">
        <w:rPr>
          <w:rFonts w:asciiTheme="minorHAnsi" w:hAnsiTheme="minorHAnsi" w:cstheme="minorHAnsi"/>
        </w:rPr>
        <w:t xml:space="preserve"> yıllık gelir ve gide</w:t>
      </w:r>
      <w:r w:rsidR="00B86FF8" w:rsidRPr="00A05D6D">
        <w:rPr>
          <w:rFonts w:asciiTheme="minorHAnsi" w:hAnsiTheme="minorHAnsi" w:cstheme="minorHAnsi"/>
        </w:rPr>
        <w:t>r durumu da aşağıdaki gibidir;</w:t>
      </w:r>
    </w:p>
    <w:tbl>
      <w:tblPr>
        <w:tblW w:w="9811" w:type="dxa"/>
        <w:tblCellMar>
          <w:left w:w="0" w:type="dxa"/>
          <w:right w:w="0" w:type="dxa"/>
        </w:tblCellMar>
        <w:tblLook w:val="0420" w:firstRow="1" w:lastRow="0" w:firstColumn="0" w:lastColumn="0" w:noHBand="0" w:noVBand="1"/>
      </w:tblPr>
      <w:tblGrid>
        <w:gridCol w:w="1164"/>
        <w:gridCol w:w="1458"/>
        <w:gridCol w:w="1458"/>
        <w:gridCol w:w="1458"/>
        <w:gridCol w:w="1458"/>
        <w:gridCol w:w="1511"/>
        <w:gridCol w:w="1304"/>
      </w:tblGrid>
      <w:tr w:rsidR="00EF3982" w:rsidRPr="00C73051" w:rsidTr="00EF3982">
        <w:trPr>
          <w:trHeight w:val="500"/>
        </w:trPr>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bookmarkStart w:id="128" w:name="_Toc188276546"/>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pPr>
              <w:jc w:val="center"/>
            </w:pPr>
            <w:r w:rsidRPr="00C73051">
              <w:t>2019</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pPr>
              <w:jc w:val="center"/>
            </w:pPr>
            <w:r w:rsidRPr="00C73051">
              <w:t>2020</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pPr>
              <w:jc w:val="center"/>
            </w:pPr>
            <w:r w:rsidRPr="00C73051">
              <w:t>2021</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pPr>
              <w:jc w:val="center"/>
            </w:pPr>
            <w:r w:rsidRPr="00C73051">
              <w:t>2022</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pPr>
              <w:jc w:val="center"/>
            </w:pPr>
            <w:r w:rsidRPr="00C73051">
              <w:t>2023</w:t>
            </w:r>
          </w:p>
        </w:tc>
        <w:tc>
          <w:tcPr>
            <w:tcW w:w="1304" w:type="dxa"/>
            <w:tcBorders>
              <w:top w:val="single" w:sz="8" w:space="0" w:color="000000"/>
              <w:left w:val="single" w:sz="8" w:space="0" w:color="000000"/>
              <w:bottom w:val="single" w:sz="8" w:space="0" w:color="000000"/>
              <w:right w:val="single" w:sz="8" w:space="0" w:color="000000"/>
            </w:tcBorders>
          </w:tcPr>
          <w:p w:rsidR="00EF3982" w:rsidRPr="00C73051" w:rsidRDefault="00EF3982" w:rsidP="00173505">
            <w:pPr>
              <w:jc w:val="center"/>
            </w:pPr>
            <w:r>
              <w:t>2024</w:t>
            </w:r>
          </w:p>
        </w:tc>
      </w:tr>
      <w:tr w:rsidR="00EF3982" w:rsidRPr="00C73051" w:rsidTr="00EF3982">
        <w:trPr>
          <w:trHeight w:val="846"/>
        </w:trPr>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GELİRLER</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1.533.642,47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2.246.754,77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2.169.921,52</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4.511.610,32</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Pr>
                <w:sz w:val="21"/>
                <w:szCs w:val="21"/>
              </w:rPr>
              <w:t>10.966.196,86</w:t>
            </w:r>
          </w:p>
        </w:tc>
        <w:tc>
          <w:tcPr>
            <w:tcW w:w="1304" w:type="dxa"/>
            <w:tcBorders>
              <w:top w:val="single" w:sz="8" w:space="0" w:color="000000"/>
              <w:left w:val="single" w:sz="8" w:space="0" w:color="000000"/>
              <w:bottom w:val="single" w:sz="8" w:space="0" w:color="000000"/>
              <w:right w:val="single" w:sz="8" w:space="0" w:color="000000"/>
            </w:tcBorders>
          </w:tcPr>
          <w:p w:rsidR="00EF3982" w:rsidRDefault="00EF3982" w:rsidP="00173505">
            <w:pPr>
              <w:rPr>
                <w:sz w:val="21"/>
                <w:szCs w:val="21"/>
              </w:rPr>
            </w:pPr>
            <w:r>
              <w:rPr>
                <w:sz w:val="21"/>
                <w:szCs w:val="21"/>
              </w:rPr>
              <w:t>21.863.420,18</w:t>
            </w:r>
          </w:p>
        </w:tc>
      </w:tr>
      <w:tr w:rsidR="00EF3982" w:rsidRPr="00C73051" w:rsidTr="00EF3982">
        <w:trPr>
          <w:trHeight w:val="846"/>
        </w:trPr>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GİDERLER</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941.512,86</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1.008.472,93</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1.372.530,47</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3.908.134,07</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Pr>
                <w:sz w:val="21"/>
                <w:szCs w:val="21"/>
              </w:rPr>
              <w:t>5.795.896,46</w:t>
            </w:r>
          </w:p>
        </w:tc>
        <w:tc>
          <w:tcPr>
            <w:tcW w:w="1304" w:type="dxa"/>
            <w:tcBorders>
              <w:top w:val="single" w:sz="8" w:space="0" w:color="000000"/>
              <w:left w:val="single" w:sz="8" w:space="0" w:color="000000"/>
              <w:bottom w:val="single" w:sz="8" w:space="0" w:color="000000"/>
              <w:right w:val="single" w:sz="8" w:space="0" w:color="000000"/>
            </w:tcBorders>
          </w:tcPr>
          <w:p w:rsidR="00EF3982" w:rsidRDefault="00EF3982" w:rsidP="00173505">
            <w:pPr>
              <w:rPr>
                <w:sz w:val="21"/>
                <w:szCs w:val="21"/>
              </w:rPr>
            </w:pPr>
            <w:r>
              <w:rPr>
                <w:sz w:val="21"/>
                <w:szCs w:val="21"/>
              </w:rPr>
              <w:t>9.712.849,55</w:t>
            </w:r>
          </w:p>
        </w:tc>
      </w:tr>
      <w:tr w:rsidR="00EF3982" w:rsidRPr="00C73051" w:rsidTr="00EF3982">
        <w:trPr>
          <w:trHeight w:val="846"/>
        </w:trPr>
        <w:tc>
          <w:tcPr>
            <w:tcW w:w="11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FARK</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908.293,66</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1.238.424,51</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797.391,05</w:t>
            </w:r>
          </w:p>
        </w:tc>
        <w:tc>
          <w:tcPr>
            <w:tcW w:w="14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sidRPr="00C73051">
              <w:t>603.476,25</w:t>
            </w:r>
          </w:p>
        </w:tc>
        <w:tc>
          <w:tcPr>
            <w:tcW w:w="1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F3982" w:rsidRPr="00C73051" w:rsidRDefault="00EF3982" w:rsidP="00173505">
            <w:r>
              <w:rPr>
                <w:sz w:val="21"/>
                <w:szCs w:val="21"/>
              </w:rPr>
              <w:t>5.170.300.40</w:t>
            </w:r>
          </w:p>
        </w:tc>
        <w:tc>
          <w:tcPr>
            <w:tcW w:w="1304" w:type="dxa"/>
            <w:tcBorders>
              <w:top w:val="single" w:sz="8" w:space="0" w:color="000000"/>
              <w:left w:val="single" w:sz="8" w:space="0" w:color="000000"/>
              <w:bottom w:val="single" w:sz="8" w:space="0" w:color="000000"/>
              <w:right w:val="single" w:sz="8" w:space="0" w:color="000000"/>
            </w:tcBorders>
          </w:tcPr>
          <w:p w:rsidR="00EF3982" w:rsidRDefault="00EF3982" w:rsidP="00173505">
            <w:pPr>
              <w:rPr>
                <w:sz w:val="21"/>
                <w:szCs w:val="21"/>
              </w:rPr>
            </w:pPr>
            <w:r>
              <w:rPr>
                <w:sz w:val="21"/>
                <w:szCs w:val="21"/>
              </w:rPr>
              <w:t>12.150.570.63</w:t>
            </w:r>
          </w:p>
        </w:tc>
      </w:tr>
    </w:tbl>
    <w:p w:rsidR="00EF3982" w:rsidRDefault="00EF3982" w:rsidP="005B78D3">
      <w:pPr>
        <w:pStyle w:val="Balk3"/>
        <w:rPr>
          <w:rFonts w:asciiTheme="minorHAnsi" w:hAnsiTheme="minorHAnsi" w:cstheme="minorHAnsi"/>
          <w:sz w:val="24"/>
          <w:szCs w:val="24"/>
        </w:rPr>
      </w:pPr>
      <w:bookmarkStart w:id="129" w:name="_GoBack"/>
      <w:bookmarkEnd w:id="129"/>
    </w:p>
    <w:p w:rsidR="00EF3982" w:rsidRDefault="00EF3982" w:rsidP="005B78D3">
      <w:pPr>
        <w:pStyle w:val="Balk3"/>
        <w:rPr>
          <w:rFonts w:asciiTheme="minorHAnsi" w:hAnsiTheme="minorHAnsi" w:cstheme="minorHAnsi"/>
          <w:sz w:val="24"/>
          <w:szCs w:val="24"/>
        </w:rPr>
      </w:pPr>
    </w:p>
    <w:p w:rsidR="005B78D3" w:rsidRPr="00A05D6D" w:rsidRDefault="005B78D3" w:rsidP="005B78D3">
      <w:pPr>
        <w:pStyle w:val="Balk3"/>
        <w:rPr>
          <w:rFonts w:asciiTheme="minorHAnsi" w:hAnsiTheme="minorHAnsi" w:cstheme="minorHAnsi"/>
          <w:sz w:val="24"/>
          <w:szCs w:val="24"/>
        </w:rPr>
      </w:pPr>
      <w:r w:rsidRPr="00A05D6D">
        <w:rPr>
          <w:rFonts w:asciiTheme="minorHAnsi" w:hAnsiTheme="minorHAnsi" w:cstheme="minorHAnsi"/>
          <w:sz w:val="24"/>
          <w:szCs w:val="24"/>
        </w:rPr>
        <w:t>İnsan Kaynakları</w:t>
      </w:r>
      <w:bookmarkEnd w:id="128"/>
    </w:p>
    <w:p w:rsidR="002F0CC7" w:rsidRDefault="00DE744A" w:rsidP="00DE744A">
      <w:pPr>
        <w:pStyle w:val="NormalWeb"/>
        <w:jc w:val="both"/>
        <w:rPr>
          <w:rFonts w:asciiTheme="minorHAnsi" w:hAnsiTheme="minorHAnsi" w:cstheme="minorHAnsi"/>
        </w:rPr>
      </w:pPr>
      <w:r w:rsidRPr="00A05D6D">
        <w:rPr>
          <w:rFonts w:asciiTheme="minorHAnsi" w:hAnsiTheme="minorHAnsi" w:cstheme="minorHAnsi"/>
        </w:rPr>
        <w:t>Uşak Ticaret Borsası</w:t>
      </w:r>
      <w:r w:rsidR="002F0CC7" w:rsidRPr="00A05D6D">
        <w:rPr>
          <w:rFonts w:asciiTheme="minorHAnsi" w:hAnsiTheme="minorHAnsi" w:cstheme="minorHAnsi"/>
        </w:rPr>
        <w:t xml:space="preserve">n da çalışan personel ve Unvan’ ı aşağıdaki tabloda belirtilmiştir. </w:t>
      </w:r>
    </w:p>
    <w:tbl>
      <w:tblPr>
        <w:tblW w:w="9600" w:type="dxa"/>
        <w:tblCellMar>
          <w:left w:w="70" w:type="dxa"/>
          <w:right w:w="70" w:type="dxa"/>
        </w:tblCellMar>
        <w:tblLook w:val="04A0" w:firstRow="1" w:lastRow="0" w:firstColumn="1" w:lastColumn="0" w:noHBand="0" w:noVBand="1"/>
      </w:tblPr>
      <w:tblGrid>
        <w:gridCol w:w="440"/>
        <w:gridCol w:w="2520"/>
        <w:gridCol w:w="2440"/>
        <w:gridCol w:w="1100"/>
        <w:gridCol w:w="1720"/>
        <w:gridCol w:w="1380"/>
      </w:tblGrid>
      <w:tr w:rsidR="001F5E0C" w:rsidRPr="001F5E0C" w:rsidTr="001F5E0C">
        <w:trPr>
          <w:trHeight w:val="600"/>
        </w:trPr>
        <w:tc>
          <w:tcPr>
            <w:tcW w:w="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NO</w:t>
            </w:r>
          </w:p>
        </w:tc>
        <w:tc>
          <w:tcPr>
            <w:tcW w:w="25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ADI VE SOYADI</w:t>
            </w:r>
          </w:p>
        </w:tc>
        <w:tc>
          <w:tcPr>
            <w:tcW w:w="2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ÜNVANI</w:t>
            </w:r>
          </w:p>
        </w:tc>
        <w:tc>
          <w:tcPr>
            <w:tcW w:w="110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CİNSİYETİ</w:t>
            </w:r>
          </w:p>
        </w:tc>
        <w:tc>
          <w:tcPr>
            <w:tcW w:w="17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EĞİTİM DURUMU</w:t>
            </w:r>
          </w:p>
        </w:tc>
        <w:tc>
          <w:tcPr>
            <w:tcW w:w="1380" w:type="dxa"/>
            <w:tcBorders>
              <w:top w:val="nil"/>
              <w:left w:val="nil"/>
              <w:bottom w:val="nil"/>
              <w:right w:val="nil"/>
            </w:tcBorders>
            <w:shd w:val="clear" w:color="auto" w:fill="auto"/>
            <w:vAlign w:val="bottom"/>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İŞE BAŞLAMA TARİHİ</w:t>
            </w:r>
          </w:p>
        </w:tc>
      </w:tr>
      <w:tr w:rsidR="001F5E0C" w:rsidRPr="001F5E0C" w:rsidTr="001F5E0C">
        <w:trPr>
          <w:trHeight w:val="500"/>
        </w:trPr>
        <w:tc>
          <w:tcPr>
            <w:tcW w:w="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1</w:t>
            </w:r>
          </w:p>
        </w:tc>
        <w:tc>
          <w:tcPr>
            <w:tcW w:w="25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OĞUZ ÇELİK</w:t>
            </w:r>
          </w:p>
        </w:tc>
        <w:tc>
          <w:tcPr>
            <w:tcW w:w="2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Genel Sekreter</w:t>
            </w:r>
          </w:p>
        </w:tc>
        <w:tc>
          <w:tcPr>
            <w:tcW w:w="110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Lisans</w:t>
            </w:r>
          </w:p>
        </w:tc>
        <w:tc>
          <w:tcPr>
            <w:tcW w:w="138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22.02.2023</w:t>
            </w:r>
          </w:p>
        </w:tc>
      </w:tr>
      <w:tr w:rsidR="001F5E0C" w:rsidRPr="001F5E0C" w:rsidTr="001F5E0C">
        <w:trPr>
          <w:trHeight w:val="870"/>
        </w:trPr>
        <w:tc>
          <w:tcPr>
            <w:tcW w:w="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2</w:t>
            </w:r>
          </w:p>
        </w:tc>
        <w:tc>
          <w:tcPr>
            <w:tcW w:w="25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MEHMET ÖZDEMİR</w:t>
            </w:r>
          </w:p>
        </w:tc>
        <w:tc>
          <w:tcPr>
            <w:tcW w:w="2440" w:type="dxa"/>
            <w:tcBorders>
              <w:top w:val="nil"/>
              <w:left w:val="nil"/>
              <w:bottom w:val="nil"/>
              <w:right w:val="nil"/>
            </w:tcBorders>
            <w:shd w:val="clear" w:color="auto" w:fill="auto"/>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Tescil Memuru-Tahsilat Memuru-Kalite ve Akreditasyon Sorumlusu</w:t>
            </w:r>
          </w:p>
        </w:tc>
        <w:tc>
          <w:tcPr>
            <w:tcW w:w="110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Lisans</w:t>
            </w:r>
          </w:p>
        </w:tc>
        <w:tc>
          <w:tcPr>
            <w:tcW w:w="138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22.02.2023</w:t>
            </w:r>
          </w:p>
        </w:tc>
      </w:tr>
      <w:tr w:rsidR="001F5E0C" w:rsidRPr="001F5E0C" w:rsidTr="001F5E0C">
        <w:trPr>
          <w:trHeight w:val="500"/>
        </w:trPr>
        <w:tc>
          <w:tcPr>
            <w:tcW w:w="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3</w:t>
            </w:r>
          </w:p>
        </w:tc>
        <w:tc>
          <w:tcPr>
            <w:tcW w:w="25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NEŞE KURT</w:t>
            </w:r>
          </w:p>
        </w:tc>
        <w:tc>
          <w:tcPr>
            <w:tcW w:w="2440" w:type="dxa"/>
            <w:tcBorders>
              <w:top w:val="nil"/>
              <w:left w:val="nil"/>
              <w:bottom w:val="nil"/>
              <w:right w:val="nil"/>
            </w:tcBorders>
            <w:shd w:val="clear" w:color="000000" w:fill="FDE9D9"/>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Tescil Memuru</w:t>
            </w:r>
          </w:p>
        </w:tc>
        <w:tc>
          <w:tcPr>
            <w:tcW w:w="110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Kadın</w:t>
            </w:r>
          </w:p>
        </w:tc>
        <w:tc>
          <w:tcPr>
            <w:tcW w:w="17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Lisans</w:t>
            </w:r>
          </w:p>
        </w:tc>
        <w:tc>
          <w:tcPr>
            <w:tcW w:w="138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4.02.2023</w:t>
            </w:r>
          </w:p>
        </w:tc>
      </w:tr>
      <w:tr w:rsidR="001F5E0C" w:rsidRPr="001F5E0C" w:rsidTr="001F5E0C">
        <w:trPr>
          <w:trHeight w:val="500"/>
        </w:trPr>
        <w:tc>
          <w:tcPr>
            <w:tcW w:w="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4</w:t>
            </w:r>
          </w:p>
        </w:tc>
        <w:tc>
          <w:tcPr>
            <w:tcW w:w="25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SAADET DEMİRKIRAN</w:t>
            </w:r>
          </w:p>
        </w:tc>
        <w:tc>
          <w:tcPr>
            <w:tcW w:w="2440" w:type="dxa"/>
            <w:tcBorders>
              <w:top w:val="nil"/>
              <w:left w:val="nil"/>
              <w:bottom w:val="nil"/>
              <w:right w:val="nil"/>
            </w:tcBorders>
            <w:shd w:val="clear" w:color="auto" w:fill="auto"/>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Sekreter-Muamelat Memuru</w:t>
            </w:r>
          </w:p>
        </w:tc>
        <w:tc>
          <w:tcPr>
            <w:tcW w:w="110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Kadın</w:t>
            </w:r>
          </w:p>
        </w:tc>
        <w:tc>
          <w:tcPr>
            <w:tcW w:w="17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Lise</w:t>
            </w:r>
          </w:p>
        </w:tc>
        <w:tc>
          <w:tcPr>
            <w:tcW w:w="138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5.01.2015</w:t>
            </w:r>
          </w:p>
        </w:tc>
      </w:tr>
      <w:tr w:rsidR="001F5E0C" w:rsidRPr="001F5E0C" w:rsidTr="001F5E0C">
        <w:trPr>
          <w:trHeight w:val="500"/>
        </w:trPr>
        <w:tc>
          <w:tcPr>
            <w:tcW w:w="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lastRenderedPageBreak/>
              <w:t>5</w:t>
            </w:r>
          </w:p>
        </w:tc>
        <w:tc>
          <w:tcPr>
            <w:tcW w:w="25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ALİ BAHADIR AKBULUT</w:t>
            </w:r>
          </w:p>
        </w:tc>
        <w:tc>
          <w:tcPr>
            <w:tcW w:w="2440" w:type="dxa"/>
            <w:tcBorders>
              <w:top w:val="nil"/>
              <w:left w:val="nil"/>
              <w:bottom w:val="nil"/>
              <w:right w:val="nil"/>
            </w:tcBorders>
            <w:shd w:val="clear" w:color="000000" w:fill="FDE9D9"/>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Kantar Sorumlusu</w:t>
            </w:r>
          </w:p>
        </w:tc>
        <w:tc>
          <w:tcPr>
            <w:tcW w:w="110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Lise</w:t>
            </w:r>
          </w:p>
        </w:tc>
        <w:tc>
          <w:tcPr>
            <w:tcW w:w="138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27.08.2024</w:t>
            </w:r>
          </w:p>
        </w:tc>
      </w:tr>
      <w:tr w:rsidR="001F5E0C" w:rsidRPr="001F5E0C" w:rsidTr="001F5E0C">
        <w:trPr>
          <w:trHeight w:val="500"/>
        </w:trPr>
        <w:tc>
          <w:tcPr>
            <w:tcW w:w="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6</w:t>
            </w:r>
          </w:p>
        </w:tc>
        <w:tc>
          <w:tcPr>
            <w:tcW w:w="25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MURAT YAPICI</w:t>
            </w:r>
          </w:p>
        </w:tc>
        <w:tc>
          <w:tcPr>
            <w:tcW w:w="2440" w:type="dxa"/>
            <w:tcBorders>
              <w:top w:val="nil"/>
              <w:left w:val="nil"/>
              <w:bottom w:val="nil"/>
              <w:right w:val="nil"/>
            </w:tcBorders>
            <w:shd w:val="clear" w:color="auto" w:fill="auto"/>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Kantar Sorumlusu</w:t>
            </w:r>
          </w:p>
        </w:tc>
        <w:tc>
          <w:tcPr>
            <w:tcW w:w="110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Lisans</w:t>
            </w:r>
          </w:p>
        </w:tc>
        <w:tc>
          <w:tcPr>
            <w:tcW w:w="1380" w:type="dxa"/>
            <w:tcBorders>
              <w:top w:val="nil"/>
              <w:left w:val="nil"/>
              <w:bottom w:val="nil"/>
              <w:right w:val="nil"/>
            </w:tcBorders>
            <w:shd w:val="clear" w:color="auto" w:fill="auto"/>
            <w:noWrap/>
            <w:vAlign w:val="center"/>
            <w:hideMark/>
          </w:tcPr>
          <w:p w:rsidR="001F5E0C" w:rsidRPr="001F5E0C" w:rsidRDefault="00DE4D3D" w:rsidP="001F5E0C">
            <w:pPr>
              <w:spacing w:after="0" w:line="240" w:lineRule="auto"/>
              <w:jc w:val="center"/>
              <w:rPr>
                <w:rFonts w:eastAsia="Times New Roman" w:cs="Calibri"/>
                <w:color w:val="000000"/>
                <w:lang w:eastAsia="tr-TR"/>
              </w:rPr>
            </w:pPr>
            <w:r>
              <w:rPr>
                <w:rFonts w:eastAsia="Times New Roman" w:cs="Calibri"/>
                <w:color w:val="000000"/>
                <w:lang w:eastAsia="tr-TR"/>
              </w:rPr>
              <w:t>15.09.2023</w:t>
            </w:r>
          </w:p>
        </w:tc>
      </w:tr>
      <w:tr w:rsidR="001F5E0C" w:rsidRPr="001F5E0C" w:rsidTr="001F5E0C">
        <w:trPr>
          <w:trHeight w:val="500"/>
        </w:trPr>
        <w:tc>
          <w:tcPr>
            <w:tcW w:w="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7</w:t>
            </w:r>
          </w:p>
        </w:tc>
        <w:tc>
          <w:tcPr>
            <w:tcW w:w="25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ÖZGÜR KIRAN</w:t>
            </w:r>
          </w:p>
        </w:tc>
        <w:tc>
          <w:tcPr>
            <w:tcW w:w="2440" w:type="dxa"/>
            <w:tcBorders>
              <w:top w:val="nil"/>
              <w:left w:val="nil"/>
              <w:bottom w:val="nil"/>
              <w:right w:val="nil"/>
            </w:tcBorders>
            <w:shd w:val="clear" w:color="000000" w:fill="FDE9D9"/>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Kantar Sorumlusu</w:t>
            </w:r>
          </w:p>
        </w:tc>
        <w:tc>
          <w:tcPr>
            <w:tcW w:w="110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Lisans</w:t>
            </w:r>
          </w:p>
        </w:tc>
        <w:tc>
          <w:tcPr>
            <w:tcW w:w="138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27.08.2024</w:t>
            </w:r>
          </w:p>
        </w:tc>
      </w:tr>
      <w:tr w:rsidR="001F5E0C" w:rsidRPr="001F5E0C" w:rsidTr="001F5E0C">
        <w:trPr>
          <w:trHeight w:val="500"/>
        </w:trPr>
        <w:tc>
          <w:tcPr>
            <w:tcW w:w="44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8</w:t>
            </w:r>
          </w:p>
        </w:tc>
        <w:tc>
          <w:tcPr>
            <w:tcW w:w="25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FATİH AKINCI</w:t>
            </w:r>
          </w:p>
        </w:tc>
        <w:tc>
          <w:tcPr>
            <w:tcW w:w="2440" w:type="dxa"/>
            <w:tcBorders>
              <w:top w:val="nil"/>
              <w:left w:val="nil"/>
              <w:bottom w:val="nil"/>
              <w:right w:val="nil"/>
            </w:tcBorders>
            <w:shd w:val="clear" w:color="auto" w:fill="auto"/>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Şoför</w:t>
            </w:r>
          </w:p>
        </w:tc>
        <w:tc>
          <w:tcPr>
            <w:tcW w:w="110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Erkek</w:t>
            </w:r>
          </w:p>
        </w:tc>
        <w:tc>
          <w:tcPr>
            <w:tcW w:w="1720" w:type="dxa"/>
            <w:tcBorders>
              <w:top w:val="nil"/>
              <w:left w:val="nil"/>
              <w:bottom w:val="nil"/>
              <w:right w:val="nil"/>
            </w:tcBorders>
            <w:shd w:val="clear" w:color="auto" w:fill="auto"/>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Lise</w:t>
            </w:r>
          </w:p>
        </w:tc>
        <w:tc>
          <w:tcPr>
            <w:tcW w:w="1380" w:type="dxa"/>
            <w:tcBorders>
              <w:top w:val="nil"/>
              <w:left w:val="nil"/>
              <w:bottom w:val="nil"/>
              <w:right w:val="nil"/>
            </w:tcBorders>
            <w:shd w:val="clear" w:color="auto" w:fill="auto"/>
            <w:noWrap/>
            <w:vAlign w:val="center"/>
            <w:hideMark/>
          </w:tcPr>
          <w:p w:rsidR="001F5E0C" w:rsidRPr="001F5E0C" w:rsidRDefault="00DE4D3D" w:rsidP="001F5E0C">
            <w:pPr>
              <w:spacing w:after="0" w:line="240" w:lineRule="auto"/>
              <w:jc w:val="center"/>
              <w:rPr>
                <w:rFonts w:eastAsia="Times New Roman" w:cs="Calibri"/>
                <w:color w:val="000000"/>
                <w:lang w:eastAsia="tr-TR"/>
              </w:rPr>
            </w:pPr>
            <w:r>
              <w:rPr>
                <w:rFonts w:eastAsia="Times New Roman" w:cs="Calibri"/>
                <w:color w:val="000000"/>
                <w:lang w:eastAsia="tr-TR"/>
              </w:rPr>
              <w:t>29.07.2024</w:t>
            </w:r>
          </w:p>
        </w:tc>
      </w:tr>
      <w:tr w:rsidR="001F5E0C" w:rsidRPr="001F5E0C" w:rsidTr="001F5E0C">
        <w:trPr>
          <w:trHeight w:val="500"/>
        </w:trPr>
        <w:tc>
          <w:tcPr>
            <w:tcW w:w="44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b/>
                <w:bCs/>
                <w:color w:val="000000"/>
                <w:lang w:eastAsia="tr-TR"/>
              </w:rPr>
            </w:pPr>
            <w:r w:rsidRPr="001F5E0C">
              <w:rPr>
                <w:rFonts w:eastAsia="Times New Roman" w:cs="Calibri"/>
                <w:b/>
                <w:bCs/>
                <w:color w:val="000000"/>
                <w:lang w:eastAsia="tr-TR"/>
              </w:rPr>
              <w:t>9</w:t>
            </w:r>
          </w:p>
        </w:tc>
        <w:tc>
          <w:tcPr>
            <w:tcW w:w="25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SİBEL ÖZBİLEN</w:t>
            </w:r>
          </w:p>
        </w:tc>
        <w:tc>
          <w:tcPr>
            <w:tcW w:w="2440" w:type="dxa"/>
            <w:tcBorders>
              <w:top w:val="nil"/>
              <w:left w:val="nil"/>
              <w:bottom w:val="nil"/>
              <w:right w:val="nil"/>
            </w:tcBorders>
            <w:shd w:val="clear" w:color="000000" w:fill="FDE9D9"/>
            <w:vAlign w:val="center"/>
            <w:hideMark/>
          </w:tcPr>
          <w:p w:rsidR="001F5E0C" w:rsidRPr="001F5E0C" w:rsidRDefault="001F5E0C" w:rsidP="001F5E0C">
            <w:pPr>
              <w:spacing w:after="0" w:line="240" w:lineRule="auto"/>
              <w:jc w:val="center"/>
              <w:rPr>
                <w:rFonts w:eastAsia="Times New Roman" w:cs="Calibri"/>
                <w:color w:val="000000"/>
                <w:sz w:val="20"/>
                <w:szCs w:val="20"/>
                <w:lang w:eastAsia="tr-TR"/>
              </w:rPr>
            </w:pPr>
            <w:r w:rsidRPr="001F5E0C">
              <w:rPr>
                <w:rFonts w:eastAsia="Times New Roman" w:cs="Calibri"/>
                <w:color w:val="000000"/>
                <w:sz w:val="20"/>
                <w:szCs w:val="20"/>
                <w:lang w:eastAsia="tr-TR"/>
              </w:rPr>
              <w:t xml:space="preserve">Mutfak </w:t>
            </w:r>
          </w:p>
        </w:tc>
        <w:tc>
          <w:tcPr>
            <w:tcW w:w="110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Kadın</w:t>
            </w:r>
          </w:p>
        </w:tc>
        <w:tc>
          <w:tcPr>
            <w:tcW w:w="172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Lise</w:t>
            </w:r>
          </w:p>
        </w:tc>
        <w:tc>
          <w:tcPr>
            <w:tcW w:w="1380" w:type="dxa"/>
            <w:tcBorders>
              <w:top w:val="nil"/>
              <w:left w:val="nil"/>
              <w:bottom w:val="nil"/>
              <w:right w:val="nil"/>
            </w:tcBorders>
            <w:shd w:val="clear" w:color="000000" w:fill="FDE9D9"/>
            <w:noWrap/>
            <w:vAlign w:val="center"/>
            <w:hideMark/>
          </w:tcPr>
          <w:p w:rsidR="001F5E0C" w:rsidRPr="001F5E0C" w:rsidRDefault="001F5E0C" w:rsidP="001F5E0C">
            <w:pPr>
              <w:spacing w:after="0" w:line="240" w:lineRule="auto"/>
              <w:jc w:val="center"/>
              <w:rPr>
                <w:rFonts w:eastAsia="Times New Roman" w:cs="Calibri"/>
                <w:color w:val="000000"/>
                <w:lang w:eastAsia="tr-TR"/>
              </w:rPr>
            </w:pPr>
            <w:r w:rsidRPr="001F5E0C">
              <w:rPr>
                <w:rFonts w:eastAsia="Times New Roman" w:cs="Calibri"/>
                <w:color w:val="000000"/>
                <w:lang w:eastAsia="tr-TR"/>
              </w:rPr>
              <w:t>3.02.2015</w:t>
            </w:r>
          </w:p>
        </w:tc>
      </w:tr>
    </w:tbl>
    <w:p w:rsidR="001F5E0C" w:rsidRPr="00A05D6D" w:rsidRDefault="00052527" w:rsidP="00DE744A">
      <w:pPr>
        <w:pStyle w:val="NormalWeb"/>
        <w:jc w:val="both"/>
        <w:rPr>
          <w:rFonts w:asciiTheme="minorHAnsi" w:hAnsiTheme="minorHAnsi" w:cstheme="minorHAnsi"/>
        </w:rPr>
      </w:pPr>
      <w:r w:rsidRPr="001F5E0C">
        <w:rPr>
          <w:rFonts w:asciiTheme="minorHAnsi" w:hAnsiTheme="minorHAnsi" w:cstheme="minorHAnsi"/>
          <w:noProof/>
        </w:rPr>
        <w:drawing>
          <wp:inline distT="0" distB="0" distL="0" distR="0" wp14:anchorId="7F7F9B30" wp14:editId="5D718D73">
            <wp:extent cx="5759450" cy="1644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1644960"/>
                    </a:xfrm>
                    <a:prstGeom prst="rect">
                      <a:avLst/>
                    </a:prstGeom>
                  </pic:spPr>
                </pic:pic>
              </a:graphicData>
            </a:graphic>
          </wp:inline>
        </w:drawing>
      </w:r>
    </w:p>
    <w:p w:rsidR="00B86FF8" w:rsidRDefault="00B86FF8" w:rsidP="00DE744A">
      <w:pPr>
        <w:pStyle w:val="NormalWeb"/>
        <w:jc w:val="both"/>
        <w:rPr>
          <w:rFonts w:asciiTheme="minorHAnsi" w:hAnsiTheme="minorHAnsi" w:cstheme="minorHAnsi"/>
        </w:rPr>
      </w:pPr>
    </w:p>
    <w:p w:rsidR="001F5E0C" w:rsidRPr="00A05D6D" w:rsidRDefault="001F5E0C" w:rsidP="00DE744A">
      <w:pPr>
        <w:pStyle w:val="NormalWeb"/>
        <w:jc w:val="both"/>
        <w:rPr>
          <w:rFonts w:asciiTheme="minorHAnsi" w:hAnsiTheme="minorHAnsi" w:cstheme="minorHAnsi"/>
        </w:rPr>
      </w:pPr>
      <w:r w:rsidRPr="001F5E0C">
        <w:rPr>
          <w:rFonts w:asciiTheme="minorHAnsi" w:hAnsiTheme="minorHAnsi" w:cstheme="minorHAnsi"/>
          <w:noProof/>
        </w:rPr>
        <w:drawing>
          <wp:inline distT="0" distB="0" distL="0" distR="0" wp14:anchorId="3F358B69" wp14:editId="0D735AB8">
            <wp:extent cx="2772137" cy="1759610"/>
            <wp:effectExtent l="0" t="0" r="952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0764" cy="1784128"/>
                    </a:xfrm>
                    <a:prstGeom prst="rect">
                      <a:avLst/>
                    </a:prstGeom>
                  </pic:spPr>
                </pic:pic>
              </a:graphicData>
            </a:graphic>
          </wp:inline>
        </w:drawing>
      </w:r>
      <w:r w:rsidRPr="001F5E0C">
        <w:rPr>
          <w:rFonts w:asciiTheme="minorHAnsi" w:hAnsiTheme="minorHAnsi" w:cstheme="minorHAnsi"/>
          <w:noProof/>
        </w:rPr>
        <w:drawing>
          <wp:inline distT="0" distB="0" distL="0" distR="0" wp14:anchorId="18178BAF" wp14:editId="5A56659B">
            <wp:extent cx="2906974" cy="1754208"/>
            <wp:effectExtent l="0" t="0" r="825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1915" cy="1775293"/>
                    </a:xfrm>
                    <a:prstGeom prst="rect">
                      <a:avLst/>
                    </a:prstGeom>
                  </pic:spPr>
                </pic:pic>
              </a:graphicData>
            </a:graphic>
          </wp:inline>
        </w:drawing>
      </w:r>
    </w:p>
    <w:p w:rsidR="00DE744A" w:rsidRPr="00A05D6D" w:rsidRDefault="003B1CC1" w:rsidP="00DE744A">
      <w:pPr>
        <w:pStyle w:val="NormalWeb"/>
        <w:jc w:val="both"/>
        <w:rPr>
          <w:rFonts w:asciiTheme="minorHAnsi" w:hAnsiTheme="minorHAnsi" w:cstheme="minorHAnsi"/>
        </w:rPr>
      </w:pPr>
      <w:r w:rsidRPr="00A05D6D">
        <w:rPr>
          <w:rFonts w:asciiTheme="minorHAnsi" w:hAnsiTheme="minorHAnsi" w:cstheme="minorHAnsi"/>
        </w:rPr>
        <w:t>Uşak Ticaret Borsasının</w:t>
      </w:r>
      <w:r w:rsidR="00DE744A" w:rsidRPr="00A05D6D">
        <w:rPr>
          <w:rFonts w:asciiTheme="minorHAnsi" w:hAnsiTheme="minorHAnsi" w:cstheme="minorHAnsi"/>
        </w:rPr>
        <w:t xml:space="preserve"> vermiş olduğu hizmet kalitesini yükseltmek için personelin talep ettiği eğitimler doğrultusunda hazırlanmış olan eğitim planı çerçevesinde personele eğitimler verilmektedir.</w:t>
      </w:r>
    </w:p>
    <w:p w:rsidR="005B78D3" w:rsidRPr="00A05D6D" w:rsidRDefault="005B78D3" w:rsidP="005B78D3">
      <w:pPr>
        <w:pStyle w:val="Balk3"/>
        <w:rPr>
          <w:rFonts w:asciiTheme="minorHAnsi" w:hAnsiTheme="minorHAnsi" w:cstheme="minorHAnsi"/>
          <w:sz w:val="24"/>
          <w:szCs w:val="24"/>
        </w:rPr>
      </w:pPr>
      <w:bookmarkStart w:id="130" w:name="_Toc188276547"/>
      <w:r w:rsidRPr="00A05D6D">
        <w:rPr>
          <w:rFonts w:asciiTheme="minorHAnsi" w:hAnsiTheme="minorHAnsi" w:cstheme="minorHAnsi"/>
          <w:sz w:val="24"/>
          <w:szCs w:val="24"/>
        </w:rPr>
        <w:t>Fiziki ve Teknolojik Durum</w:t>
      </w:r>
      <w:bookmarkEnd w:id="130"/>
    </w:p>
    <w:p w:rsidR="005B78D3" w:rsidRPr="00A05D6D" w:rsidRDefault="003B1CC1" w:rsidP="003B1CC1">
      <w:pPr>
        <w:jc w:val="both"/>
        <w:rPr>
          <w:rFonts w:asciiTheme="minorHAnsi" w:eastAsia="Times New Roman" w:hAnsiTheme="minorHAnsi" w:cstheme="minorHAnsi"/>
          <w:color w:val="FF0000"/>
          <w:sz w:val="24"/>
          <w:szCs w:val="24"/>
          <w:lang w:eastAsia="tr-TR"/>
        </w:rPr>
      </w:pPr>
      <w:r w:rsidRPr="00A05D6D">
        <w:rPr>
          <w:rFonts w:asciiTheme="minorHAnsi" w:eastAsia="Times New Roman" w:hAnsiTheme="minorHAnsi" w:cstheme="minorHAnsi"/>
          <w:sz w:val="24"/>
          <w:szCs w:val="24"/>
          <w:lang w:eastAsia="tr-TR"/>
        </w:rPr>
        <w:t xml:space="preserve">Uşak Ticaret Borsası </w:t>
      </w:r>
      <w:r w:rsidR="000A3446" w:rsidRPr="00A05D6D">
        <w:rPr>
          <w:rFonts w:asciiTheme="minorHAnsi" w:eastAsia="Times New Roman" w:hAnsiTheme="minorHAnsi" w:cstheme="minorHAnsi"/>
          <w:sz w:val="24"/>
          <w:szCs w:val="24"/>
          <w:lang w:eastAsia="tr-TR"/>
        </w:rPr>
        <w:t xml:space="preserve">mülkiyeti kendine ait olan </w:t>
      </w:r>
      <w:r w:rsidRPr="00A05D6D">
        <w:rPr>
          <w:rFonts w:asciiTheme="minorHAnsi" w:eastAsia="Times New Roman" w:hAnsiTheme="minorHAnsi" w:cstheme="minorHAnsi"/>
          <w:sz w:val="24"/>
          <w:szCs w:val="24"/>
          <w:lang w:eastAsia="tr-TR"/>
        </w:rPr>
        <w:t>Uşak-Denizli yolu üzerinde hububat pazarı civarındaki 8500 metrekare arazi üzerinde 300 metrekare alana oturan 4 kat üzerinde toplamda 1200 metre</w:t>
      </w:r>
      <w:r w:rsidR="00867693" w:rsidRPr="00A05D6D">
        <w:rPr>
          <w:rFonts w:asciiTheme="minorHAnsi" w:eastAsia="Times New Roman" w:hAnsiTheme="minorHAnsi" w:cstheme="minorHAnsi"/>
          <w:sz w:val="24"/>
          <w:szCs w:val="24"/>
          <w:lang w:eastAsia="tr-TR"/>
        </w:rPr>
        <w:t xml:space="preserve"> kare </w:t>
      </w:r>
      <w:r w:rsidRPr="00A05D6D">
        <w:rPr>
          <w:rFonts w:asciiTheme="minorHAnsi" w:eastAsia="Times New Roman" w:hAnsiTheme="minorHAnsi" w:cstheme="minorHAnsi"/>
          <w:sz w:val="24"/>
          <w:szCs w:val="24"/>
          <w:lang w:eastAsia="tr-TR"/>
        </w:rPr>
        <w:t>sahip hizmet binasında çalışmalarını sürdürmekt</w:t>
      </w:r>
      <w:r w:rsidR="00867693" w:rsidRPr="00A05D6D">
        <w:rPr>
          <w:rFonts w:asciiTheme="minorHAnsi" w:eastAsia="Times New Roman" w:hAnsiTheme="minorHAnsi" w:cstheme="minorHAnsi"/>
          <w:sz w:val="24"/>
          <w:szCs w:val="24"/>
          <w:lang w:eastAsia="tr-TR"/>
        </w:rPr>
        <w:t>e</w:t>
      </w:r>
      <w:r w:rsidRPr="00A05D6D">
        <w:rPr>
          <w:rFonts w:asciiTheme="minorHAnsi" w:eastAsia="Times New Roman" w:hAnsiTheme="minorHAnsi" w:cstheme="minorHAnsi"/>
          <w:sz w:val="24"/>
          <w:szCs w:val="24"/>
          <w:lang w:eastAsia="tr-TR"/>
        </w:rPr>
        <w:t>dir.</w:t>
      </w:r>
      <w:r w:rsidR="000435A3" w:rsidRPr="00A05D6D">
        <w:rPr>
          <w:rFonts w:asciiTheme="minorHAnsi" w:eastAsia="Times New Roman" w:hAnsiTheme="minorHAnsi" w:cstheme="minorHAnsi"/>
          <w:sz w:val="24"/>
          <w:szCs w:val="24"/>
          <w:lang w:eastAsia="tr-TR"/>
        </w:rPr>
        <w:t xml:space="preserve"> </w:t>
      </w:r>
    </w:p>
    <w:p w:rsidR="001D29EE" w:rsidRPr="00A05D6D" w:rsidRDefault="001D29EE" w:rsidP="003B1CC1">
      <w:pPr>
        <w:jc w:val="both"/>
        <w:rPr>
          <w:rFonts w:asciiTheme="minorHAnsi" w:eastAsia="Times New Roman" w:hAnsiTheme="minorHAnsi" w:cstheme="minorHAnsi"/>
          <w:color w:val="FF0000"/>
          <w:sz w:val="24"/>
          <w:szCs w:val="24"/>
          <w:lang w:eastAsia="tr-TR"/>
        </w:rPr>
      </w:pPr>
      <w:r w:rsidRPr="00A05D6D">
        <w:rPr>
          <w:rFonts w:asciiTheme="minorHAnsi" w:eastAsia="Times New Roman" w:hAnsiTheme="minorHAnsi" w:cstheme="minorHAnsi"/>
          <w:sz w:val="24"/>
          <w:szCs w:val="24"/>
          <w:lang w:eastAsia="tr-TR"/>
        </w:rPr>
        <w:t>Uşak Ticaret Borsası’nda her bir personel için bilgisayar tahsis edilmiştir. Ayrıca kantar biriminde bir bilgisayar bulunmaktadır. Her bir bilgisayarda Office</w:t>
      </w:r>
      <w:r w:rsidR="003D294C" w:rsidRPr="00A05D6D">
        <w:rPr>
          <w:rFonts w:asciiTheme="minorHAnsi" w:eastAsia="Times New Roman" w:hAnsiTheme="minorHAnsi" w:cstheme="minorHAnsi"/>
          <w:sz w:val="24"/>
          <w:szCs w:val="24"/>
          <w:lang w:eastAsia="tr-TR"/>
        </w:rPr>
        <w:t xml:space="preserve"> yazılım</w:t>
      </w:r>
      <w:r w:rsidRPr="00A05D6D">
        <w:rPr>
          <w:rFonts w:asciiTheme="minorHAnsi" w:eastAsia="Times New Roman" w:hAnsiTheme="minorHAnsi" w:cstheme="minorHAnsi"/>
          <w:sz w:val="24"/>
          <w:szCs w:val="24"/>
          <w:lang w:eastAsia="tr-TR"/>
        </w:rPr>
        <w:t xml:space="preserve"> programları bulunmaktadır. Borsamız bünyesinde </w:t>
      </w:r>
      <w:r w:rsidR="003D294C" w:rsidRPr="00A05D6D">
        <w:rPr>
          <w:rFonts w:asciiTheme="minorHAnsi" w:eastAsia="Times New Roman" w:hAnsiTheme="minorHAnsi" w:cstheme="minorHAnsi"/>
          <w:sz w:val="24"/>
          <w:szCs w:val="24"/>
          <w:lang w:eastAsia="tr-TR"/>
        </w:rPr>
        <w:t xml:space="preserve">tescil ve üye </w:t>
      </w:r>
      <w:r w:rsidRPr="00A05D6D">
        <w:rPr>
          <w:rFonts w:asciiTheme="minorHAnsi" w:eastAsia="Times New Roman" w:hAnsiTheme="minorHAnsi" w:cstheme="minorHAnsi"/>
          <w:sz w:val="24"/>
          <w:szCs w:val="24"/>
          <w:lang w:eastAsia="tr-TR"/>
        </w:rPr>
        <w:t>işlemlerimizi yapmak için TİBOS programı ve TOBB.NET programları da kullanılmaktadır.</w:t>
      </w:r>
    </w:p>
    <w:p w:rsidR="00444470" w:rsidRPr="00A05D6D" w:rsidRDefault="003F1030" w:rsidP="00920619">
      <w:pPr>
        <w:pStyle w:val="Balk2"/>
        <w:spacing w:before="0"/>
        <w:ind w:left="426"/>
        <w:rPr>
          <w:rFonts w:asciiTheme="minorHAnsi" w:hAnsiTheme="minorHAnsi" w:cstheme="minorHAnsi"/>
          <w:i w:val="0"/>
        </w:rPr>
      </w:pPr>
      <w:r w:rsidRPr="00A05D6D">
        <w:rPr>
          <w:rFonts w:asciiTheme="minorHAnsi" w:hAnsiTheme="minorHAnsi" w:cstheme="minorHAnsi"/>
          <w:b w:val="0"/>
          <w:sz w:val="24"/>
          <w:szCs w:val="24"/>
        </w:rPr>
        <w:br w:type="page"/>
      </w:r>
      <w:bookmarkStart w:id="131" w:name="_Toc188276548"/>
      <w:r w:rsidR="000C6E14" w:rsidRPr="000C6E14">
        <w:rPr>
          <w:rFonts w:asciiTheme="minorHAnsi" w:hAnsiTheme="minorHAnsi" w:cstheme="minorHAnsi"/>
          <w:i w:val="0"/>
        </w:rPr>
        <w:lastRenderedPageBreak/>
        <w:t xml:space="preserve">2.3 </w:t>
      </w:r>
      <w:r w:rsidR="00444470" w:rsidRPr="00A05D6D">
        <w:rPr>
          <w:rFonts w:asciiTheme="minorHAnsi" w:hAnsiTheme="minorHAnsi" w:cstheme="minorHAnsi"/>
          <w:i w:val="0"/>
        </w:rPr>
        <w:t>Paydaş Analizi</w:t>
      </w:r>
      <w:bookmarkEnd w:id="131"/>
    </w:p>
    <w:p w:rsidR="00956529" w:rsidRPr="00A05D6D" w:rsidRDefault="00956529" w:rsidP="00956529">
      <w:pPr>
        <w:pStyle w:val="NormalWeb"/>
        <w:jc w:val="both"/>
        <w:rPr>
          <w:rFonts w:asciiTheme="minorHAnsi" w:hAnsiTheme="minorHAnsi" w:cstheme="minorHAnsi"/>
        </w:rPr>
      </w:pPr>
      <w:r w:rsidRPr="00A05D6D">
        <w:rPr>
          <w:rFonts w:asciiTheme="minorHAnsi" w:hAnsiTheme="minorHAnsi" w:cstheme="minorHAnsi"/>
        </w:rPr>
        <w:t xml:space="preserve">Borsanın </w:t>
      </w:r>
      <w:r w:rsidR="000A3446" w:rsidRPr="00A05D6D">
        <w:rPr>
          <w:rFonts w:asciiTheme="minorHAnsi" w:hAnsiTheme="minorHAnsi" w:cstheme="minorHAnsi"/>
        </w:rPr>
        <w:t>faaliyetlerinden</w:t>
      </w:r>
      <w:r w:rsidRPr="00A05D6D">
        <w:rPr>
          <w:rFonts w:asciiTheme="minorHAnsi" w:hAnsiTheme="minorHAnsi" w:cstheme="minorHAnsi"/>
        </w:rPr>
        <w:t xml:space="preserve"> etkilenen ve </w:t>
      </w:r>
      <w:r w:rsidR="000A3446" w:rsidRPr="00A05D6D">
        <w:rPr>
          <w:rFonts w:asciiTheme="minorHAnsi" w:hAnsiTheme="minorHAnsi" w:cstheme="minorHAnsi"/>
        </w:rPr>
        <w:t>faaliyetleriyle</w:t>
      </w:r>
      <w:r w:rsidRPr="00A05D6D">
        <w:rPr>
          <w:rFonts w:asciiTheme="minorHAnsi" w:hAnsiTheme="minorHAnsi" w:cstheme="minorHAnsi"/>
        </w:rPr>
        <w:t xml:space="preserve"> borsayı etkileyen </w:t>
      </w:r>
      <w:r w:rsidR="000A3446" w:rsidRPr="00A05D6D">
        <w:rPr>
          <w:rFonts w:asciiTheme="minorHAnsi" w:hAnsiTheme="minorHAnsi" w:cstheme="minorHAnsi"/>
        </w:rPr>
        <w:t xml:space="preserve">borsa dışındaki </w:t>
      </w:r>
      <w:r w:rsidRPr="00A05D6D">
        <w:rPr>
          <w:rFonts w:asciiTheme="minorHAnsi" w:hAnsiTheme="minorHAnsi" w:cstheme="minorHAnsi"/>
        </w:rPr>
        <w:t xml:space="preserve">kişi, kurum ve </w:t>
      </w:r>
      <w:r w:rsidR="00FB385A" w:rsidRPr="00A05D6D">
        <w:rPr>
          <w:rFonts w:asciiTheme="minorHAnsi" w:hAnsiTheme="minorHAnsi" w:cstheme="minorHAnsi"/>
        </w:rPr>
        <w:t>kuruluşlar borsan</w:t>
      </w:r>
      <w:r w:rsidRPr="00A05D6D">
        <w:rPr>
          <w:rFonts w:asciiTheme="minorHAnsi" w:hAnsiTheme="minorHAnsi" w:cstheme="minorHAnsi"/>
        </w:rPr>
        <w:t>ın dış paydaşıdır.</w:t>
      </w:r>
      <w:r w:rsidR="00C3443F" w:rsidRPr="00A05D6D">
        <w:rPr>
          <w:rFonts w:asciiTheme="minorHAnsi" w:hAnsiTheme="minorHAnsi" w:cstheme="minorHAnsi"/>
        </w:rPr>
        <w:t xml:space="preserve"> </w:t>
      </w:r>
    </w:p>
    <w:p w:rsidR="00956529" w:rsidRPr="00A05D6D" w:rsidRDefault="00956529" w:rsidP="00956529">
      <w:pPr>
        <w:pStyle w:val="NormalWeb"/>
        <w:jc w:val="both"/>
        <w:rPr>
          <w:rFonts w:asciiTheme="minorHAnsi" w:hAnsiTheme="minorHAnsi" w:cstheme="minorHAnsi"/>
        </w:rPr>
      </w:pPr>
      <w:r w:rsidRPr="00A05D6D">
        <w:rPr>
          <w:rFonts w:asciiTheme="minorHAnsi" w:hAnsiTheme="minorHAnsi" w:cstheme="minorHAnsi"/>
        </w:rPr>
        <w:t xml:space="preserve">İç Paydaş olarak tanımlanan meclis, yönetim ve çalışanlar, borsanın güçlü ve zayıf yönlerinin </w:t>
      </w:r>
      <w:r w:rsidR="00FA12E8" w:rsidRPr="00A05D6D">
        <w:rPr>
          <w:rFonts w:asciiTheme="minorHAnsi" w:hAnsiTheme="minorHAnsi" w:cstheme="minorHAnsi"/>
        </w:rPr>
        <w:t>belirlenmesinde</w:t>
      </w:r>
      <w:r w:rsidRPr="00A05D6D">
        <w:rPr>
          <w:rFonts w:asciiTheme="minorHAnsi" w:hAnsiTheme="minorHAnsi" w:cstheme="minorHAnsi"/>
        </w:rPr>
        <w:t xml:space="preserve"> başvur</w:t>
      </w:r>
      <w:r w:rsidR="00664267" w:rsidRPr="00A05D6D">
        <w:rPr>
          <w:rFonts w:asciiTheme="minorHAnsi" w:hAnsiTheme="minorHAnsi" w:cstheme="minorHAnsi"/>
        </w:rPr>
        <w:t>ulan ilk kaynaklardır.</w:t>
      </w:r>
    </w:p>
    <w:p w:rsidR="00C3443F" w:rsidRPr="00A05D6D" w:rsidRDefault="00C3443F" w:rsidP="00956529">
      <w:pPr>
        <w:pStyle w:val="NormalWeb"/>
        <w:jc w:val="both"/>
        <w:rPr>
          <w:rFonts w:asciiTheme="minorHAnsi" w:hAnsiTheme="minorHAnsi" w:cstheme="minorHAnsi"/>
        </w:rPr>
      </w:pPr>
      <w:r w:rsidRPr="00A05D6D">
        <w:rPr>
          <w:rFonts w:asciiTheme="minorHAnsi" w:hAnsiTheme="minorHAnsi" w:cstheme="minorHAnsi"/>
        </w:rPr>
        <w:t>Paydaşın borsanın faaliyetlerini yönlendirme, destekleme ve etkileme gücünü, önem ise, borsanın paydaşlarının beklenti ve taleplerinin karşılanması konusunda verdiği önceliği ifade etmektedir.</w:t>
      </w:r>
    </w:p>
    <w:tbl>
      <w:tblPr>
        <w:tblStyle w:val="TabloKlavuzu"/>
        <w:tblW w:w="9699" w:type="dxa"/>
        <w:tblLayout w:type="fixed"/>
        <w:tblLook w:val="04A0" w:firstRow="1" w:lastRow="0" w:firstColumn="1" w:lastColumn="0" w:noHBand="0" w:noVBand="1"/>
      </w:tblPr>
      <w:tblGrid>
        <w:gridCol w:w="860"/>
        <w:gridCol w:w="4492"/>
        <w:gridCol w:w="2582"/>
        <w:gridCol w:w="1765"/>
      </w:tblGrid>
      <w:tr w:rsidR="001F5E0C" w:rsidRPr="00652F91" w:rsidTr="00052527">
        <w:trPr>
          <w:trHeight w:val="553"/>
        </w:trPr>
        <w:tc>
          <w:tcPr>
            <w:tcW w:w="860" w:type="dxa"/>
            <w:shd w:val="clear" w:color="auto" w:fill="D99594" w:themeFill="accent2" w:themeFillTint="99"/>
            <w:vAlign w:val="center"/>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SIRA NO</w:t>
            </w:r>
          </w:p>
        </w:tc>
        <w:tc>
          <w:tcPr>
            <w:tcW w:w="4492" w:type="dxa"/>
            <w:shd w:val="clear" w:color="auto" w:fill="D99594" w:themeFill="accent2" w:themeFillTint="99"/>
            <w:vAlign w:val="center"/>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PAYDAŞ</w:t>
            </w:r>
          </w:p>
        </w:tc>
        <w:tc>
          <w:tcPr>
            <w:tcW w:w="2582" w:type="dxa"/>
            <w:shd w:val="clear" w:color="auto" w:fill="D99594" w:themeFill="accent2" w:themeFillTint="99"/>
            <w:vAlign w:val="center"/>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ETKİ/ÖNEM</w:t>
            </w:r>
          </w:p>
        </w:tc>
        <w:tc>
          <w:tcPr>
            <w:tcW w:w="1765" w:type="dxa"/>
            <w:shd w:val="clear" w:color="auto" w:fill="D99594" w:themeFill="accent2" w:themeFillTint="99"/>
            <w:vAlign w:val="center"/>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PAYDAŞ TÜRÜ</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Yönetim Kurulu</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İç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Meclis</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İç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3</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Personel</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İç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4</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Üyeler</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5</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TOBB</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6</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Valiliği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7</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Belediye Başkanlığı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6</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Tarım ve Orman İl Müdürlüğü</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7</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Ticaret ve Sanayi Odası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8</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Ziraat Odası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9</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Yetiştirici Birlikleri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10</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TKDK</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11</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SGK İl Müdürlüğü</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12</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İl Organize Sanayi Bölgeleri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13</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İli Kalkınma Vakfı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14</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 xml:space="preserve">Uşak Esnaf ve </w:t>
            </w:r>
            <w:proofErr w:type="gramStart"/>
            <w:r w:rsidRPr="001F5E0C">
              <w:rPr>
                <w:rFonts w:asciiTheme="minorHAnsi" w:eastAsia="Times New Roman" w:hAnsiTheme="minorHAnsi" w:cstheme="minorHAnsi"/>
                <w:sz w:val="24"/>
                <w:szCs w:val="24"/>
                <w:lang w:eastAsia="tr-TR"/>
              </w:rPr>
              <w:t>Sanatkarlar</w:t>
            </w:r>
            <w:proofErr w:type="gramEnd"/>
            <w:r w:rsidRPr="001F5E0C">
              <w:rPr>
                <w:rFonts w:asciiTheme="minorHAnsi" w:eastAsia="Times New Roman" w:hAnsiTheme="minorHAnsi" w:cstheme="minorHAnsi"/>
                <w:sz w:val="24"/>
                <w:szCs w:val="24"/>
                <w:lang w:eastAsia="tr-TR"/>
              </w:rPr>
              <w:t xml:space="preserve"> Odaları Birliği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15</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Serbest Muhasebeci ve Mali Müşavirler Odası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lastRenderedPageBreak/>
              <w:t>16</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Zafer Teknopark A.Ş.</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17</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Türk Standartları Enstitüsü</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18</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Veteriner Hekimler Odası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19</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İl Milli Eğitim Müdürlüğü</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20</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Türkiye Ürün İhtisas Borsası (TÜRİP)</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21</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Hayvancılık Kooperatifi Birliği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22</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Et ve Süt Birlikleri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23</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Denetimli Serbestlik Müdürlüğü</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24</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Diğer Bakanlık İl Müdürlükleri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25</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KOSGEB</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26</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Uşak Üniversitesi</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27</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Banka ve Finans Kuruluşları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28</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Yerel Basın</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29</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Çevre Borsa ve Odalar (Afyonkarahisar, Manisa, Denizli, Kütahya il ve ilçe)</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30</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Tedarikçiler</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31</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Sivil Toplum Kuruluşları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32</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Zafer Kalkınma Ajansı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r w:rsidR="001F5E0C" w:rsidRPr="00652F91" w:rsidTr="00052527">
        <w:trPr>
          <w:trHeight w:val="165"/>
        </w:trPr>
        <w:tc>
          <w:tcPr>
            <w:tcW w:w="860" w:type="dxa"/>
            <w:shd w:val="clear" w:color="auto" w:fill="D6E3BC" w:themeFill="accent3" w:themeFillTint="66"/>
            <w:vAlign w:val="bottom"/>
          </w:tcPr>
          <w:p w:rsidR="001F5E0C" w:rsidRPr="001F5E0C" w:rsidRDefault="001F5E0C" w:rsidP="009441AD">
            <w:pPr>
              <w:jc w:val="center"/>
              <w:rPr>
                <w:rFonts w:asciiTheme="minorHAnsi" w:hAnsiTheme="minorHAnsi" w:cstheme="minorHAnsi"/>
                <w:b/>
                <w:sz w:val="24"/>
              </w:rPr>
            </w:pPr>
            <w:r w:rsidRPr="001F5E0C">
              <w:rPr>
                <w:rFonts w:asciiTheme="minorHAnsi" w:hAnsiTheme="minorHAnsi" w:cstheme="minorHAnsi"/>
                <w:b/>
                <w:sz w:val="24"/>
              </w:rPr>
              <w:t>33</w:t>
            </w:r>
          </w:p>
        </w:tc>
        <w:tc>
          <w:tcPr>
            <w:tcW w:w="449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Karahallı Ticaret Ve Sanayi Odası</w:t>
            </w:r>
          </w:p>
        </w:tc>
        <w:tc>
          <w:tcPr>
            <w:tcW w:w="2582"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Temel/ Stratejik Ortak</w:t>
            </w:r>
          </w:p>
        </w:tc>
        <w:tc>
          <w:tcPr>
            <w:tcW w:w="1765" w:type="dxa"/>
            <w:vAlign w:val="bottom"/>
          </w:tcPr>
          <w:p w:rsidR="001F5E0C" w:rsidRPr="001F5E0C" w:rsidRDefault="001F5E0C" w:rsidP="009441AD">
            <w:pPr>
              <w:rPr>
                <w:rFonts w:asciiTheme="minorHAnsi" w:eastAsia="Times New Roman" w:hAnsiTheme="minorHAnsi" w:cstheme="minorHAnsi"/>
                <w:sz w:val="24"/>
                <w:szCs w:val="24"/>
                <w:lang w:eastAsia="tr-TR"/>
              </w:rPr>
            </w:pPr>
            <w:r w:rsidRPr="001F5E0C">
              <w:rPr>
                <w:rFonts w:asciiTheme="minorHAnsi" w:eastAsia="Times New Roman" w:hAnsiTheme="minorHAnsi" w:cstheme="minorHAnsi"/>
                <w:sz w:val="24"/>
                <w:szCs w:val="24"/>
                <w:lang w:eastAsia="tr-TR"/>
              </w:rPr>
              <w:t>Dış Paydaş</w:t>
            </w:r>
          </w:p>
        </w:tc>
      </w:tr>
    </w:tbl>
    <w:p w:rsidR="00C67171" w:rsidRPr="00A05D6D" w:rsidRDefault="00C67171">
      <w:pPr>
        <w:spacing w:after="0" w:line="240" w:lineRule="auto"/>
        <w:rPr>
          <w:rFonts w:asciiTheme="minorHAnsi" w:hAnsiTheme="minorHAnsi" w:cstheme="minorHAnsi"/>
          <w:b/>
          <w:sz w:val="24"/>
          <w:szCs w:val="24"/>
        </w:rPr>
      </w:pPr>
    </w:p>
    <w:p w:rsidR="00392E66" w:rsidRPr="00A05D6D" w:rsidRDefault="00392E66">
      <w:pPr>
        <w:spacing w:after="0" w:line="240" w:lineRule="auto"/>
        <w:rPr>
          <w:rFonts w:asciiTheme="minorHAnsi" w:hAnsiTheme="minorHAnsi" w:cstheme="minorHAnsi"/>
          <w:b/>
          <w:sz w:val="24"/>
          <w:szCs w:val="24"/>
        </w:rPr>
      </w:pPr>
    </w:p>
    <w:p w:rsidR="00C67171" w:rsidRPr="00A05D6D" w:rsidRDefault="00C67171">
      <w:pPr>
        <w:spacing w:after="0" w:line="240" w:lineRule="auto"/>
        <w:rPr>
          <w:rFonts w:asciiTheme="minorHAnsi" w:hAnsiTheme="minorHAnsi" w:cstheme="minorHAnsi"/>
          <w:b/>
          <w:sz w:val="24"/>
          <w:szCs w:val="24"/>
        </w:rPr>
      </w:pPr>
    </w:p>
    <w:p w:rsidR="003D294C" w:rsidRDefault="000C6E14" w:rsidP="000C6E14">
      <w:pPr>
        <w:pStyle w:val="Balk2"/>
        <w:ind w:left="576"/>
      </w:pPr>
      <w:bookmarkStart w:id="132" w:name="_Toc188276549"/>
      <w:r>
        <w:t xml:space="preserve">2.4 </w:t>
      </w:r>
      <w:r w:rsidR="00C67171" w:rsidRPr="00A05D6D">
        <w:t>GZFT (SWOT) Analizi</w:t>
      </w:r>
      <w:bookmarkEnd w:id="132"/>
    </w:p>
    <w:p w:rsidR="009441AD" w:rsidRPr="009441AD" w:rsidRDefault="009441AD" w:rsidP="009441AD"/>
    <w:p w:rsidR="006A4CCB" w:rsidRPr="009441AD" w:rsidRDefault="009441AD" w:rsidP="006A4CCB">
      <w:pPr>
        <w:autoSpaceDE w:val="0"/>
        <w:autoSpaceDN w:val="0"/>
        <w:adjustRightInd w:val="0"/>
        <w:ind w:right="-6"/>
        <w:jc w:val="both"/>
        <w:rPr>
          <w:rFonts w:ascii="Cambria" w:eastAsia="PMingLiU" w:hAnsi="Cambria"/>
          <w:b/>
          <w:bCs/>
          <w:i/>
          <w:iCs/>
          <w:sz w:val="28"/>
          <w:szCs w:val="28"/>
        </w:rPr>
      </w:pPr>
      <w:r>
        <w:rPr>
          <w:rFonts w:ascii="Cambria" w:eastAsia="PMingLiU" w:hAnsi="Cambria"/>
          <w:b/>
          <w:bCs/>
          <w:i/>
          <w:iCs/>
          <w:sz w:val="28"/>
          <w:szCs w:val="28"/>
        </w:rPr>
        <w:t xml:space="preserve">2.4.1. </w:t>
      </w:r>
      <w:r w:rsidR="006A4CCB" w:rsidRPr="009441AD">
        <w:rPr>
          <w:rFonts w:ascii="Cambria" w:eastAsia="PMingLiU" w:hAnsi="Cambria"/>
          <w:b/>
          <w:bCs/>
          <w:i/>
          <w:iCs/>
          <w:sz w:val="28"/>
          <w:szCs w:val="28"/>
        </w:rPr>
        <w:t xml:space="preserve">MİSYON: </w:t>
      </w:r>
    </w:p>
    <w:p w:rsidR="006A4CCB" w:rsidRPr="009441AD" w:rsidRDefault="006A4CCB" w:rsidP="006A4CCB">
      <w:pPr>
        <w:autoSpaceDE w:val="0"/>
        <w:autoSpaceDN w:val="0"/>
        <w:adjustRightInd w:val="0"/>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Güçlü yönlerimiz, Uşak Ticaret Borsası'nın temel dinamiklerini ve geleceğe yönelik stratejik yönünü belirlemektedir. Bu özellikler, borsamızın faaliyet alanlarını ve hizmet çerçevesini </w:t>
      </w:r>
      <w:r w:rsidRPr="009441AD">
        <w:rPr>
          <w:rFonts w:asciiTheme="minorHAnsi" w:eastAsia="Times New Roman" w:hAnsiTheme="minorHAnsi" w:cstheme="minorHAnsi"/>
          <w:sz w:val="24"/>
          <w:szCs w:val="24"/>
          <w:lang w:eastAsia="tr-TR"/>
        </w:rPr>
        <w:lastRenderedPageBreak/>
        <w:t xml:space="preserve">şekillendirirken, bölgesel ve uluslararası alanda etkin bir şekilde rekabet edebilmemizi sağlayan yapı taşlarımızdır. Güçlü yönlerimizden yola çıkarak oluşturduğumuz </w:t>
      </w:r>
      <w:proofErr w:type="gramStart"/>
      <w:r w:rsidRPr="009441AD">
        <w:rPr>
          <w:rFonts w:asciiTheme="minorHAnsi" w:eastAsia="Times New Roman" w:hAnsiTheme="minorHAnsi" w:cstheme="minorHAnsi"/>
          <w:sz w:val="24"/>
          <w:szCs w:val="24"/>
          <w:lang w:eastAsia="tr-TR"/>
        </w:rPr>
        <w:t>misyonumuz</w:t>
      </w:r>
      <w:proofErr w:type="gramEnd"/>
      <w:r w:rsidRPr="009441AD">
        <w:rPr>
          <w:rFonts w:asciiTheme="minorHAnsi" w:eastAsia="Times New Roman" w:hAnsiTheme="minorHAnsi" w:cstheme="minorHAnsi"/>
          <w:sz w:val="24"/>
          <w:szCs w:val="24"/>
          <w:lang w:eastAsia="tr-TR"/>
        </w:rPr>
        <w:t>:</w:t>
      </w:r>
    </w:p>
    <w:p w:rsidR="006A4CCB" w:rsidRPr="009441AD" w:rsidRDefault="006A4CCB" w:rsidP="009441AD">
      <w:pPr>
        <w:autoSpaceDE w:val="0"/>
        <w:autoSpaceDN w:val="0"/>
        <w:adjustRightInd w:val="0"/>
        <w:ind w:right="-6"/>
        <w:jc w:val="both"/>
        <w:rPr>
          <w:rFonts w:ascii="Cambria" w:eastAsia="PMingLiU" w:hAnsi="Cambria"/>
          <w:b/>
          <w:bCs/>
          <w:i/>
          <w:iCs/>
          <w:sz w:val="32"/>
          <w:szCs w:val="28"/>
        </w:rPr>
      </w:pPr>
      <w:r w:rsidRPr="009441AD">
        <w:rPr>
          <w:rFonts w:ascii="Cambria" w:eastAsia="PMingLiU" w:hAnsi="Cambria"/>
          <w:b/>
          <w:bCs/>
          <w:i/>
          <w:iCs/>
          <w:sz w:val="32"/>
          <w:szCs w:val="28"/>
        </w:rPr>
        <w:t xml:space="preserve">Uşak Ticaret Borsası Misyonu: </w:t>
      </w:r>
    </w:p>
    <w:p w:rsidR="006A4CCB" w:rsidRPr="009441AD" w:rsidRDefault="006A4CCB" w:rsidP="006A4CCB">
      <w:pPr>
        <w:tabs>
          <w:tab w:val="left" w:pos="426"/>
        </w:tabs>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Tanımlanmış kanunlar çerçevesinde modern borsacılık anlayışı ile üye odaklı çalışıp ve adil rekabet ortamını sağlayıp, bölgenin tarımsal ve hayvansal üretimi desteklemek ve geliştirmektir. </w:t>
      </w:r>
    </w:p>
    <w:p w:rsidR="006A4CCB" w:rsidRPr="00174F93" w:rsidRDefault="006A4CCB" w:rsidP="006A4CCB">
      <w:pPr>
        <w:spacing w:before="100" w:beforeAutospacing="1" w:after="100" w:afterAutospacing="1"/>
        <w:outlineLvl w:val="2"/>
        <w:rPr>
          <w:b/>
          <w:bCs/>
          <w:color w:val="000000"/>
        </w:rPr>
      </w:pPr>
      <w:bookmarkStart w:id="133" w:name="_Toc188275915"/>
      <w:bookmarkStart w:id="134" w:name="_Toc188276550"/>
      <w:r w:rsidRPr="00174F93">
        <w:rPr>
          <w:b/>
          <w:bCs/>
          <w:color w:val="000000"/>
        </w:rPr>
        <w:t>Misyonu Oluştururken Kullandığımız Güçlü Yönler:</w:t>
      </w:r>
      <w:bookmarkEnd w:id="133"/>
      <w:bookmarkEnd w:id="134"/>
    </w:p>
    <w:p w:rsidR="006A4CCB" w:rsidRPr="00174F93" w:rsidRDefault="006A4CCB" w:rsidP="002B76C2">
      <w:pPr>
        <w:numPr>
          <w:ilvl w:val="0"/>
          <w:numId w:val="15"/>
        </w:numPr>
        <w:spacing w:before="100" w:beforeAutospacing="1" w:after="100" w:afterAutospacing="1" w:line="240" w:lineRule="auto"/>
        <w:rPr>
          <w:color w:val="000000"/>
        </w:rPr>
      </w:pPr>
      <w:r w:rsidRPr="009441AD">
        <w:rPr>
          <w:rFonts w:asciiTheme="minorHAnsi" w:eastAsia="Times New Roman" w:hAnsiTheme="minorHAnsi" w:cstheme="minorHAnsi"/>
          <w:sz w:val="24"/>
          <w:szCs w:val="24"/>
          <w:lang w:eastAsia="tr-TR"/>
        </w:rPr>
        <w:t>Borsanın mali yapısının güçlü olması:</w:t>
      </w:r>
      <w:r w:rsidRPr="009441AD">
        <w:rPr>
          <w:rFonts w:asciiTheme="minorHAnsi" w:eastAsia="Times New Roman" w:hAnsiTheme="minorHAnsi" w:cstheme="minorHAnsi"/>
          <w:sz w:val="24"/>
          <w:szCs w:val="24"/>
          <w:lang w:eastAsia="tr-TR"/>
        </w:rPr>
        <w:br/>
        <w:t xml:space="preserve">Güçlü mali yapı, bölgenin tarımsal ve hayvansal üretimini desteklemek için yapılacak projeler ve faaliyetlerin sürdürülebilirliğini sağlar. Bu nedenle </w:t>
      </w:r>
      <w:proofErr w:type="gramStart"/>
      <w:r w:rsidRPr="009441AD">
        <w:rPr>
          <w:rFonts w:asciiTheme="minorHAnsi" w:eastAsia="Times New Roman" w:hAnsiTheme="minorHAnsi" w:cstheme="minorHAnsi"/>
          <w:sz w:val="24"/>
          <w:szCs w:val="24"/>
          <w:lang w:eastAsia="tr-TR"/>
        </w:rPr>
        <w:t>misyonda</w:t>
      </w:r>
      <w:proofErr w:type="gramEnd"/>
      <w:r w:rsidRPr="009441AD">
        <w:rPr>
          <w:rFonts w:asciiTheme="minorHAnsi" w:eastAsia="Times New Roman" w:hAnsiTheme="minorHAnsi" w:cstheme="minorHAnsi"/>
          <w:sz w:val="24"/>
          <w:szCs w:val="24"/>
          <w:lang w:eastAsia="tr-TR"/>
        </w:rPr>
        <w:t xml:space="preserve"> yer alan "üretimi desteklemek ve geliştirmek" hedefini gerçekleştirmek için bu güçlü yön hayati bir öneme sahiptir.</w:t>
      </w:r>
    </w:p>
    <w:p w:rsidR="006A4CCB" w:rsidRPr="009441AD" w:rsidRDefault="006A4CCB" w:rsidP="002B76C2">
      <w:pPr>
        <w:numPr>
          <w:ilvl w:val="0"/>
          <w:numId w:val="15"/>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Kurum içi iletişimin kolay ve bürokrasinin az olması:</w:t>
      </w:r>
      <w:r w:rsidRPr="009441AD">
        <w:rPr>
          <w:rFonts w:asciiTheme="minorHAnsi" w:eastAsia="Times New Roman" w:hAnsiTheme="minorHAnsi" w:cstheme="minorHAnsi"/>
          <w:sz w:val="24"/>
          <w:szCs w:val="24"/>
          <w:lang w:eastAsia="tr-TR"/>
        </w:rPr>
        <w:br/>
        <w:t xml:space="preserve">Üye odaklı çalışma anlayışını benimseyebilmek ve üyelerin ihtiyaçlarına hızlı bir şekilde cevap verebilmek için kurum içi iletişimdeki bu güçlü yön, </w:t>
      </w:r>
      <w:proofErr w:type="gramStart"/>
      <w:r w:rsidRPr="009441AD">
        <w:rPr>
          <w:rFonts w:asciiTheme="minorHAnsi" w:eastAsia="Times New Roman" w:hAnsiTheme="minorHAnsi" w:cstheme="minorHAnsi"/>
          <w:sz w:val="24"/>
          <w:szCs w:val="24"/>
          <w:lang w:eastAsia="tr-TR"/>
        </w:rPr>
        <w:t>misyonun</w:t>
      </w:r>
      <w:proofErr w:type="gramEnd"/>
      <w:r w:rsidRPr="009441AD">
        <w:rPr>
          <w:rFonts w:asciiTheme="minorHAnsi" w:eastAsia="Times New Roman" w:hAnsiTheme="minorHAnsi" w:cstheme="minorHAnsi"/>
          <w:sz w:val="24"/>
          <w:szCs w:val="24"/>
          <w:lang w:eastAsia="tr-TR"/>
        </w:rPr>
        <w:t xml:space="preserve"> "modern borsacılık anlayışı" hedefine doğrudan katkı sağlar.</w:t>
      </w:r>
    </w:p>
    <w:p w:rsidR="006A4CCB" w:rsidRPr="009441AD" w:rsidRDefault="006A4CCB" w:rsidP="002B76C2">
      <w:pPr>
        <w:numPr>
          <w:ilvl w:val="0"/>
          <w:numId w:val="15"/>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Fiziki altyapısının yeterli olması:</w:t>
      </w:r>
      <w:r w:rsidRPr="009441AD">
        <w:rPr>
          <w:rFonts w:asciiTheme="minorHAnsi" w:eastAsia="Times New Roman" w:hAnsiTheme="minorHAnsi" w:cstheme="minorHAnsi"/>
          <w:sz w:val="24"/>
          <w:szCs w:val="24"/>
          <w:lang w:eastAsia="tr-TR"/>
        </w:rPr>
        <w:br/>
        <w:t xml:space="preserve">Borsanın fiziki altyapısının yeterliliği, hizmet sunumunun etkinliğini artırarak "adil rekabet ortamını sağlama" </w:t>
      </w:r>
      <w:proofErr w:type="gramStart"/>
      <w:r w:rsidRPr="009441AD">
        <w:rPr>
          <w:rFonts w:asciiTheme="minorHAnsi" w:eastAsia="Times New Roman" w:hAnsiTheme="minorHAnsi" w:cstheme="minorHAnsi"/>
          <w:sz w:val="24"/>
          <w:szCs w:val="24"/>
          <w:lang w:eastAsia="tr-TR"/>
        </w:rPr>
        <w:t>misyonunu</w:t>
      </w:r>
      <w:proofErr w:type="gramEnd"/>
      <w:r w:rsidRPr="009441AD">
        <w:rPr>
          <w:rFonts w:asciiTheme="minorHAnsi" w:eastAsia="Times New Roman" w:hAnsiTheme="minorHAnsi" w:cstheme="minorHAnsi"/>
          <w:sz w:val="24"/>
          <w:szCs w:val="24"/>
          <w:lang w:eastAsia="tr-TR"/>
        </w:rPr>
        <w:t xml:space="preserve"> destekler. Modern borsacılık için gerekli altyapının</w:t>
      </w:r>
      <w:r w:rsidRPr="00174F93">
        <w:rPr>
          <w:color w:val="000000"/>
        </w:rPr>
        <w:t xml:space="preserve"> </w:t>
      </w:r>
      <w:r w:rsidRPr="009441AD">
        <w:rPr>
          <w:rFonts w:asciiTheme="minorHAnsi" w:eastAsia="Times New Roman" w:hAnsiTheme="minorHAnsi" w:cstheme="minorHAnsi"/>
          <w:sz w:val="24"/>
          <w:szCs w:val="24"/>
          <w:lang w:eastAsia="tr-TR"/>
        </w:rPr>
        <w:t xml:space="preserve">mevcut olması, bu güçlü yönün </w:t>
      </w:r>
      <w:proofErr w:type="gramStart"/>
      <w:r w:rsidRPr="009441AD">
        <w:rPr>
          <w:rFonts w:asciiTheme="minorHAnsi" w:eastAsia="Times New Roman" w:hAnsiTheme="minorHAnsi" w:cstheme="minorHAnsi"/>
          <w:sz w:val="24"/>
          <w:szCs w:val="24"/>
          <w:lang w:eastAsia="tr-TR"/>
        </w:rPr>
        <w:t>misyonda</w:t>
      </w:r>
      <w:proofErr w:type="gramEnd"/>
      <w:r w:rsidRPr="009441AD">
        <w:rPr>
          <w:rFonts w:asciiTheme="minorHAnsi" w:eastAsia="Times New Roman" w:hAnsiTheme="minorHAnsi" w:cstheme="minorHAnsi"/>
          <w:sz w:val="24"/>
          <w:szCs w:val="24"/>
          <w:lang w:eastAsia="tr-TR"/>
        </w:rPr>
        <w:t xml:space="preserve"> önemli bir yer tutmasını sağlar.</w:t>
      </w:r>
    </w:p>
    <w:p w:rsidR="006A4CCB" w:rsidRPr="009441AD" w:rsidRDefault="006A4CCB" w:rsidP="002B76C2">
      <w:pPr>
        <w:numPr>
          <w:ilvl w:val="0"/>
          <w:numId w:val="15"/>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Borsaya güvenin yüksek olması:</w:t>
      </w:r>
      <w:r w:rsidRPr="009441AD">
        <w:rPr>
          <w:rFonts w:asciiTheme="minorHAnsi" w:eastAsia="Times New Roman" w:hAnsiTheme="minorHAnsi" w:cstheme="minorHAnsi"/>
          <w:sz w:val="24"/>
          <w:szCs w:val="24"/>
          <w:lang w:eastAsia="tr-TR"/>
        </w:rPr>
        <w:br/>
        <w:t>Üyeler ve paydaşlar tarafından duyulan güven, "üye odaklı çalışıp" ifadesini mümkün kılar. Üyelerin desteğini almak ve bölgesel üretimi geliştirmek için bu güven ortamı kritik öneme sahiptir.</w:t>
      </w:r>
    </w:p>
    <w:p w:rsidR="006A4CCB" w:rsidRPr="009441AD" w:rsidRDefault="006A4CCB" w:rsidP="002B76C2">
      <w:pPr>
        <w:numPr>
          <w:ilvl w:val="0"/>
          <w:numId w:val="15"/>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Üye sorunlarına hızlı çözüm sunuluyor olması:</w:t>
      </w:r>
      <w:r w:rsidRPr="009441AD">
        <w:rPr>
          <w:rFonts w:asciiTheme="minorHAnsi" w:eastAsia="Times New Roman" w:hAnsiTheme="minorHAnsi" w:cstheme="minorHAnsi"/>
          <w:sz w:val="24"/>
          <w:szCs w:val="24"/>
          <w:lang w:eastAsia="tr-TR"/>
        </w:rPr>
        <w:br/>
        <w:t xml:space="preserve">Hızlı çözüm sunma becerisi, "üye odaklı çalışma" ve "adil rekabet ortamı sağlama" hedeflerini gerçekleştirmede etkili bir rol oynar. Bu güçlü yön, </w:t>
      </w:r>
      <w:proofErr w:type="gramStart"/>
      <w:r w:rsidRPr="009441AD">
        <w:rPr>
          <w:rFonts w:asciiTheme="minorHAnsi" w:eastAsia="Times New Roman" w:hAnsiTheme="minorHAnsi" w:cstheme="minorHAnsi"/>
          <w:sz w:val="24"/>
          <w:szCs w:val="24"/>
          <w:lang w:eastAsia="tr-TR"/>
        </w:rPr>
        <w:t>misyonun</w:t>
      </w:r>
      <w:proofErr w:type="gramEnd"/>
      <w:r w:rsidRPr="009441AD">
        <w:rPr>
          <w:rFonts w:asciiTheme="minorHAnsi" w:eastAsia="Times New Roman" w:hAnsiTheme="minorHAnsi" w:cstheme="minorHAnsi"/>
          <w:sz w:val="24"/>
          <w:szCs w:val="24"/>
          <w:lang w:eastAsia="tr-TR"/>
        </w:rPr>
        <w:t xml:space="preserve"> temel taşlarından biridir.</w:t>
      </w:r>
    </w:p>
    <w:p w:rsidR="006A4CCB" w:rsidRPr="009441AD" w:rsidRDefault="006A4CCB" w:rsidP="009441AD">
      <w:pPr>
        <w:spacing w:before="100" w:beforeAutospacing="1" w:after="100" w:afterAutospacing="1" w:line="240" w:lineRule="auto"/>
        <w:ind w:left="360"/>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Misyonun oluşturulmasında en çok etkili olan güçlü yönler; mali yapının güçlü olması, üye sorunlarına hızlı çözüm sunulması, borsaya duyulan güven, yeterli fiziki altyapı ve kurum içi iletişim kolaylığıdır. Bu güçlü yönler, </w:t>
      </w:r>
      <w:proofErr w:type="gramStart"/>
      <w:r w:rsidRPr="009441AD">
        <w:rPr>
          <w:rFonts w:asciiTheme="minorHAnsi" w:eastAsia="Times New Roman" w:hAnsiTheme="minorHAnsi" w:cstheme="minorHAnsi"/>
          <w:sz w:val="24"/>
          <w:szCs w:val="24"/>
          <w:lang w:eastAsia="tr-TR"/>
        </w:rPr>
        <w:t>misyondaki</w:t>
      </w:r>
      <w:proofErr w:type="gramEnd"/>
      <w:r w:rsidRPr="009441AD">
        <w:rPr>
          <w:rFonts w:asciiTheme="minorHAnsi" w:eastAsia="Times New Roman" w:hAnsiTheme="minorHAnsi" w:cstheme="minorHAnsi"/>
          <w:sz w:val="24"/>
          <w:szCs w:val="24"/>
          <w:lang w:eastAsia="tr-TR"/>
        </w:rPr>
        <w:t xml:space="preserve"> modern borsacılık anlayışını ve üretimi destekleme hedeflerini mümkün kılmaktadır.</w:t>
      </w:r>
    </w:p>
    <w:p w:rsidR="006A4CCB" w:rsidRPr="009441AD" w:rsidRDefault="009441AD" w:rsidP="009441AD">
      <w:pPr>
        <w:autoSpaceDE w:val="0"/>
        <w:autoSpaceDN w:val="0"/>
        <w:adjustRightInd w:val="0"/>
        <w:ind w:right="-6"/>
        <w:jc w:val="both"/>
        <w:rPr>
          <w:rFonts w:ascii="Cambria" w:eastAsia="PMingLiU" w:hAnsi="Cambria"/>
          <w:b/>
          <w:bCs/>
          <w:i/>
          <w:iCs/>
          <w:sz w:val="32"/>
          <w:szCs w:val="28"/>
        </w:rPr>
      </w:pPr>
      <w:r>
        <w:rPr>
          <w:rFonts w:ascii="Cambria" w:eastAsia="PMingLiU" w:hAnsi="Cambria"/>
          <w:b/>
          <w:bCs/>
          <w:i/>
          <w:iCs/>
          <w:sz w:val="32"/>
          <w:szCs w:val="28"/>
        </w:rPr>
        <w:t xml:space="preserve">2.4.2 </w:t>
      </w:r>
      <w:r w:rsidR="006A4CCB" w:rsidRPr="009441AD">
        <w:rPr>
          <w:rFonts w:ascii="Cambria" w:eastAsia="PMingLiU" w:hAnsi="Cambria"/>
          <w:b/>
          <w:bCs/>
          <w:i/>
          <w:iCs/>
          <w:sz w:val="32"/>
          <w:szCs w:val="28"/>
        </w:rPr>
        <w:t>VİZYON:</w:t>
      </w:r>
    </w:p>
    <w:p w:rsidR="006A4CCB" w:rsidRPr="009441AD" w:rsidRDefault="006A4CCB" w:rsidP="006A4CCB">
      <w:pPr>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Vizyonumuz, Uşak Ticaret Borsası olarak önümüzdeki dört yıl içinde ulaşmayı hedeflediğimiz ana amaçları belirlemekte ve bu süre zarfında zayıf yönlerimizi güçlendirmeyi, karşılaştığımız tehditleri minimize etmeyi ve var olan fırsatları maksimize ederek bölgesel ve </w:t>
      </w:r>
      <w:proofErr w:type="gramStart"/>
      <w:r w:rsidRPr="009441AD">
        <w:rPr>
          <w:rFonts w:asciiTheme="minorHAnsi" w:eastAsia="Times New Roman" w:hAnsiTheme="minorHAnsi" w:cstheme="minorHAnsi"/>
          <w:sz w:val="24"/>
          <w:szCs w:val="24"/>
          <w:lang w:eastAsia="tr-TR"/>
        </w:rPr>
        <w:t>global</w:t>
      </w:r>
      <w:proofErr w:type="gramEnd"/>
      <w:r w:rsidRPr="009441AD">
        <w:rPr>
          <w:rFonts w:asciiTheme="minorHAnsi" w:eastAsia="Times New Roman" w:hAnsiTheme="minorHAnsi" w:cstheme="minorHAnsi"/>
          <w:sz w:val="24"/>
          <w:szCs w:val="24"/>
          <w:lang w:eastAsia="tr-TR"/>
        </w:rPr>
        <w:t xml:space="preserve"> pazarlarda rekabet gücümüzü artırmayı amaçlamaktadır. Bu </w:t>
      </w:r>
      <w:proofErr w:type="gramStart"/>
      <w:r w:rsidRPr="009441AD">
        <w:rPr>
          <w:rFonts w:asciiTheme="minorHAnsi" w:eastAsia="Times New Roman" w:hAnsiTheme="minorHAnsi" w:cstheme="minorHAnsi"/>
          <w:sz w:val="24"/>
          <w:szCs w:val="24"/>
          <w:lang w:eastAsia="tr-TR"/>
        </w:rPr>
        <w:t>vizyon</w:t>
      </w:r>
      <w:proofErr w:type="gramEnd"/>
      <w:r w:rsidRPr="009441AD">
        <w:rPr>
          <w:rFonts w:asciiTheme="minorHAnsi" w:eastAsia="Times New Roman" w:hAnsiTheme="minorHAnsi" w:cstheme="minorHAnsi"/>
          <w:sz w:val="24"/>
          <w:szCs w:val="24"/>
          <w:lang w:eastAsia="tr-TR"/>
        </w:rPr>
        <w:t>, borsamızın stratejik yönünü ve üyelerimize sağlayacağı değeri net bir şekilde ifade ederken, sürekli gelişim ve adaptasyon ilkesine olan bağlılığımızı vurgulamaktadır.</w:t>
      </w:r>
    </w:p>
    <w:p w:rsidR="006A4CCB" w:rsidRPr="009441AD" w:rsidRDefault="006A4CCB" w:rsidP="006A4CCB">
      <w:pPr>
        <w:ind w:right="-6"/>
        <w:jc w:val="both"/>
        <w:rPr>
          <w:rFonts w:ascii="Cambria" w:eastAsia="PMingLiU" w:hAnsi="Cambria"/>
          <w:b/>
          <w:bCs/>
          <w:i/>
          <w:iCs/>
          <w:sz w:val="32"/>
          <w:szCs w:val="28"/>
        </w:rPr>
      </w:pPr>
      <w:r w:rsidRPr="009441AD">
        <w:rPr>
          <w:rFonts w:ascii="Cambria" w:eastAsia="PMingLiU" w:hAnsi="Cambria"/>
          <w:b/>
          <w:bCs/>
          <w:i/>
          <w:iCs/>
          <w:sz w:val="32"/>
          <w:szCs w:val="28"/>
        </w:rPr>
        <w:lastRenderedPageBreak/>
        <w:t xml:space="preserve">Uşak Ticaret Borsası </w:t>
      </w:r>
      <w:r w:rsidR="009441AD">
        <w:rPr>
          <w:rFonts w:ascii="Cambria" w:eastAsia="PMingLiU" w:hAnsi="Cambria"/>
          <w:b/>
          <w:bCs/>
          <w:i/>
          <w:iCs/>
          <w:sz w:val="32"/>
          <w:szCs w:val="28"/>
        </w:rPr>
        <w:t>Vizyonu:</w:t>
      </w:r>
    </w:p>
    <w:p w:rsidR="006A4CCB" w:rsidRPr="009441AD" w:rsidRDefault="006A4CCB" w:rsidP="009441AD">
      <w:pPr>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Modern ticaretin gerekliliği olan dijital dönüşümü sağlayan, </w:t>
      </w:r>
    </w:p>
    <w:p w:rsidR="006A4CCB" w:rsidRPr="009441AD" w:rsidRDefault="006A4CCB" w:rsidP="009441AD">
      <w:pPr>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Hizmet alternatifini çeşitlendiren,</w:t>
      </w:r>
    </w:p>
    <w:p w:rsidR="006A4CCB" w:rsidRPr="009441AD" w:rsidRDefault="006A4CCB" w:rsidP="009441AD">
      <w:pPr>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Üyelerin rekabet gücünü artıran,</w:t>
      </w:r>
    </w:p>
    <w:p w:rsidR="006A4CCB" w:rsidRPr="009441AD" w:rsidRDefault="006A4CCB" w:rsidP="009441AD">
      <w:pPr>
        <w:ind w:right="-6"/>
        <w:jc w:val="both"/>
        <w:rPr>
          <w:rFonts w:asciiTheme="minorHAnsi" w:eastAsia="Times New Roman" w:hAnsiTheme="minorHAnsi" w:cstheme="minorHAnsi"/>
          <w:sz w:val="24"/>
          <w:szCs w:val="24"/>
          <w:lang w:eastAsia="tr-TR"/>
        </w:rPr>
      </w:pPr>
      <w:proofErr w:type="gramStart"/>
      <w:r w:rsidRPr="009441AD">
        <w:rPr>
          <w:rFonts w:asciiTheme="minorHAnsi" w:eastAsia="Times New Roman" w:hAnsiTheme="minorHAnsi" w:cstheme="minorHAnsi"/>
          <w:sz w:val="24"/>
          <w:szCs w:val="24"/>
          <w:lang w:eastAsia="tr-TR"/>
        </w:rPr>
        <w:t>güçlü</w:t>
      </w:r>
      <w:proofErr w:type="gramEnd"/>
      <w:r w:rsidRPr="009441AD">
        <w:rPr>
          <w:rFonts w:asciiTheme="minorHAnsi" w:eastAsia="Times New Roman" w:hAnsiTheme="minorHAnsi" w:cstheme="minorHAnsi"/>
          <w:sz w:val="24"/>
          <w:szCs w:val="24"/>
          <w:lang w:eastAsia="tr-TR"/>
        </w:rPr>
        <w:t xml:space="preserve"> kurumsal altyapıya kavuşmuş bir borsa olmak.</w:t>
      </w:r>
    </w:p>
    <w:p w:rsidR="006A4CCB" w:rsidRPr="009441AD" w:rsidRDefault="006A4CCB" w:rsidP="009441AD">
      <w:pPr>
        <w:ind w:right="-6"/>
        <w:jc w:val="both"/>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Vizyonun Oluşturulmasında Kullanılan Fırsatlar, Tehditler ve Zayıf Yönler:</w:t>
      </w:r>
    </w:p>
    <w:p w:rsidR="006A4CCB" w:rsidRPr="009441AD" w:rsidRDefault="006A4CCB" w:rsidP="006A4CCB">
      <w:pPr>
        <w:spacing w:before="100" w:beforeAutospacing="1" w:after="100" w:afterAutospacing="1"/>
        <w:outlineLvl w:val="3"/>
        <w:rPr>
          <w:rFonts w:ascii="Cambria" w:eastAsia="PMingLiU" w:hAnsi="Cambria"/>
          <w:b/>
          <w:bCs/>
          <w:i/>
          <w:iCs/>
          <w:sz w:val="32"/>
          <w:szCs w:val="28"/>
        </w:rPr>
      </w:pPr>
      <w:r w:rsidRPr="009441AD">
        <w:rPr>
          <w:rFonts w:ascii="Cambria" w:eastAsia="PMingLiU" w:hAnsi="Cambria"/>
          <w:b/>
          <w:bCs/>
          <w:i/>
          <w:iCs/>
          <w:sz w:val="32"/>
          <w:szCs w:val="28"/>
        </w:rPr>
        <w:t>Kullanılan Zayıf Yönler:</w:t>
      </w:r>
    </w:p>
    <w:p w:rsidR="006A4CCB" w:rsidRPr="009441AD" w:rsidRDefault="006A4CCB" w:rsidP="002B76C2">
      <w:pPr>
        <w:numPr>
          <w:ilvl w:val="0"/>
          <w:numId w:val="16"/>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Teknolojik altyapının yetersiz olması:</w:t>
      </w:r>
      <w:r w:rsidRPr="009441AD">
        <w:rPr>
          <w:rFonts w:asciiTheme="minorHAnsi" w:eastAsia="Times New Roman" w:hAnsiTheme="minorHAnsi" w:cstheme="minorHAnsi"/>
          <w:sz w:val="24"/>
          <w:szCs w:val="24"/>
          <w:lang w:eastAsia="tr-TR"/>
        </w:rPr>
        <w:br/>
        <w:t>Dijital dönüşüm hedefi, borsanın teknolojik altyapısındaki eksiklikleri gidermeyi ve bu eksiklikleri modern teknoloji ile desteklemeyi amaçlamaktadır. Teknolojik altyapının güçlendirilmesiyle, hizmetlerin daha erişilebilir ve verimli hale getirilmesi sağlanacaktır.</w:t>
      </w:r>
    </w:p>
    <w:p w:rsidR="006A4CCB" w:rsidRPr="009441AD" w:rsidRDefault="006A4CCB" w:rsidP="002B76C2">
      <w:pPr>
        <w:numPr>
          <w:ilvl w:val="0"/>
          <w:numId w:val="16"/>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Borsada sunulan hizmet çeşitliliğinin yetersiz olması:</w:t>
      </w:r>
      <w:r w:rsidRPr="009441AD">
        <w:rPr>
          <w:rFonts w:asciiTheme="minorHAnsi" w:eastAsia="Times New Roman" w:hAnsiTheme="minorHAnsi" w:cstheme="minorHAnsi"/>
          <w:sz w:val="24"/>
          <w:szCs w:val="24"/>
          <w:lang w:eastAsia="tr-TR"/>
        </w:rPr>
        <w:br/>
        <w:t>Hizmet alternatiflerini çeşitlendirme hedefi, bu zayıf yönü ele almayı amaçlamaktadır. Yeni hizmetlerin geliştirilmesi ve mevcut hizmetlerin iyileştirilmesi, üyelerin ihtiyaçlarına daha fazla cevap verecek bir yapıyı destekleyecektir.</w:t>
      </w:r>
    </w:p>
    <w:p w:rsidR="006A4CCB" w:rsidRPr="009441AD" w:rsidRDefault="006A4CCB" w:rsidP="002B76C2">
      <w:pPr>
        <w:numPr>
          <w:ilvl w:val="0"/>
          <w:numId w:val="16"/>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Kurumun halkla ilişkiler/tanıtım çalışmalarının yetersiz olması:</w:t>
      </w:r>
      <w:r w:rsidRPr="009441AD">
        <w:rPr>
          <w:rFonts w:asciiTheme="minorHAnsi" w:eastAsia="Times New Roman" w:hAnsiTheme="minorHAnsi" w:cstheme="minorHAnsi"/>
          <w:sz w:val="24"/>
          <w:szCs w:val="24"/>
          <w:lang w:eastAsia="tr-TR"/>
        </w:rPr>
        <w:br/>
        <w:t>Güçlü kurumsal altyapı hedefi, bu zayıf yönü gidermek için borsanın görünürlüğünü ve tanıtım faaliyetlerini artırmayı öngörmektedir. Daha etkin tanıtım çalışmaları ile borsanın üye ve paydaşlar nezdindeki imajı güçlenecektir.</w:t>
      </w:r>
    </w:p>
    <w:p w:rsidR="006A4CCB" w:rsidRPr="009441AD" w:rsidRDefault="006A4CCB" w:rsidP="002B76C2">
      <w:pPr>
        <w:numPr>
          <w:ilvl w:val="0"/>
          <w:numId w:val="16"/>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Diğer kurumlarla ilişkilerin zayıf olması:</w:t>
      </w:r>
      <w:r w:rsidRPr="009441AD">
        <w:rPr>
          <w:rFonts w:asciiTheme="minorHAnsi" w:eastAsia="Times New Roman" w:hAnsiTheme="minorHAnsi" w:cstheme="minorHAnsi"/>
          <w:sz w:val="24"/>
          <w:szCs w:val="24"/>
          <w:lang w:eastAsia="tr-TR"/>
        </w:rPr>
        <w:br/>
        <w:t xml:space="preserve">Üyelerin rekabet gücünü artırmak amacıyla diğer kurumlarla olan işbirliklerinin geliştirilmesi, </w:t>
      </w:r>
      <w:proofErr w:type="spellStart"/>
      <w:r w:rsidRPr="009441AD">
        <w:rPr>
          <w:rFonts w:asciiTheme="minorHAnsi" w:eastAsia="Times New Roman" w:hAnsiTheme="minorHAnsi" w:cstheme="minorHAnsi"/>
          <w:sz w:val="24"/>
          <w:szCs w:val="24"/>
          <w:lang w:eastAsia="tr-TR"/>
        </w:rPr>
        <w:t>sektörel</w:t>
      </w:r>
      <w:proofErr w:type="spellEnd"/>
      <w:r w:rsidRPr="009441AD">
        <w:rPr>
          <w:rFonts w:asciiTheme="minorHAnsi" w:eastAsia="Times New Roman" w:hAnsiTheme="minorHAnsi" w:cstheme="minorHAnsi"/>
          <w:sz w:val="24"/>
          <w:szCs w:val="24"/>
          <w:lang w:eastAsia="tr-TR"/>
        </w:rPr>
        <w:t xml:space="preserve"> bilgi paylaşımı ve koordinasyon açısından kritik öneme sahiptir. Bu zayıf yönü güçlendirerek üyeler için daha fazla değer yaratılabilir.</w:t>
      </w:r>
    </w:p>
    <w:p w:rsidR="006A4CCB" w:rsidRPr="009441AD" w:rsidRDefault="006A4CCB" w:rsidP="006A4CCB">
      <w:pPr>
        <w:spacing w:before="100" w:beforeAutospacing="1" w:after="100" w:afterAutospacing="1"/>
        <w:outlineLvl w:val="3"/>
        <w:rPr>
          <w:rFonts w:asciiTheme="minorHAnsi" w:eastAsia="Times New Roman" w:hAnsiTheme="minorHAnsi" w:cstheme="minorHAnsi"/>
          <w:b/>
          <w:sz w:val="24"/>
          <w:szCs w:val="24"/>
          <w:lang w:eastAsia="tr-TR"/>
        </w:rPr>
      </w:pPr>
      <w:r w:rsidRPr="009441AD">
        <w:rPr>
          <w:rFonts w:asciiTheme="minorHAnsi" w:eastAsia="Times New Roman" w:hAnsiTheme="minorHAnsi" w:cstheme="minorHAnsi"/>
          <w:b/>
          <w:sz w:val="24"/>
          <w:szCs w:val="24"/>
          <w:lang w:eastAsia="tr-TR"/>
        </w:rPr>
        <w:t>Kullanılan Fırsatlar:</w:t>
      </w:r>
    </w:p>
    <w:p w:rsidR="006A4CCB" w:rsidRPr="009441AD" w:rsidRDefault="006A4CCB" w:rsidP="002B76C2">
      <w:pPr>
        <w:numPr>
          <w:ilvl w:val="0"/>
          <w:numId w:val="17"/>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İlin tarıma elverişli toprak yapısının olması:</w:t>
      </w:r>
      <w:r w:rsidRPr="009441AD">
        <w:rPr>
          <w:rFonts w:asciiTheme="minorHAnsi" w:eastAsia="Times New Roman" w:hAnsiTheme="minorHAnsi" w:cstheme="minorHAnsi"/>
          <w:sz w:val="24"/>
          <w:szCs w:val="24"/>
          <w:lang w:eastAsia="tr-TR"/>
        </w:rPr>
        <w:br/>
        <w:t>Borsa, tarımsal üretim potansiyelini desteklemek ve geliştirmek için bu fırsatı değerlendirmektedir. Dijital dönüşüm ve hizmet çeşitliliği bu potansiyelin daha verimli kullanılmasına katkı sağlayacaktır.</w:t>
      </w:r>
    </w:p>
    <w:p w:rsidR="006A4CCB" w:rsidRPr="009441AD" w:rsidRDefault="006A4CCB" w:rsidP="002B76C2">
      <w:pPr>
        <w:numPr>
          <w:ilvl w:val="0"/>
          <w:numId w:val="17"/>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Tarımsal ürün ihracatında artış olması:</w:t>
      </w:r>
      <w:r w:rsidRPr="009441AD">
        <w:rPr>
          <w:rFonts w:asciiTheme="minorHAnsi" w:eastAsia="Times New Roman" w:hAnsiTheme="minorHAnsi" w:cstheme="minorHAnsi"/>
          <w:sz w:val="24"/>
          <w:szCs w:val="24"/>
          <w:lang w:eastAsia="tr-TR"/>
        </w:rPr>
        <w:br/>
        <w:t xml:space="preserve">Üyelerin rekabet gücünü artırmayı hedefleyen </w:t>
      </w:r>
      <w:proofErr w:type="gramStart"/>
      <w:r w:rsidRPr="009441AD">
        <w:rPr>
          <w:rFonts w:asciiTheme="minorHAnsi" w:eastAsia="Times New Roman" w:hAnsiTheme="minorHAnsi" w:cstheme="minorHAnsi"/>
          <w:sz w:val="24"/>
          <w:szCs w:val="24"/>
          <w:lang w:eastAsia="tr-TR"/>
        </w:rPr>
        <w:t>vizyon</w:t>
      </w:r>
      <w:proofErr w:type="gramEnd"/>
      <w:r w:rsidRPr="009441AD">
        <w:rPr>
          <w:rFonts w:asciiTheme="minorHAnsi" w:eastAsia="Times New Roman" w:hAnsiTheme="minorHAnsi" w:cstheme="minorHAnsi"/>
          <w:sz w:val="24"/>
          <w:szCs w:val="24"/>
          <w:lang w:eastAsia="tr-TR"/>
        </w:rPr>
        <w:t>, bu fırsatı değerlendirerek ihracat odaklı hizmetleri ve danışmanlıkları artırmayı amaçlamaktadır. Böylece üyeler uluslararası piyasalarda daha rekabetçi hale gelecektir.</w:t>
      </w:r>
    </w:p>
    <w:p w:rsidR="006A4CCB" w:rsidRPr="009441AD" w:rsidRDefault="006A4CCB" w:rsidP="002B76C2">
      <w:pPr>
        <w:numPr>
          <w:ilvl w:val="0"/>
          <w:numId w:val="17"/>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Yenilenebilir enerji kaynaklarına sahip olunması:</w:t>
      </w:r>
      <w:r w:rsidRPr="009441AD">
        <w:rPr>
          <w:rFonts w:asciiTheme="minorHAnsi" w:eastAsia="Times New Roman" w:hAnsiTheme="minorHAnsi" w:cstheme="minorHAnsi"/>
          <w:sz w:val="24"/>
          <w:szCs w:val="24"/>
          <w:lang w:eastAsia="tr-TR"/>
        </w:rPr>
        <w:br/>
        <w:t>Güçlü kurumsal altyapı hedefi, yenilenebilir enerji projelerinin geliştirilmesi ve üyelerin bu kaynakları daha etkili kullanmasını desteklemek için önemli bir fırsattır.</w:t>
      </w:r>
    </w:p>
    <w:p w:rsidR="006A4CCB" w:rsidRPr="009441AD" w:rsidRDefault="006A4CCB" w:rsidP="002B76C2">
      <w:pPr>
        <w:numPr>
          <w:ilvl w:val="0"/>
          <w:numId w:val="17"/>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Canlı hayvan pazarı devrinin yapılması:</w:t>
      </w:r>
      <w:r w:rsidRPr="009441AD">
        <w:rPr>
          <w:rFonts w:asciiTheme="minorHAnsi" w:eastAsia="Times New Roman" w:hAnsiTheme="minorHAnsi" w:cstheme="minorHAnsi"/>
          <w:sz w:val="24"/>
          <w:szCs w:val="24"/>
          <w:lang w:eastAsia="tr-TR"/>
        </w:rPr>
        <w:br/>
        <w:t xml:space="preserve">Hizmet alternatiflerinin çeşitlendirilmesi, bu fırsatın daha etkin bir şekilde </w:t>
      </w:r>
      <w:r w:rsidRPr="009441AD">
        <w:rPr>
          <w:rFonts w:asciiTheme="minorHAnsi" w:eastAsia="Times New Roman" w:hAnsiTheme="minorHAnsi" w:cstheme="minorHAnsi"/>
          <w:sz w:val="24"/>
          <w:szCs w:val="24"/>
          <w:lang w:eastAsia="tr-TR"/>
        </w:rPr>
        <w:lastRenderedPageBreak/>
        <w:t>değerlendirilmesini sağlayacaktır. Canlı hayvan pazarındaki işlemler dijitalleşerek daha verimli hale getirilebilir.</w:t>
      </w:r>
    </w:p>
    <w:p w:rsidR="006A4CCB" w:rsidRPr="009441AD" w:rsidRDefault="006A4CCB" w:rsidP="006A4CCB">
      <w:pPr>
        <w:spacing w:before="100" w:beforeAutospacing="1" w:after="100" w:afterAutospacing="1"/>
        <w:outlineLvl w:val="3"/>
        <w:rPr>
          <w:rFonts w:asciiTheme="minorHAnsi" w:eastAsia="Times New Roman" w:hAnsiTheme="minorHAnsi" w:cstheme="minorHAnsi"/>
          <w:b/>
          <w:sz w:val="24"/>
          <w:szCs w:val="24"/>
          <w:lang w:eastAsia="tr-TR"/>
        </w:rPr>
      </w:pPr>
      <w:r w:rsidRPr="009441AD">
        <w:rPr>
          <w:rFonts w:asciiTheme="minorHAnsi" w:eastAsia="Times New Roman" w:hAnsiTheme="minorHAnsi" w:cstheme="minorHAnsi"/>
          <w:b/>
          <w:sz w:val="24"/>
          <w:szCs w:val="24"/>
          <w:lang w:eastAsia="tr-TR"/>
        </w:rPr>
        <w:t>Kullanılan Tehditler:</w:t>
      </w:r>
    </w:p>
    <w:p w:rsidR="006A4CCB" w:rsidRPr="009441AD" w:rsidRDefault="006A4CCB" w:rsidP="002B76C2">
      <w:pPr>
        <w:numPr>
          <w:ilvl w:val="0"/>
          <w:numId w:val="18"/>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Üyelerin teknolojik bilgi düzeyinin düşük olması:</w:t>
      </w:r>
      <w:r w:rsidRPr="009441AD">
        <w:rPr>
          <w:rFonts w:asciiTheme="minorHAnsi" w:eastAsia="Times New Roman" w:hAnsiTheme="minorHAnsi" w:cstheme="minorHAnsi"/>
          <w:sz w:val="24"/>
          <w:szCs w:val="24"/>
          <w:lang w:eastAsia="tr-TR"/>
        </w:rPr>
        <w:br/>
        <w:t>Dijital dönüşüm hedefi, bu tehdidi bertaraf etmeyi amaçlamaktadır. Eğitim ve bilgilendirme faaliyetleriyle üyelerin teknolojik bilgi düzeyinin artırılması, dijitalleşme sürecinin başarıya ulaşmasını sağlayacaktır.</w:t>
      </w:r>
    </w:p>
    <w:p w:rsidR="006A4CCB" w:rsidRPr="009441AD" w:rsidRDefault="006A4CCB" w:rsidP="002B76C2">
      <w:pPr>
        <w:numPr>
          <w:ilvl w:val="0"/>
          <w:numId w:val="18"/>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Tarım alanındaki yeni teknolojilere kişilerin ilgisiz kalması:</w:t>
      </w:r>
      <w:r w:rsidRPr="009441AD">
        <w:rPr>
          <w:rFonts w:asciiTheme="minorHAnsi" w:eastAsia="Times New Roman" w:hAnsiTheme="minorHAnsi" w:cstheme="minorHAnsi"/>
          <w:sz w:val="24"/>
          <w:szCs w:val="24"/>
          <w:lang w:eastAsia="tr-TR"/>
        </w:rPr>
        <w:br/>
        <w:t>Teknolojik gelişim ve dijitalleşme yoluyla bu tehdit, üyeler arasında farkındalık yaratılarak azaltılabilir. Modern teknolojilerin uygulanmasını teşvik eden bir borsa, bu tehdidi avantaja dönüştürebilir.</w:t>
      </w:r>
    </w:p>
    <w:p w:rsidR="006A4CCB" w:rsidRPr="009441AD" w:rsidRDefault="006A4CCB" w:rsidP="002B76C2">
      <w:pPr>
        <w:numPr>
          <w:ilvl w:val="0"/>
          <w:numId w:val="18"/>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Kuraklık nedeniyle mahsul yetersizliğinin meydana gelmesi:</w:t>
      </w:r>
      <w:r w:rsidRPr="009441AD">
        <w:rPr>
          <w:rFonts w:asciiTheme="minorHAnsi" w:eastAsia="Times New Roman" w:hAnsiTheme="minorHAnsi" w:cstheme="minorHAnsi"/>
          <w:sz w:val="24"/>
          <w:szCs w:val="24"/>
          <w:lang w:eastAsia="tr-TR"/>
        </w:rPr>
        <w:br/>
        <w:t>Güçlü kurumsal altyapı hedefi, bu tehditle başa çıkmak için yenilikçi tarım teknolojilerini ve sürdürülebilir tarım yöntemlerini teşvik edebilir. Bu şekilde üyeler kuraklık gibi dış etkenlere karşı daha dirençli hale gelebilir.</w:t>
      </w:r>
    </w:p>
    <w:p w:rsidR="006A4CCB" w:rsidRPr="009441AD" w:rsidRDefault="006A4CCB" w:rsidP="002B76C2">
      <w:pPr>
        <w:numPr>
          <w:ilvl w:val="0"/>
          <w:numId w:val="18"/>
        </w:numPr>
        <w:spacing w:before="100" w:beforeAutospacing="1" w:after="100" w:afterAutospacing="1" w:line="240" w:lineRule="auto"/>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İşletmelerin finansmana erişimde zorlanması:</w:t>
      </w:r>
      <w:r w:rsidRPr="009441AD">
        <w:rPr>
          <w:rFonts w:asciiTheme="minorHAnsi" w:eastAsia="Times New Roman" w:hAnsiTheme="minorHAnsi" w:cstheme="minorHAnsi"/>
          <w:sz w:val="24"/>
          <w:szCs w:val="24"/>
          <w:lang w:eastAsia="tr-TR"/>
        </w:rPr>
        <w:br/>
        <w:t xml:space="preserve">Üyelerin rekabet gücünü artırma hedefi, bu tehdidi azaltmak için finansman </w:t>
      </w:r>
      <w:proofErr w:type="gramStart"/>
      <w:r w:rsidRPr="009441AD">
        <w:rPr>
          <w:rFonts w:asciiTheme="minorHAnsi" w:eastAsia="Times New Roman" w:hAnsiTheme="minorHAnsi" w:cstheme="minorHAnsi"/>
          <w:sz w:val="24"/>
          <w:szCs w:val="24"/>
          <w:lang w:eastAsia="tr-TR"/>
        </w:rPr>
        <w:t>imkanlarına</w:t>
      </w:r>
      <w:proofErr w:type="gramEnd"/>
      <w:r w:rsidRPr="009441AD">
        <w:rPr>
          <w:rFonts w:asciiTheme="minorHAnsi" w:eastAsia="Times New Roman" w:hAnsiTheme="minorHAnsi" w:cstheme="minorHAnsi"/>
          <w:sz w:val="24"/>
          <w:szCs w:val="24"/>
          <w:lang w:eastAsia="tr-TR"/>
        </w:rPr>
        <w:t xml:space="preserve"> erişimi kolaylaştıracak projeler ve hizmetler sunmayı hedeflemektedir.</w:t>
      </w:r>
    </w:p>
    <w:p w:rsidR="006A4CCB" w:rsidRPr="009441AD" w:rsidRDefault="006A4CCB" w:rsidP="006A4CCB">
      <w:pPr>
        <w:spacing w:before="100" w:beforeAutospacing="1" w:after="100" w:afterAutospacing="1"/>
        <w:rPr>
          <w:rFonts w:asciiTheme="minorHAnsi" w:eastAsia="Times New Roman" w:hAnsiTheme="minorHAnsi" w:cstheme="minorHAnsi"/>
          <w:sz w:val="24"/>
          <w:szCs w:val="24"/>
          <w:lang w:eastAsia="tr-TR"/>
        </w:rPr>
      </w:pPr>
      <w:r w:rsidRPr="009441AD">
        <w:rPr>
          <w:rFonts w:asciiTheme="minorHAnsi" w:eastAsia="Times New Roman" w:hAnsiTheme="minorHAnsi" w:cstheme="minorHAnsi"/>
          <w:sz w:val="24"/>
          <w:szCs w:val="24"/>
          <w:lang w:eastAsia="tr-TR"/>
        </w:rPr>
        <w:t xml:space="preserve">Bu </w:t>
      </w:r>
      <w:proofErr w:type="gramStart"/>
      <w:r w:rsidRPr="009441AD">
        <w:rPr>
          <w:rFonts w:asciiTheme="minorHAnsi" w:eastAsia="Times New Roman" w:hAnsiTheme="minorHAnsi" w:cstheme="minorHAnsi"/>
          <w:sz w:val="24"/>
          <w:szCs w:val="24"/>
          <w:lang w:eastAsia="tr-TR"/>
        </w:rPr>
        <w:t>vizyon</w:t>
      </w:r>
      <w:proofErr w:type="gramEnd"/>
      <w:r w:rsidRPr="009441AD">
        <w:rPr>
          <w:rFonts w:asciiTheme="minorHAnsi" w:eastAsia="Times New Roman" w:hAnsiTheme="minorHAnsi" w:cstheme="minorHAnsi"/>
          <w:sz w:val="24"/>
          <w:szCs w:val="24"/>
          <w:lang w:eastAsia="tr-TR"/>
        </w:rPr>
        <w:t>, zayıf yönleri güçlendirerek, fırsatları değerlendirerek ve tehditleri azaltarak Uşak Ticaret Borsası’nın daha güçlü bir kurumsal yapıya, çeşitlendirilmiş hizmetlere ve rekabetçi bir üye kitlesine ulaşmasını hedeflemektedir.</w:t>
      </w:r>
    </w:p>
    <w:p w:rsidR="006A4CCB" w:rsidRPr="00A05D6D" w:rsidRDefault="006A4CCB" w:rsidP="003D294C">
      <w:pPr>
        <w:rPr>
          <w:rFonts w:asciiTheme="minorHAnsi" w:hAnsiTheme="minorHAnsi" w:cstheme="minorHAnsi"/>
        </w:rPr>
      </w:pPr>
    </w:p>
    <w:p w:rsidR="00E34FEE" w:rsidRPr="009441AD" w:rsidRDefault="00E34FEE" w:rsidP="002B76C2">
      <w:pPr>
        <w:pStyle w:val="Balk2"/>
        <w:numPr>
          <w:ilvl w:val="1"/>
          <w:numId w:val="35"/>
        </w:numPr>
      </w:pPr>
      <w:bookmarkStart w:id="135" w:name="_Toc188276551"/>
      <w:r w:rsidRPr="009441AD">
        <w:t>Temel Değerler</w:t>
      </w:r>
      <w:bookmarkEnd w:id="135"/>
    </w:p>
    <w:p w:rsidR="003D294C" w:rsidRPr="00A05D6D" w:rsidRDefault="003D294C" w:rsidP="003D294C">
      <w:pPr>
        <w:pStyle w:val="NormalWeb"/>
        <w:ind w:left="720"/>
        <w:jc w:val="both"/>
        <w:rPr>
          <w:rFonts w:asciiTheme="minorHAnsi" w:hAnsiTheme="minorHAnsi" w:cstheme="minorHAnsi"/>
          <w:color w:val="000000" w:themeColor="text1"/>
        </w:rPr>
      </w:pPr>
      <w:r w:rsidRPr="00A05D6D">
        <w:rPr>
          <w:rFonts w:asciiTheme="minorHAnsi" w:hAnsiTheme="minorHAnsi" w:cstheme="minorHAnsi"/>
          <w:color w:val="000000" w:themeColor="text1"/>
          <w:sz w:val="22"/>
          <w:szCs w:val="22"/>
        </w:rPr>
        <w:t xml:space="preserve">Uşak Ticaret Borsası </w:t>
      </w:r>
      <w:proofErr w:type="spellStart"/>
      <w:r w:rsidRPr="00A05D6D">
        <w:rPr>
          <w:rFonts w:asciiTheme="minorHAnsi" w:hAnsiTheme="minorHAnsi" w:cstheme="minorHAnsi"/>
          <w:color w:val="000000" w:themeColor="text1"/>
          <w:sz w:val="22"/>
          <w:szCs w:val="22"/>
        </w:rPr>
        <w:t>üstlendiği</w:t>
      </w:r>
      <w:proofErr w:type="spellEnd"/>
      <w:r w:rsidRPr="00A05D6D">
        <w:rPr>
          <w:rFonts w:asciiTheme="minorHAnsi" w:hAnsiTheme="minorHAnsi" w:cstheme="minorHAnsi"/>
          <w:color w:val="000000" w:themeColor="text1"/>
          <w:sz w:val="22"/>
          <w:szCs w:val="22"/>
        </w:rPr>
        <w:t xml:space="preserve"> misyonu yerine getirirken, vizyonunu </w:t>
      </w:r>
      <w:proofErr w:type="spellStart"/>
      <w:r w:rsidRPr="00A05D6D">
        <w:rPr>
          <w:rFonts w:asciiTheme="minorHAnsi" w:hAnsiTheme="minorHAnsi" w:cstheme="minorHAnsi"/>
          <w:color w:val="000000" w:themeColor="text1"/>
          <w:sz w:val="22"/>
          <w:szCs w:val="22"/>
        </w:rPr>
        <w:t>gerçekleştirirken</w:t>
      </w:r>
      <w:proofErr w:type="spellEnd"/>
      <w:r w:rsidRPr="00A05D6D">
        <w:rPr>
          <w:rFonts w:asciiTheme="minorHAnsi" w:hAnsiTheme="minorHAnsi" w:cstheme="minorHAnsi"/>
          <w:color w:val="000000" w:themeColor="text1"/>
          <w:sz w:val="22"/>
          <w:szCs w:val="22"/>
        </w:rPr>
        <w:t xml:space="preserve"> ve yasalarla </w:t>
      </w:r>
      <w:proofErr w:type="spellStart"/>
      <w:r w:rsidRPr="00A05D6D">
        <w:rPr>
          <w:rFonts w:asciiTheme="minorHAnsi" w:hAnsiTheme="minorHAnsi" w:cstheme="minorHAnsi"/>
          <w:color w:val="000000" w:themeColor="text1"/>
          <w:sz w:val="22"/>
          <w:szCs w:val="22"/>
        </w:rPr>
        <w:t>düzenlenmis</w:t>
      </w:r>
      <w:proofErr w:type="spellEnd"/>
      <w:r w:rsidRPr="00A05D6D">
        <w:rPr>
          <w:rFonts w:asciiTheme="minorHAnsi" w:hAnsiTheme="minorHAnsi" w:cstheme="minorHAnsi"/>
          <w:color w:val="000000" w:themeColor="text1"/>
          <w:sz w:val="22"/>
          <w:szCs w:val="22"/>
        </w:rPr>
        <w:t xml:space="preserve">̧ hizmet </w:t>
      </w:r>
      <w:proofErr w:type="spellStart"/>
      <w:r w:rsidRPr="00A05D6D">
        <w:rPr>
          <w:rFonts w:asciiTheme="minorHAnsi" w:hAnsiTheme="minorHAnsi" w:cstheme="minorHAnsi"/>
          <w:color w:val="000000" w:themeColor="text1"/>
          <w:sz w:val="22"/>
          <w:szCs w:val="22"/>
        </w:rPr>
        <w:t>süreçlerini</w:t>
      </w:r>
      <w:proofErr w:type="spellEnd"/>
      <w:r w:rsidRPr="00A05D6D">
        <w:rPr>
          <w:rFonts w:asciiTheme="minorHAnsi" w:hAnsiTheme="minorHAnsi" w:cstheme="minorHAnsi"/>
          <w:color w:val="000000" w:themeColor="text1"/>
          <w:sz w:val="22"/>
          <w:szCs w:val="22"/>
        </w:rPr>
        <w:t xml:space="preserve"> uygularken aşağıdaki temel </w:t>
      </w:r>
      <w:proofErr w:type="spellStart"/>
      <w:r w:rsidRPr="00A05D6D">
        <w:rPr>
          <w:rFonts w:asciiTheme="minorHAnsi" w:hAnsiTheme="minorHAnsi" w:cstheme="minorHAnsi"/>
          <w:color w:val="000000" w:themeColor="text1"/>
          <w:sz w:val="22"/>
          <w:szCs w:val="22"/>
        </w:rPr>
        <w:t>değerleri</w:t>
      </w:r>
      <w:proofErr w:type="spellEnd"/>
      <w:r w:rsidRPr="00A05D6D">
        <w:rPr>
          <w:rFonts w:asciiTheme="minorHAnsi" w:hAnsiTheme="minorHAnsi" w:cstheme="minorHAnsi"/>
          <w:color w:val="000000" w:themeColor="text1"/>
          <w:sz w:val="22"/>
          <w:szCs w:val="22"/>
        </w:rPr>
        <w:t xml:space="preserve"> </w:t>
      </w:r>
      <w:proofErr w:type="spellStart"/>
      <w:r w:rsidRPr="00A05D6D">
        <w:rPr>
          <w:rFonts w:asciiTheme="minorHAnsi" w:hAnsiTheme="minorHAnsi" w:cstheme="minorHAnsi"/>
          <w:color w:val="000000" w:themeColor="text1"/>
          <w:sz w:val="22"/>
          <w:szCs w:val="22"/>
        </w:rPr>
        <w:t>benimsemiş</w:t>
      </w:r>
      <w:proofErr w:type="gramStart"/>
      <w:r w:rsidRPr="00A05D6D">
        <w:rPr>
          <w:rFonts w:asciiTheme="minorHAnsi" w:hAnsiTheme="minorHAnsi" w:cstheme="minorHAnsi"/>
          <w:color w:val="000000" w:themeColor="text1"/>
          <w:sz w:val="22"/>
          <w:szCs w:val="22"/>
        </w:rPr>
        <w:t>tir</w:t>
      </w:r>
      <w:proofErr w:type="spellEnd"/>
      <w:proofErr w:type="gramEnd"/>
      <w:r w:rsidRPr="00A05D6D">
        <w:rPr>
          <w:rFonts w:asciiTheme="minorHAnsi" w:hAnsiTheme="minorHAnsi" w:cstheme="minorHAnsi"/>
          <w:color w:val="000000" w:themeColor="text1"/>
          <w:sz w:val="22"/>
          <w:szCs w:val="22"/>
        </w:rPr>
        <w:t xml:space="preserve">; </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themeColor="text1"/>
          <w:sz w:val="24"/>
          <w:szCs w:val="24"/>
        </w:rPr>
      </w:pPr>
      <w:r w:rsidRPr="00A05D6D">
        <w:rPr>
          <w:rFonts w:asciiTheme="minorHAnsi" w:hAnsiTheme="minorHAnsi" w:cstheme="minorHAnsi"/>
          <w:bCs/>
          <w:color w:val="000000" w:themeColor="text1"/>
          <w:sz w:val="24"/>
          <w:szCs w:val="24"/>
        </w:rPr>
        <w:t>Üye Odaklılık</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sz w:val="24"/>
          <w:szCs w:val="24"/>
        </w:rPr>
      </w:pPr>
      <w:r w:rsidRPr="00A05D6D">
        <w:rPr>
          <w:rFonts w:asciiTheme="minorHAnsi" w:hAnsiTheme="minorHAnsi" w:cstheme="minorHAnsi"/>
          <w:bCs/>
          <w:color w:val="000000"/>
          <w:sz w:val="24"/>
          <w:szCs w:val="24"/>
        </w:rPr>
        <w:t>Sürekli öğrenmek ve öğretmek</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sz w:val="24"/>
          <w:szCs w:val="24"/>
        </w:rPr>
      </w:pPr>
      <w:r w:rsidRPr="00A05D6D">
        <w:rPr>
          <w:rFonts w:asciiTheme="minorHAnsi" w:hAnsiTheme="minorHAnsi" w:cstheme="minorHAnsi"/>
          <w:bCs/>
          <w:color w:val="000000"/>
          <w:sz w:val="24"/>
          <w:szCs w:val="24"/>
        </w:rPr>
        <w:t>Çalışanların Katılımı</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sz w:val="24"/>
          <w:szCs w:val="24"/>
        </w:rPr>
      </w:pPr>
      <w:r w:rsidRPr="00A05D6D">
        <w:rPr>
          <w:rFonts w:asciiTheme="minorHAnsi" w:hAnsiTheme="minorHAnsi" w:cstheme="minorHAnsi"/>
          <w:bCs/>
          <w:color w:val="000000"/>
          <w:sz w:val="24"/>
          <w:szCs w:val="24"/>
        </w:rPr>
        <w:t>Sürekli İyileştirme</w:t>
      </w:r>
    </w:p>
    <w:p w:rsidR="00E34FEE" w:rsidRPr="00A05D6D" w:rsidRDefault="00E34FEE" w:rsidP="002B76C2">
      <w:pPr>
        <w:pStyle w:val="ListeParagraf"/>
        <w:numPr>
          <w:ilvl w:val="0"/>
          <w:numId w:val="6"/>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Toplumsal yararlılık</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sz w:val="24"/>
          <w:szCs w:val="24"/>
        </w:rPr>
      </w:pPr>
      <w:r w:rsidRPr="00A05D6D">
        <w:rPr>
          <w:rFonts w:asciiTheme="minorHAnsi" w:hAnsiTheme="minorHAnsi" w:cstheme="minorHAnsi"/>
          <w:bCs/>
          <w:color w:val="000000"/>
          <w:sz w:val="24"/>
          <w:szCs w:val="24"/>
        </w:rPr>
        <w:t>İşbirliği ve paylaşımcılık</w:t>
      </w:r>
    </w:p>
    <w:p w:rsidR="00E34FEE" w:rsidRPr="00A05D6D" w:rsidRDefault="00E34FEE" w:rsidP="002B76C2">
      <w:pPr>
        <w:pStyle w:val="ListeParagraf"/>
        <w:numPr>
          <w:ilvl w:val="0"/>
          <w:numId w:val="6"/>
        </w:numPr>
        <w:spacing w:after="0"/>
        <w:ind w:right="454"/>
        <w:jc w:val="both"/>
        <w:rPr>
          <w:rFonts w:asciiTheme="minorHAnsi" w:hAnsiTheme="minorHAnsi" w:cstheme="minorHAnsi"/>
          <w:b/>
          <w:bCs/>
          <w:color w:val="000000"/>
          <w:sz w:val="24"/>
          <w:szCs w:val="24"/>
        </w:rPr>
      </w:pPr>
      <w:r w:rsidRPr="00A05D6D">
        <w:rPr>
          <w:rFonts w:asciiTheme="minorHAnsi" w:hAnsiTheme="minorHAnsi" w:cstheme="minorHAnsi"/>
          <w:bCs/>
          <w:color w:val="000000"/>
          <w:sz w:val="24"/>
          <w:szCs w:val="24"/>
        </w:rPr>
        <w:t xml:space="preserve">İlkelerimizden taviz vermemek </w:t>
      </w:r>
    </w:p>
    <w:p w:rsidR="00E34FEE" w:rsidRPr="00A05D6D" w:rsidRDefault="00E34FEE" w:rsidP="00E34FEE">
      <w:pPr>
        <w:rPr>
          <w:rFonts w:asciiTheme="minorHAnsi" w:hAnsiTheme="minorHAnsi" w:cstheme="minorHAnsi"/>
          <w:sz w:val="24"/>
          <w:szCs w:val="24"/>
        </w:rPr>
      </w:pPr>
    </w:p>
    <w:p w:rsidR="00766037" w:rsidRPr="009441AD" w:rsidRDefault="00200400" w:rsidP="00766037">
      <w:pPr>
        <w:pStyle w:val="Balk2"/>
      </w:pPr>
      <w:r w:rsidRPr="00200400">
        <w:t xml:space="preserve"> </w:t>
      </w:r>
      <w:bookmarkStart w:id="136" w:name="_Toc188276552"/>
      <w:r w:rsidR="00555C48">
        <w:t xml:space="preserve">2.6 </w:t>
      </w:r>
      <w:r w:rsidR="00B54A02" w:rsidRPr="00200400">
        <w:t>Politikalar</w:t>
      </w:r>
      <w:bookmarkEnd w:id="136"/>
    </w:p>
    <w:p w:rsidR="00766037" w:rsidRPr="00766037" w:rsidRDefault="00766037" w:rsidP="00766037"/>
    <w:p w:rsidR="003D294C" w:rsidRPr="00A05D6D" w:rsidRDefault="003D294C" w:rsidP="003D294C">
      <w:pPr>
        <w:pStyle w:val="ListeParagraf"/>
        <w:tabs>
          <w:tab w:val="left" w:pos="426"/>
        </w:tabs>
        <w:spacing w:after="0"/>
        <w:ind w:left="720"/>
        <w:jc w:val="both"/>
        <w:rPr>
          <w:rFonts w:asciiTheme="minorHAnsi" w:eastAsia="Times New Roman" w:hAnsiTheme="minorHAnsi" w:cstheme="minorHAnsi"/>
          <w:color w:val="000000" w:themeColor="text1"/>
          <w:sz w:val="24"/>
          <w:szCs w:val="24"/>
          <w:lang w:eastAsia="tr-TR"/>
        </w:rPr>
      </w:pPr>
      <w:r w:rsidRPr="00A05D6D">
        <w:rPr>
          <w:rFonts w:asciiTheme="minorHAnsi" w:eastAsia="Times New Roman" w:hAnsiTheme="minorHAnsi" w:cstheme="minorHAnsi"/>
          <w:color w:val="000000" w:themeColor="text1"/>
          <w:sz w:val="24"/>
          <w:szCs w:val="24"/>
          <w:lang w:eastAsia="tr-TR"/>
        </w:rPr>
        <w:t>Üyelerimiz ve paydaşlarımızla beraber, iş ve işlemleri yürütürken kurum kültürümüz çerçevesinde aşağıdaki politikalara göre hareket etmekteyiz.</w:t>
      </w:r>
    </w:p>
    <w:p w:rsidR="00C44AED" w:rsidRPr="00A05D6D" w:rsidRDefault="00C44AED" w:rsidP="003D294C">
      <w:pPr>
        <w:pStyle w:val="ListeParagraf"/>
        <w:tabs>
          <w:tab w:val="left" w:pos="426"/>
        </w:tabs>
        <w:spacing w:after="0"/>
        <w:ind w:left="720"/>
        <w:jc w:val="both"/>
        <w:rPr>
          <w:rFonts w:asciiTheme="minorHAnsi" w:eastAsia="Times New Roman" w:hAnsiTheme="minorHAnsi" w:cstheme="minorHAnsi"/>
          <w:color w:val="000000" w:themeColor="text1"/>
          <w:sz w:val="24"/>
          <w:szCs w:val="24"/>
          <w:lang w:eastAsia="tr-TR"/>
        </w:rPr>
      </w:pPr>
    </w:p>
    <w:p w:rsidR="00B54A02" w:rsidRPr="00200400" w:rsidRDefault="00B54A02"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200400">
        <w:rPr>
          <w:rFonts w:asciiTheme="minorHAnsi" w:eastAsia="Times New Roman" w:hAnsiTheme="minorHAnsi" w:cstheme="minorHAnsi"/>
          <w:b/>
          <w:color w:val="000000" w:themeColor="text1"/>
          <w:sz w:val="24"/>
          <w:szCs w:val="24"/>
          <w:lang w:eastAsia="tr-TR"/>
        </w:rPr>
        <w:t>Kalite Politikamız</w:t>
      </w:r>
    </w:p>
    <w:p w:rsidR="006C7B1B" w:rsidRPr="00A05D6D" w:rsidRDefault="006C7B1B" w:rsidP="006C7B1B">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Uşak Ticaret Borsası olarak; faaliyet göstermiş olduğumuz hizmetlerde</w:t>
      </w:r>
      <w:r w:rsidR="00C44AED" w:rsidRPr="00A05D6D">
        <w:rPr>
          <w:rFonts w:asciiTheme="minorHAnsi" w:eastAsia="Times New Roman" w:hAnsiTheme="minorHAnsi" w:cstheme="minorHAnsi"/>
          <w:sz w:val="24"/>
          <w:szCs w:val="24"/>
          <w:lang w:eastAsia="tr-TR"/>
        </w:rPr>
        <w:t xml:space="preserve"> yasal mevzuatlar çerçevesinde;</w:t>
      </w:r>
    </w:p>
    <w:p w:rsidR="006C7B1B" w:rsidRPr="00A05D6D" w:rsidRDefault="006C7B1B" w:rsidP="006C7B1B">
      <w:pPr>
        <w:tabs>
          <w:tab w:val="left" w:pos="426"/>
        </w:tabs>
        <w:spacing w:after="0"/>
        <w:jc w:val="both"/>
        <w:rPr>
          <w:rFonts w:asciiTheme="minorHAnsi" w:eastAsia="Times New Roman" w:hAnsiTheme="minorHAnsi" w:cstheme="minorHAnsi"/>
          <w:sz w:val="24"/>
          <w:szCs w:val="24"/>
          <w:lang w:eastAsia="tr-TR"/>
        </w:rPr>
      </w:pPr>
    </w:p>
    <w:p w:rsidR="00D6317C" w:rsidRPr="00A05D6D" w:rsidRDefault="00D6317C" w:rsidP="00D6317C">
      <w:pPr>
        <w:spacing w:after="0" w:line="240" w:lineRule="auto"/>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 xml:space="preserve">Çağdaş borsacılık anlayışı ve hizmetiyle üyelerinin, çalışanlarının, paydaşlarının ve kamuoyunun memnuniyetini artıran bir kurumsal yapı ile güncel mevzuatın ve Kalite Yönetim Sistemi’nin gerekliliklerini yerine getirip, </w:t>
      </w:r>
    </w:p>
    <w:p w:rsidR="00D6317C" w:rsidRPr="00A05D6D" w:rsidRDefault="00D6317C" w:rsidP="00D6317C">
      <w:pPr>
        <w:spacing w:after="0" w:line="240" w:lineRule="auto"/>
        <w:textAlignment w:val="baseline"/>
        <w:rPr>
          <w:rFonts w:asciiTheme="minorHAnsi" w:eastAsia="Times New Roman" w:hAnsiTheme="minorHAnsi" w:cstheme="minorHAnsi"/>
          <w:sz w:val="24"/>
          <w:szCs w:val="24"/>
          <w:lang w:eastAsia="tr-TR"/>
        </w:rPr>
      </w:pP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Üye memnuniyeti odaklı, etkin ve çağdaş bir hizmet sunmak,</w:t>
      </w: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Tarafsız, şeffaf, dürüst ve çözümcü bir yaklaşımla hizmet sunmak,</w:t>
      </w: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 xml:space="preserve">Tarım ve tarıma dayalı sanayi ve ileri teknoloji </w:t>
      </w:r>
      <w:proofErr w:type="gramStart"/>
      <w:r w:rsidRPr="00A05D6D">
        <w:rPr>
          <w:rFonts w:asciiTheme="minorHAnsi" w:eastAsia="Times New Roman" w:hAnsiTheme="minorHAnsi" w:cstheme="minorHAnsi"/>
          <w:sz w:val="24"/>
          <w:szCs w:val="24"/>
          <w:lang w:eastAsia="tr-TR"/>
        </w:rPr>
        <w:t>entegrasyonu</w:t>
      </w:r>
      <w:proofErr w:type="gramEnd"/>
      <w:r w:rsidRPr="00A05D6D">
        <w:rPr>
          <w:rFonts w:asciiTheme="minorHAnsi" w:eastAsia="Times New Roman" w:hAnsiTheme="minorHAnsi" w:cstheme="minorHAnsi"/>
          <w:sz w:val="24"/>
          <w:szCs w:val="24"/>
          <w:lang w:eastAsia="tr-TR"/>
        </w:rPr>
        <w:t xml:space="preserve"> konusunda yapılan çalışmalarda öncü rol almak,</w:t>
      </w: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 xml:space="preserve">İlimiz, Bölgemiz ve Ülke ekonomisine katkı sağlamak ve </w:t>
      </w:r>
      <w:proofErr w:type="spellStart"/>
      <w:r w:rsidRPr="00A05D6D">
        <w:rPr>
          <w:rFonts w:asciiTheme="minorHAnsi" w:eastAsia="Times New Roman" w:hAnsiTheme="minorHAnsi" w:cstheme="minorHAnsi"/>
          <w:sz w:val="24"/>
          <w:szCs w:val="24"/>
          <w:lang w:eastAsia="tr-TR"/>
        </w:rPr>
        <w:t>sektörel</w:t>
      </w:r>
      <w:proofErr w:type="spellEnd"/>
      <w:r w:rsidRPr="00A05D6D">
        <w:rPr>
          <w:rFonts w:asciiTheme="minorHAnsi" w:eastAsia="Times New Roman" w:hAnsiTheme="minorHAnsi" w:cstheme="minorHAnsi"/>
          <w:sz w:val="24"/>
          <w:szCs w:val="24"/>
          <w:lang w:eastAsia="tr-TR"/>
        </w:rPr>
        <w:t xml:space="preserve"> gelişmeyi desteklemek,</w:t>
      </w:r>
    </w:p>
    <w:p w:rsidR="00D6317C" w:rsidRPr="00A05D6D" w:rsidRDefault="00D6317C" w:rsidP="002B76C2">
      <w:pPr>
        <w:pStyle w:val="ListeParagraf"/>
        <w:numPr>
          <w:ilvl w:val="0"/>
          <w:numId w:val="11"/>
        </w:numPr>
        <w:shd w:val="clear" w:color="auto" w:fill="FFFFFF"/>
        <w:spacing w:after="150" w:line="240" w:lineRule="auto"/>
        <w:contextualSpacing/>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Tüm çalışanların eğitim ve katılımı ile etkin kılarak, sürekli iyileştirerek hizmet kalitesinin arttırılmasını sağlamak.</w:t>
      </w: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Hizmet kalitemizi sürekli iyileştirmek,</w:t>
      </w:r>
    </w:p>
    <w:p w:rsidR="00D6317C" w:rsidRPr="00A05D6D" w:rsidRDefault="00D6317C" w:rsidP="002B76C2">
      <w:pPr>
        <w:pStyle w:val="ListeParagraf"/>
        <w:numPr>
          <w:ilvl w:val="0"/>
          <w:numId w:val="11"/>
        </w:numPr>
        <w:spacing w:after="0" w:line="240" w:lineRule="auto"/>
        <w:contextualSpacing/>
        <w:textAlignment w:val="baseline"/>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Çalışanlarımızın bireysel ve mesleki gelişimlerinin sürekliliğini sağlamak,</w:t>
      </w:r>
    </w:p>
    <w:p w:rsidR="00D6317C" w:rsidRPr="00A05D6D" w:rsidRDefault="00D6317C" w:rsidP="00D6317C">
      <w:pPr>
        <w:pStyle w:val="ListeParagraf"/>
        <w:tabs>
          <w:tab w:val="left" w:pos="426"/>
        </w:tabs>
        <w:spacing w:after="0"/>
        <w:ind w:left="720"/>
        <w:jc w:val="both"/>
        <w:rPr>
          <w:rFonts w:asciiTheme="minorHAnsi" w:eastAsia="Times New Roman" w:hAnsiTheme="minorHAnsi" w:cstheme="minorHAnsi"/>
          <w:sz w:val="24"/>
          <w:szCs w:val="24"/>
          <w:lang w:eastAsia="tr-TR"/>
        </w:rPr>
      </w:pPr>
    </w:p>
    <w:p w:rsidR="00D6317C" w:rsidRPr="00A05D6D" w:rsidRDefault="00D6317C" w:rsidP="00D6317C">
      <w:pPr>
        <w:pStyle w:val="ListeParagraf"/>
        <w:tabs>
          <w:tab w:val="left" w:pos="426"/>
        </w:tabs>
        <w:spacing w:after="0"/>
        <w:ind w:left="720"/>
        <w:jc w:val="both"/>
        <w:rPr>
          <w:rFonts w:asciiTheme="minorHAnsi" w:eastAsia="Times New Roman" w:hAnsiTheme="minorHAnsi" w:cstheme="minorHAnsi"/>
          <w:sz w:val="24"/>
          <w:szCs w:val="24"/>
          <w:lang w:eastAsia="tr-TR"/>
        </w:rPr>
      </w:pPr>
    </w:p>
    <w:p w:rsidR="00D6317C" w:rsidRPr="00A05D6D" w:rsidRDefault="00D6317C" w:rsidP="00D6317C">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Uşak Ticaret Borsası; kaliteli hizmet sunumu için gereken mali, teknolojik ve insan kaynağını sağlamayı, kalite yönetim sistemi standardı gereklerine uymayı ve etkinliğini sürekli iyileştirmeyi taahhüt eder.</w:t>
      </w:r>
    </w:p>
    <w:p w:rsidR="00D6317C" w:rsidRPr="00A05D6D" w:rsidRDefault="00D6317C" w:rsidP="006C7B1B">
      <w:pPr>
        <w:tabs>
          <w:tab w:val="left" w:pos="426"/>
        </w:tabs>
        <w:spacing w:after="0"/>
        <w:jc w:val="both"/>
        <w:rPr>
          <w:rFonts w:asciiTheme="minorHAnsi" w:eastAsia="Times New Roman" w:hAnsiTheme="minorHAnsi" w:cstheme="minorHAnsi"/>
          <w:sz w:val="24"/>
          <w:szCs w:val="24"/>
          <w:lang w:eastAsia="tr-TR"/>
        </w:rPr>
      </w:pPr>
    </w:p>
    <w:p w:rsidR="006C7B1B" w:rsidRPr="00A05D6D" w:rsidRDefault="006C7B1B" w:rsidP="006C7B1B">
      <w:pPr>
        <w:tabs>
          <w:tab w:val="left" w:pos="426"/>
        </w:tabs>
        <w:spacing w:after="0"/>
        <w:jc w:val="both"/>
        <w:rPr>
          <w:rFonts w:asciiTheme="minorHAnsi" w:eastAsia="Times New Roman" w:hAnsiTheme="minorHAnsi" w:cstheme="minorHAnsi"/>
          <w:b/>
          <w:sz w:val="24"/>
          <w:szCs w:val="24"/>
          <w:lang w:eastAsia="tr-TR"/>
        </w:rPr>
      </w:pPr>
    </w:p>
    <w:p w:rsidR="00200400" w:rsidRPr="00200400" w:rsidRDefault="00200400"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A05D6D">
        <w:rPr>
          <w:rFonts w:asciiTheme="minorHAnsi" w:eastAsia="Times New Roman" w:hAnsiTheme="minorHAnsi" w:cstheme="minorHAnsi"/>
          <w:b/>
          <w:sz w:val="24"/>
          <w:szCs w:val="24"/>
          <w:lang w:eastAsia="tr-TR"/>
        </w:rPr>
        <w:t xml:space="preserve">Mali </w:t>
      </w:r>
      <w:r w:rsidRPr="00200400">
        <w:rPr>
          <w:rFonts w:asciiTheme="minorHAnsi" w:eastAsia="Times New Roman" w:hAnsiTheme="minorHAnsi" w:cstheme="minorHAnsi"/>
          <w:b/>
          <w:color w:val="000000" w:themeColor="text1"/>
          <w:sz w:val="24"/>
          <w:szCs w:val="24"/>
          <w:lang w:eastAsia="tr-TR"/>
        </w:rPr>
        <w:t>Politikamız</w:t>
      </w:r>
    </w:p>
    <w:p w:rsidR="00D6317C" w:rsidRPr="00A05D6D" w:rsidRDefault="00D6317C" w:rsidP="00B54A02">
      <w:pPr>
        <w:tabs>
          <w:tab w:val="left" w:pos="426"/>
        </w:tabs>
        <w:spacing w:after="0"/>
        <w:jc w:val="both"/>
        <w:rPr>
          <w:rFonts w:asciiTheme="minorHAnsi" w:eastAsia="Times New Roman" w:hAnsiTheme="minorHAnsi" w:cstheme="minorHAnsi"/>
          <w:b/>
          <w:sz w:val="24"/>
          <w:szCs w:val="24"/>
          <w:lang w:eastAsia="tr-TR"/>
        </w:rPr>
      </w:pPr>
    </w:p>
    <w:p w:rsidR="00FB417A" w:rsidRPr="00A05D6D" w:rsidRDefault="00D6317C" w:rsidP="00D6317C">
      <w:pPr>
        <w:shd w:val="clear" w:color="auto" w:fill="FFFFFF"/>
        <w:spacing w:after="0" w:line="240" w:lineRule="auto"/>
        <w:jc w:val="both"/>
        <w:rPr>
          <w:rFonts w:asciiTheme="minorHAnsi" w:hAnsiTheme="minorHAnsi" w:cstheme="minorHAnsi"/>
          <w:bCs/>
          <w:color w:val="000000"/>
          <w:sz w:val="24"/>
          <w:szCs w:val="24"/>
        </w:rPr>
      </w:pPr>
      <w:proofErr w:type="gramStart"/>
      <w:r w:rsidRPr="00A05D6D">
        <w:rPr>
          <w:rFonts w:asciiTheme="minorHAnsi" w:hAnsiTheme="minorHAnsi" w:cstheme="minorHAnsi"/>
          <w:bCs/>
          <w:color w:val="000000"/>
          <w:sz w:val="24"/>
          <w:szCs w:val="24"/>
        </w:rPr>
        <w:t xml:space="preserve">Uşak Ticaret Borsası kuruluş amaçlarını, stratejik plan hedeflerini ve mevcudiyetini devam ettirebilmesi için 5174 sayılı Türkiye Odalar ve Borsalar Birliği kanunu çerçevesinde elde ettiği; kayıt ücreti, yıllık aidat, muamele tescil ücretleri, yapılan hizmetler karşılığı alınan ücretler, </w:t>
      </w:r>
      <w:r w:rsidR="00C73C56" w:rsidRPr="00A05D6D">
        <w:rPr>
          <w:rFonts w:asciiTheme="minorHAnsi" w:hAnsiTheme="minorHAnsi" w:cstheme="minorHAnsi"/>
          <w:bCs/>
          <w:color w:val="000000"/>
          <w:sz w:val="24"/>
          <w:szCs w:val="24"/>
        </w:rPr>
        <w:t>belge bedelleri</w:t>
      </w:r>
      <w:r w:rsidRPr="00A05D6D">
        <w:rPr>
          <w:rFonts w:asciiTheme="minorHAnsi" w:hAnsiTheme="minorHAnsi" w:cstheme="minorHAnsi"/>
          <w:bCs/>
          <w:color w:val="000000"/>
          <w:sz w:val="24"/>
          <w:szCs w:val="24"/>
        </w:rPr>
        <w:t>, diğer gelirler, faiz gelirleri, menkul kıymet satış gelirleri, kambiyo gelirleri ve diğer olağandışı gelirlerden elde ettiği mevcut kaynaklarını muhasebe ilke ve kurallarına uygun olarak</w:t>
      </w:r>
      <w:r w:rsidR="00FB417A" w:rsidRPr="00A05D6D">
        <w:rPr>
          <w:rFonts w:asciiTheme="minorHAnsi" w:hAnsiTheme="minorHAnsi" w:cstheme="minorHAnsi"/>
          <w:bCs/>
          <w:color w:val="000000"/>
          <w:sz w:val="24"/>
          <w:szCs w:val="24"/>
        </w:rPr>
        <w:t>;</w:t>
      </w:r>
      <w:proofErr w:type="gramEnd"/>
    </w:p>
    <w:p w:rsidR="00FB417A" w:rsidRPr="00A05D6D" w:rsidRDefault="00FB417A" w:rsidP="002B76C2">
      <w:pPr>
        <w:pStyle w:val="ListeParagraf"/>
        <w:numPr>
          <w:ilvl w:val="0"/>
          <w:numId w:val="12"/>
        </w:num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 xml:space="preserve">En etkin şekilde kullanması, </w:t>
      </w:r>
    </w:p>
    <w:p w:rsidR="00FB417A" w:rsidRPr="00A05D6D" w:rsidRDefault="00FB417A" w:rsidP="002B76C2">
      <w:pPr>
        <w:pStyle w:val="ListeParagraf"/>
        <w:numPr>
          <w:ilvl w:val="0"/>
          <w:numId w:val="12"/>
        </w:num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 xml:space="preserve">Üyelerinin ihtiyaç, beklenti ve taleplerini karşılayabilmesi,  </w:t>
      </w:r>
    </w:p>
    <w:p w:rsidR="00D6317C" w:rsidRPr="00A05D6D" w:rsidRDefault="00FB417A" w:rsidP="002B76C2">
      <w:pPr>
        <w:pStyle w:val="ListeParagraf"/>
        <w:numPr>
          <w:ilvl w:val="0"/>
          <w:numId w:val="12"/>
        </w:num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 xml:space="preserve">Bölgemizin ve ülkemizin sosyal, ekonomik ve tarımsal alanda gelişimine katkıda bulunabilmesi </w:t>
      </w:r>
    </w:p>
    <w:p w:rsidR="00B54A02" w:rsidRPr="00A05D6D" w:rsidRDefault="00FB417A" w:rsidP="002B76C2">
      <w:pPr>
        <w:pStyle w:val="ListeParagraf"/>
        <w:numPr>
          <w:ilvl w:val="0"/>
          <w:numId w:val="12"/>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Gelirimizi ve mevduatımızı verimli bir şekilde yönetmek</w:t>
      </w:r>
    </w:p>
    <w:p w:rsidR="00B54A02" w:rsidRPr="00A05D6D" w:rsidRDefault="00FB417A" w:rsidP="002B76C2">
      <w:pPr>
        <w:pStyle w:val="ListeParagraf"/>
        <w:numPr>
          <w:ilvl w:val="0"/>
          <w:numId w:val="12"/>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Mali risklerim</w:t>
      </w:r>
      <w:r w:rsidR="00C44AED" w:rsidRPr="00A05D6D">
        <w:rPr>
          <w:rFonts w:asciiTheme="minorHAnsi" w:hAnsiTheme="minorHAnsi" w:cstheme="minorHAnsi"/>
          <w:bCs/>
          <w:color w:val="000000"/>
          <w:sz w:val="24"/>
          <w:szCs w:val="24"/>
        </w:rPr>
        <w:t>izi değerlendirerek önlem almak</w:t>
      </w:r>
    </w:p>
    <w:p w:rsidR="00B54A02" w:rsidRPr="00A05D6D" w:rsidRDefault="00FB417A" w:rsidP="002B76C2">
      <w:pPr>
        <w:pStyle w:val="ListeParagraf"/>
        <w:numPr>
          <w:ilvl w:val="0"/>
          <w:numId w:val="12"/>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Gelirimizi üyelere daha iyi hizmet sunmak, üyelerin geliştirilmesini sağlamak için günün ekonomik şartlarına uygun olarak güvenli bir şekilde değerlendirmektir.</w:t>
      </w:r>
    </w:p>
    <w:p w:rsidR="00FB417A" w:rsidRPr="00A05D6D" w:rsidRDefault="00FB417A" w:rsidP="00FB417A">
      <w:pPr>
        <w:shd w:val="clear" w:color="auto" w:fill="FFFFFF"/>
        <w:spacing w:after="0" w:line="240" w:lineRule="auto"/>
        <w:jc w:val="both"/>
        <w:rPr>
          <w:rFonts w:asciiTheme="minorHAnsi" w:hAnsiTheme="minorHAnsi" w:cstheme="minorHAnsi"/>
          <w:bCs/>
          <w:color w:val="000000"/>
          <w:sz w:val="24"/>
          <w:szCs w:val="24"/>
        </w:rPr>
      </w:pPr>
      <w:proofErr w:type="gramStart"/>
      <w:r w:rsidRPr="00A05D6D">
        <w:rPr>
          <w:rFonts w:asciiTheme="minorHAnsi" w:hAnsiTheme="minorHAnsi" w:cstheme="minorHAnsi"/>
          <w:bCs/>
          <w:color w:val="000000"/>
          <w:sz w:val="24"/>
          <w:szCs w:val="24"/>
        </w:rPr>
        <w:t>borsamızın</w:t>
      </w:r>
      <w:proofErr w:type="gramEnd"/>
      <w:r w:rsidRPr="00A05D6D">
        <w:rPr>
          <w:rFonts w:asciiTheme="minorHAnsi" w:hAnsiTheme="minorHAnsi" w:cstheme="minorHAnsi"/>
          <w:bCs/>
          <w:color w:val="000000"/>
          <w:sz w:val="24"/>
          <w:szCs w:val="24"/>
        </w:rPr>
        <w:t xml:space="preserve"> mali politikasını oluşturmaktadır.</w:t>
      </w:r>
    </w:p>
    <w:p w:rsidR="00B54A02" w:rsidRPr="00A05D6D" w:rsidRDefault="00B54A02" w:rsidP="00B54A02">
      <w:pPr>
        <w:tabs>
          <w:tab w:val="left" w:pos="426"/>
        </w:tabs>
        <w:spacing w:after="0"/>
        <w:jc w:val="both"/>
        <w:rPr>
          <w:rFonts w:asciiTheme="minorHAnsi" w:eastAsia="Times New Roman" w:hAnsiTheme="minorHAnsi" w:cstheme="minorHAnsi"/>
          <w:sz w:val="24"/>
          <w:szCs w:val="24"/>
          <w:lang w:eastAsia="tr-TR"/>
        </w:rPr>
      </w:pPr>
    </w:p>
    <w:p w:rsidR="00200400" w:rsidRPr="00200400" w:rsidRDefault="00200400"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A05D6D">
        <w:rPr>
          <w:rFonts w:asciiTheme="minorHAnsi" w:eastAsia="Times New Roman" w:hAnsiTheme="minorHAnsi" w:cstheme="minorHAnsi"/>
          <w:b/>
          <w:sz w:val="24"/>
          <w:szCs w:val="24"/>
          <w:lang w:eastAsia="tr-TR"/>
        </w:rPr>
        <w:t xml:space="preserve">İnsan Kaynakları </w:t>
      </w:r>
      <w:r w:rsidRPr="00200400">
        <w:rPr>
          <w:rFonts w:asciiTheme="minorHAnsi" w:eastAsia="Times New Roman" w:hAnsiTheme="minorHAnsi" w:cstheme="minorHAnsi"/>
          <w:b/>
          <w:color w:val="000000" w:themeColor="text1"/>
          <w:sz w:val="24"/>
          <w:szCs w:val="24"/>
          <w:lang w:eastAsia="tr-TR"/>
        </w:rPr>
        <w:t>Politikamız</w:t>
      </w:r>
    </w:p>
    <w:p w:rsidR="00FB417A" w:rsidRPr="00A05D6D" w:rsidRDefault="00FB417A" w:rsidP="00B54A02">
      <w:pPr>
        <w:tabs>
          <w:tab w:val="left" w:pos="426"/>
        </w:tabs>
        <w:spacing w:after="0"/>
        <w:jc w:val="both"/>
        <w:rPr>
          <w:rFonts w:asciiTheme="minorHAnsi" w:eastAsia="Times New Roman" w:hAnsiTheme="minorHAnsi" w:cstheme="minorHAnsi"/>
          <w:b/>
          <w:sz w:val="24"/>
          <w:szCs w:val="24"/>
          <w:lang w:eastAsia="tr-TR"/>
        </w:rPr>
      </w:pPr>
    </w:p>
    <w:p w:rsidR="00FB417A" w:rsidRPr="00A05D6D" w:rsidRDefault="00FB417A" w:rsidP="00FB417A">
      <w:pPr>
        <w:rPr>
          <w:rFonts w:asciiTheme="minorHAnsi" w:hAnsiTheme="minorHAnsi" w:cstheme="minorHAnsi"/>
          <w:bCs/>
          <w:color w:val="000000"/>
          <w:sz w:val="24"/>
          <w:szCs w:val="24"/>
        </w:rPr>
      </w:pPr>
      <w:proofErr w:type="gramStart"/>
      <w:r w:rsidRPr="00A05D6D">
        <w:rPr>
          <w:rFonts w:asciiTheme="minorHAnsi" w:hAnsiTheme="minorHAnsi" w:cstheme="minorHAnsi"/>
          <w:bCs/>
          <w:color w:val="000000"/>
          <w:sz w:val="24"/>
          <w:szCs w:val="24"/>
        </w:rPr>
        <w:t>Uşak Ticaret Borsası, vermiş olduğu Borsa hizmetlerinde üye ve paydaş memnuniyeti anlayışı ile sürdürülebilir kurumsal kaliteden ödün vermeksizin insan kaynağının sürekli gelişimini, motive edilmesini ve yönetimini sağlayacak sistemleri geliştirmeyi ve kurumsal ilkeler doğrultusunda uygulamayı benimsemekte olup, geleceğe hazırlanmada, sürdürülebilirliği sağlamada geliştirilecek yönetim ve üretim modellerinin hazırlanmasında etkili olacak temel faktörün “insan” olduğu anlayışı ile İnsan Kaynakları Politikasını oluşturmaktadır.</w:t>
      </w:r>
      <w:proofErr w:type="gramEnd"/>
    </w:p>
    <w:p w:rsidR="00FB417A" w:rsidRPr="00A05D6D" w:rsidRDefault="00FB417A" w:rsidP="00FB417A">
      <w:pPr>
        <w:spacing w:after="0" w:line="240" w:lineRule="auto"/>
        <w:textAlignment w:val="baseline"/>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Borsamızın amaçları doğrultusunda;</w:t>
      </w:r>
    </w:p>
    <w:p w:rsidR="00FB417A" w:rsidRPr="00A05D6D" w:rsidRDefault="00FB417A" w:rsidP="00FB417A">
      <w:pPr>
        <w:spacing w:after="0" w:line="240" w:lineRule="auto"/>
        <w:textAlignment w:val="baseline"/>
        <w:rPr>
          <w:rFonts w:asciiTheme="minorHAnsi" w:hAnsiTheme="minorHAnsi" w:cstheme="minorHAnsi"/>
          <w:bCs/>
          <w:color w:val="000000"/>
          <w:sz w:val="24"/>
          <w:szCs w:val="24"/>
        </w:rPr>
      </w:pPr>
    </w:p>
    <w:p w:rsidR="00FB417A" w:rsidRPr="00A05D6D" w:rsidRDefault="00FB417A" w:rsidP="002B76C2">
      <w:pPr>
        <w:pStyle w:val="ListeParagraf"/>
        <w:numPr>
          <w:ilvl w:val="0"/>
          <w:numId w:val="13"/>
        </w:numPr>
        <w:spacing w:after="0" w:line="240" w:lineRule="auto"/>
        <w:textAlignment w:val="baseline"/>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Yetenek yönetim sürecini iyi yöneten ve yetenekleri geliştirerek elde tutan</w:t>
      </w:r>
    </w:p>
    <w:p w:rsidR="00FB417A" w:rsidRPr="00A05D6D" w:rsidRDefault="00FB417A" w:rsidP="002B76C2">
      <w:pPr>
        <w:pStyle w:val="ListeParagraf"/>
        <w:numPr>
          <w:ilvl w:val="0"/>
          <w:numId w:val="13"/>
        </w:numPr>
        <w:spacing w:after="0" w:line="240" w:lineRule="auto"/>
        <w:textAlignment w:val="baseline"/>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 xml:space="preserve">Mevcut çalışan memnuniyetinin ve motivasyonunun yüksek olduğu, hedef ve yetkinlik bazlı </w:t>
      </w:r>
      <w:proofErr w:type="gramStart"/>
      <w:r w:rsidRPr="00A05D6D">
        <w:rPr>
          <w:rFonts w:asciiTheme="minorHAnsi" w:hAnsiTheme="minorHAnsi" w:cstheme="minorHAnsi"/>
          <w:bCs/>
          <w:color w:val="000000"/>
          <w:sz w:val="24"/>
          <w:szCs w:val="24"/>
        </w:rPr>
        <w:t>entegre</w:t>
      </w:r>
      <w:proofErr w:type="gramEnd"/>
      <w:r w:rsidRPr="00A05D6D">
        <w:rPr>
          <w:rFonts w:asciiTheme="minorHAnsi" w:hAnsiTheme="minorHAnsi" w:cstheme="minorHAnsi"/>
          <w:bCs/>
          <w:color w:val="000000"/>
          <w:sz w:val="24"/>
          <w:szCs w:val="24"/>
        </w:rPr>
        <w:t xml:space="preserve"> çalışan insan kaynakları sistemleri ile dışarıdaki bireylerin tercih ettiği bir kurum olmak.</w:t>
      </w:r>
    </w:p>
    <w:p w:rsidR="00B54A02" w:rsidRPr="00A05D6D" w:rsidRDefault="00B54A02" w:rsidP="002B76C2">
      <w:pPr>
        <w:pStyle w:val="ListeParagraf"/>
        <w:numPr>
          <w:ilvl w:val="0"/>
          <w:numId w:val="13"/>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Doğru kişiyi işe alma ve sürekliliğini sağlamak,</w:t>
      </w:r>
    </w:p>
    <w:p w:rsidR="00B54A02" w:rsidRPr="00A05D6D" w:rsidRDefault="00B54A02" w:rsidP="002B76C2">
      <w:pPr>
        <w:pStyle w:val="ListeParagraf"/>
        <w:numPr>
          <w:ilvl w:val="0"/>
          <w:numId w:val="13"/>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Personel</w:t>
      </w:r>
      <w:r w:rsidR="00C44AED" w:rsidRPr="00A05D6D">
        <w:rPr>
          <w:rFonts w:asciiTheme="minorHAnsi" w:hAnsiTheme="minorHAnsi" w:cstheme="minorHAnsi"/>
          <w:bCs/>
          <w:color w:val="000000"/>
          <w:sz w:val="24"/>
          <w:szCs w:val="24"/>
        </w:rPr>
        <w:t xml:space="preserve"> memnuniyetini ön planda tutmak</w:t>
      </w:r>
    </w:p>
    <w:p w:rsidR="00B54A02" w:rsidRPr="00A05D6D" w:rsidRDefault="00B54A02" w:rsidP="002B76C2">
      <w:pPr>
        <w:pStyle w:val="ListeParagraf"/>
        <w:numPr>
          <w:ilvl w:val="0"/>
          <w:numId w:val="13"/>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Personelin bilgi sev</w:t>
      </w:r>
      <w:r w:rsidR="00C44AED" w:rsidRPr="00A05D6D">
        <w:rPr>
          <w:rFonts w:asciiTheme="minorHAnsi" w:hAnsiTheme="minorHAnsi" w:cstheme="minorHAnsi"/>
          <w:bCs/>
          <w:color w:val="000000"/>
          <w:sz w:val="24"/>
          <w:szCs w:val="24"/>
        </w:rPr>
        <w:t>iyesini ve becerisini arttırmak</w:t>
      </w:r>
    </w:p>
    <w:p w:rsidR="00B54A02" w:rsidRPr="00A05D6D" w:rsidRDefault="00B54A02" w:rsidP="00B54A02">
      <w:pPr>
        <w:tabs>
          <w:tab w:val="left" w:pos="426"/>
        </w:tabs>
        <w:spacing w:after="0"/>
        <w:jc w:val="both"/>
        <w:rPr>
          <w:rFonts w:asciiTheme="minorHAnsi" w:eastAsia="Times New Roman" w:hAnsiTheme="minorHAnsi" w:cstheme="minorHAnsi"/>
          <w:sz w:val="24"/>
          <w:szCs w:val="24"/>
          <w:lang w:eastAsia="tr-TR"/>
        </w:rPr>
      </w:pPr>
    </w:p>
    <w:p w:rsidR="00200400" w:rsidRPr="00200400" w:rsidRDefault="00200400"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A05D6D">
        <w:rPr>
          <w:rFonts w:asciiTheme="minorHAnsi" w:eastAsia="Times New Roman" w:hAnsiTheme="minorHAnsi" w:cstheme="minorHAnsi"/>
          <w:b/>
          <w:sz w:val="24"/>
          <w:szCs w:val="24"/>
          <w:lang w:eastAsia="tr-TR"/>
        </w:rPr>
        <w:t xml:space="preserve">Üye İlişkileri </w:t>
      </w:r>
      <w:r w:rsidRPr="00200400">
        <w:rPr>
          <w:rFonts w:asciiTheme="minorHAnsi" w:eastAsia="Times New Roman" w:hAnsiTheme="minorHAnsi" w:cstheme="minorHAnsi"/>
          <w:b/>
          <w:color w:val="000000" w:themeColor="text1"/>
          <w:sz w:val="24"/>
          <w:szCs w:val="24"/>
          <w:lang w:eastAsia="tr-TR"/>
        </w:rPr>
        <w:t>Politikamız</w:t>
      </w:r>
    </w:p>
    <w:p w:rsidR="00EF22BE" w:rsidRPr="00A05D6D" w:rsidRDefault="00EF22BE" w:rsidP="00EF22BE">
      <w:pPr>
        <w:shd w:val="clear" w:color="auto" w:fill="FFFFFF"/>
        <w:spacing w:after="150" w:line="240" w:lineRule="auto"/>
        <w:jc w:val="both"/>
        <w:rPr>
          <w:rFonts w:asciiTheme="minorHAnsi" w:eastAsia="Times New Roman" w:hAnsiTheme="minorHAnsi" w:cstheme="minorHAnsi"/>
          <w:color w:val="000000" w:themeColor="text1"/>
          <w:sz w:val="24"/>
          <w:szCs w:val="24"/>
          <w:lang w:eastAsia="tr-TR"/>
        </w:rPr>
      </w:pPr>
    </w:p>
    <w:p w:rsidR="00EF22BE" w:rsidRPr="00A05D6D" w:rsidRDefault="00EF22BE" w:rsidP="00EF22BE">
      <w:pPr>
        <w:shd w:val="clear" w:color="auto" w:fill="FFFFFF"/>
        <w:spacing w:after="150" w:line="240" w:lineRule="auto"/>
        <w:jc w:val="both"/>
        <w:rPr>
          <w:rFonts w:asciiTheme="minorHAnsi" w:eastAsia="Times New Roman" w:hAnsiTheme="minorHAnsi" w:cstheme="minorHAnsi"/>
          <w:color w:val="000000" w:themeColor="text1"/>
          <w:sz w:val="24"/>
          <w:szCs w:val="24"/>
          <w:lang w:eastAsia="tr-TR"/>
        </w:rPr>
      </w:pPr>
      <w:r w:rsidRPr="00A05D6D">
        <w:rPr>
          <w:rFonts w:asciiTheme="minorHAnsi" w:eastAsia="Times New Roman" w:hAnsiTheme="minorHAnsi" w:cstheme="minorHAnsi"/>
          <w:color w:val="000000" w:themeColor="text1"/>
          <w:sz w:val="24"/>
          <w:szCs w:val="24"/>
          <w:lang w:eastAsia="tr-TR"/>
        </w:rPr>
        <w:t xml:space="preserve">Uşak Ticaret Borsası “Üye İlişkileri Politikası”, üye memnuniyetinin ön planda tutulduğu, </w:t>
      </w:r>
      <w:proofErr w:type="gramStart"/>
      <w:r w:rsidRPr="00A05D6D">
        <w:rPr>
          <w:rFonts w:asciiTheme="minorHAnsi" w:eastAsia="Times New Roman" w:hAnsiTheme="minorHAnsi" w:cstheme="minorHAnsi"/>
          <w:color w:val="000000" w:themeColor="text1"/>
          <w:sz w:val="24"/>
          <w:szCs w:val="24"/>
          <w:lang w:eastAsia="tr-TR"/>
        </w:rPr>
        <w:t>vizyon</w:t>
      </w:r>
      <w:proofErr w:type="gramEnd"/>
      <w:r w:rsidRPr="00A05D6D">
        <w:rPr>
          <w:rFonts w:asciiTheme="minorHAnsi" w:eastAsia="Times New Roman" w:hAnsiTheme="minorHAnsi" w:cstheme="minorHAnsi"/>
          <w:color w:val="000000" w:themeColor="text1"/>
          <w:sz w:val="24"/>
          <w:szCs w:val="24"/>
          <w:lang w:eastAsia="tr-TR"/>
        </w:rPr>
        <w:t>, misyon ve stratejik planımız doğrultusunda, güvenilir, şeffaf, tarafsız, KYS ve TOBB Akreditasyon sistemine uygun, çözüm odaklı, üye gizliliklerine saygılı, güncelliğini koruyan, yenilikçi, yön veren, bir kurum olarak kaliteli hizmet sunmak, bu esaslara dayanarak üye şikayet ve önerilerinin etkin olarak değerlendirilmesini sağlayarak her zaman en iyi hizmeti sunmaktır.</w:t>
      </w:r>
    </w:p>
    <w:p w:rsidR="00B54A02" w:rsidRPr="00A05D6D" w:rsidRDefault="00B54A02" w:rsidP="00B54A02">
      <w:pPr>
        <w:tabs>
          <w:tab w:val="left" w:pos="426"/>
        </w:tabs>
        <w:spacing w:after="0"/>
        <w:jc w:val="both"/>
        <w:rPr>
          <w:rFonts w:asciiTheme="minorHAnsi" w:eastAsia="Times New Roman" w:hAnsiTheme="minorHAnsi" w:cstheme="minorHAnsi"/>
          <w:sz w:val="24"/>
          <w:szCs w:val="24"/>
          <w:lang w:eastAsia="tr-TR"/>
        </w:rPr>
      </w:pPr>
    </w:p>
    <w:p w:rsidR="00B54A02" w:rsidRDefault="00B54A02" w:rsidP="00B54A02">
      <w:pPr>
        <w:tabs>
          <w:tab w:val="left" w:pos="426"/>
        </w:tabs>
        <w:spacing w:after="0"/>
        <w:jc w:val="both"/>
        <w:rPr>
          <w:rFonts w:asciiTheme="minorHAnsi" w:eastAsia="Times New Roman" w:hAnsiTheme="minorHAnsi" w:cstheme="minorHAnsi"/>
          <w:b/>
          <w:sz w:val="24"/>
          <w:szCs w:val="24"/>
          <w:lang w:eastAsia="tr-TR"/>
        </w:rPr>
      </w:pPr>
    </w:p>
    <w:p w:rsidR="00200400" w:rsidRPr="00200400" w:rsidRDefault="00200400"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A05D6D">
        <w:rPr>
          <w:rFonts w:asciiTheme="minorHAnsi" w:eastAsia="Times New Roman" w:hAnsiTheme="minorHAnsi" w:cstheme="minorHAnsi"/>
          <w:b/>
          <w:sz w:val="24"/>
          <w:szCs w:val="24"/>
          <w:lang w:eastAsia="tr-TR"/>
        </w:rPr>
        <w:t xml:space="preserve">Haberleşme </w:t>
      </w:r>
      <w:r w:rsidRPr="00200400">
        <w:rPr>
          <w:rFonts w:asciiTheme="minorHAnsi" w:eastAsia="Times New Roman" w:hAnsiTheme="minorHAnsi" w:cstheme="minorHAnsi"/>
          <w:b/>
          <w:color w:val="000000" w:themeColor="text1"/>
          <w:sz w:val="24"/>
          <w:szCs w:val="24"/>
          <w:lang w:eastAsia="tr-TR"/>
        </w:rPr>
        <w:t>Politikamız</w:t>
      </w:r>
    </w:p>
    <w:p w:rsidR="00200400" w:rsidRPr="00A05D6D" w:rsidRDefault="00200400" w:rsidP="00B54A02">
      <w:pPr>
        <w:tabs>
          <w:tab w:val="left" w:pos="426"/>
        </w:tabs>
        <w:spacing w:after="0"/>
        <w:jc w:val="both"/>
        <w:rPr>
          <w:rFonts w:asciiTheme="minorHAnsi" w:eastAsia="Times New Roman" w:hAnsiTheme="minorHAnsi" w:cstheme="minorHAnsi"/>
          <w:b/>
          <w:sz w:val="24"/>
          <w:szCs w:val="24"/>
          <w:lang w:eastAsia="tr-TR"/>
        </w:rPr>
      </w:pPr>
    </w:p>
    <w:p w:rsidR="00FB417A" w:rsidRPr="00A05D6D" w:rsidRDefault="00FB417A" w:rsidP="00FB417A">
      <w:pPr>
        <w:shd w:val="clear" w:color="auto" w:fill="FFFFFF"/>
        <w:spacing w:after="0" w:line="240" w:lineRule="auto"/>
        <w:jc w:val="both"/>
        <w:rPr>
          <w:rFonts w:asciiTheme="minorHAnsi" w:eastAsia="Times New Roman" w:hAnsiTheme="minorHAnsi" w:cstheme="minorHAnsi"/>
          <w:color w:val="3E3E3E"/>
          <w:sz w:val="18"/>
          <w:szCs w:val="18"/>
          <w:lang w:eastAsia="tr-TR"/>
        </w:rPr>
      </w:pPr>
    </w:p>
    <w:p w:rsidR="00FB417A" w:rsidRPr="00A05D6D" w:rsidRDefault="00FB417A" w:rsidP="00FB417A">
      <w:p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Uşak Ticaret Borsası’nın gündemindeki konuları, yürüttüğü tarımsal, ekonomik, kültürel, sosyal faaliyet ve projeleri, doğru bilgiler ışığında günümüz haberleşme araçları vasıtasıyla tanıtmak, üyelerimize, paydaşlarımıza ve hedef kitlelerimize faydalı ve yol gösterici doğru bilgiler aktararak;</w:t>
      </w:r>
    </w:p>
    <w:p w:rsidR="00FB417A" w:rsidRPr="00A05D6D" w:rsidRDefault="00FB417A" w:rsidP="00FB417A">
      <w:pPr>
        <w:shd w:val="clear" w:color="auto" w:fill="FFFFFF"/>
        <w:spacing w:after="0" w:line="240" w:lineRule="auto"/>
        <w:jc w:val="both"/>
        <w:rPr>
          <w:rFonts w:asciiTheme="minorHAnsi" w:hAnsiTheme="minorHAnsi" w:cstheme="minorHAnsi"/>
          <w:bCs/>
          <w:color w:val="000000"/>
          <w:sz w:val="24"/>
          <w:szCs w:val="24"/>
        </w:rPr>
      </w:pPr>
    </w:p>
    <w:p w:rsidR="00FB417A" w:rsidRPr="00A05D6D" w:rsidRDefault="00FB417A" w:rsidP="002B76C2">
      <w:pPr>
        <w:pStyle w:val="ListeParagraf"/>
        <w:numPr>
          <w:ilvl w:val="0"/>
          <w:numId w:val="14"/>
        </w:num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 xml:space="preserve">Bölgemizin, ülkemizin tarımsal </w:t>
      </w:r>
    </w:p>
    <w:p w:rsidR="00FB417A" w:rsidRPr="00A05D6D" w:rsidRDefault="00FB417A" w:rsidP="002B76C2">
      <w:pPr>
        <w:pStyle w:val="ListeParagraf"/>
        <w:numPr>
          <w:ilvl w:val="0"/>
          <w:numId w:val="14"/>
        </w:numPr>
        <w:shd w:val="clear" w:color="auto" w:fill="FFFFFF"/>
        <w:spacing w:after="0" w:line="240" w:lineRule="auto"/>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Ekonomik alanda gelişmesine katkıda bulunarak;</w:t>
      </w:r>
    </w:p>
    <w:p w:rsidR="00B54A02" w:rsidRPr="00A05D6D" w:rsidRDefault="00FB417A" w:rsidP="002B76C2">
      <w:pPr>
        <w:pStyle w:val="ListeParagraf"/>
        <w:numPr>
          <w:ilvl w:val="0"/>
          <w:numId w:val="14"/>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Haberleşme yöntemlerinde teknolojiye ayak uydurmak.</w:t>
      </w:r>
    </w:p>
    <w:p w:rsidR="00B54A02" w:rsidRPr="00A05D6D" w:rsidRDefault="00C44AED" w:rsidP="002B76C2">
      <w:pPr>
        <w:pStyle w:val="ListeParagraf"/>
        <w:numPr>
          <w:ilvl w:val="0"/>
          <w:numId w:val="14"/>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Doğru ve zamanında bilgi vermek</w:t>
      </w:r>
    </w:p>
    <w:p w:rsidR="00B54A02" w:rsidRPr="00A05D6D" w:rsidRDefault="00FB417A" w:rsidP="002B76C2">
      <w:pPr>
        <w:pStyle w:val="ListeParagraf"/>
        <w:numPr>
          <w:ilvl w:val="0"/>
          <w:numId w:val="14"/>
        </w:numPr>
        <w:spacing w:after="0"/>
        <w:ind w:right="454"/>
        <w:jc w:val="both"/>
        <w:rPr>
          <w:rFonts w:asciiTheme="minorHAnsi" w:hAnsiTheme="minorHAnsi" w:cstheme="minorHAnsi"/>
          <w:bCs/>
          <w:color w:val="000000"/>
          <w:sz w:val="24"/>
          <w:szCs w:val="24"/>
        </w:rPr>
      </w:pPr>
      <w:r w:rsidRPr="00A05D6D">
        <w:rPr>
          <w:rFonts w:asciiTheme="minorHAnsi" w:hAnsiTheme="minorHAnsi" w:cstheme="minorHAnsi"/>
          <w:bCs/>
          <w:color w:val="000000"/>
          <w:sz w:val="24"/>
          <w:szCs w:val="24"/>
        </w:rPr>
        <w:t>Haberleşme yöntemlerinin etkinliğini izlemek.</w:t>
      </w:r>
    </w:p>
    <w:p w:rsidR="00FB417A" w:rsidRPr="00A05D6D" w:rsidRDefault="00FB417A" w:rsidP="00FB417A">
      <w:pPr>
        <w:pStyle w:val="ListeParagraf"/>
        <w:spacing w:after="0"/>
        <w:ind w:left="1004" w:right="454"/>
        <w:jc w:val="both"/>
        <w:rPr>
          <w:rFonts w:asciiTheme="minorHAnsi" w:hAnsiTheme="minorHAnsi" w:cstheme="minorHAnsi"/>
          <w:bCs/>
          <w:color w:val="000000"/>
          <w:sz w:val="24"/>
          <w:szCs w:val="24"/>
        </w:rPr>
      </w:pPr>
    </w:p>
    <w:p w:rsidR="00FB417A" w:rsidRPr="00A05D6D" w:rsidRDefault="00FB417A" w:rsidP="00FB417A">
      <w:pPr>
        <w:spacing w:after="0"/>
        <w:ind w:right="454"/>
        <w:jc w:val="both"/>
        <w:rPr>
          <w:rFonts w:asciiTheme="minorHAnsi" w:hAnsiTheme="minorHAnsi" w:cstheme="minorHAnsi"/>
          <w:bCs/>
          <w:color w:val="000000"/>
          <w:sz w:val="24"/>
          <w:szCs w:val="24"/>
        </w:rPr>
      </w:pPr>
      <w:proofErr w:type="gramStart"/>
      <w:r w:rsidRPr="00A05D6D">
        <w:rPr>
          <w:rFonts w:asciiTheme="minorHAnsi" w:hAnsiTheme="minorHAnsi" w:cstheme="minorHAnsi"/>
          <w:bCs/>
          <w:color w:val="000000"/>
          <w:sz w:val="24"/>
          <w:szCs w:val="24"/>
        </w:rPr>
        <w:t>haberleşme</w:t>
      </w:r>
      <w:proofErr w:type="gramEnd"/>
      <w:r w:rsidRPr="00A05D6D">
        <w:rPr>
          <w:rFonts w:asciiTheme="minorHAnsi" w:hAnsiTheme="minorHAnsi" w:cstheme="minorHAnsi"/>
          <w:bCs/>
          <w:color w:val="000000"/>
          <w:sz w:val="24"/>
          <w:szCs w:val="24"/>
        </w:rPr>
        <w:t xml:space="preserve"> politikamızı oluşturmaktadır.</w:t>
      </w:r>
    </w:p>
    <w:p w:rsidR="00B54A02" w:rsidRPr="00A05D6D" w:rsidRDefault="00B54A02" w:rsidP="00B54A02">
      <w:pPr>
        <w:tabs>
          <w:tab w:val="left" w:pos="426"/>
        </w:tabs>
        <w:spacing w:after="0"/>
        <w:jc w:val="both"/>
        <w:rPr>
          <w:rFonts w:asciiTheme="minorHAnsi" w:eastAsia="Times New Roman" w:hAnsiTheme="minorHAnsi" w:cstheme="minorHAnsi"/>
          <w:sz w:val="24"/>
          <w:szCs w:val="24"/>
          <w:lang w:eastAsia="tr-TR"/>
        </w:rPr>
      </w:pPr>
    </w:p>
    <w:p w:rsidR="00200400" w:rsidRPr="00200400" w:rsidRDefault="00200400" w:rsidP="002B76C2">
      <w:pPr>
        <w:pStyle w:val="ListeParagraf"/>
        <w:numPr>
          <w:ilvl w:val="2"/>
          <w:numId w:val="34"/>
        </w:numPr>
        <w:tabs>
          <w:tab w:val="left" w:pos="426"/>
        </w:tabs>
        <w:spacing w:after="0"/>
        <w:jc w:val="both"/>
        <w:rPr>
          <w:rFonts w:asciiTheme="minorHAnsi" w:eastAsia="Times New Roman" w:hAnsiTheme="minorHAnsi" w:cstheme="minorHAnsi"/>
          <w:b/>
          <w:color w:val="000000" w:themeColor="text1"/>
          <w:sz w:val="24"/>
          <w:szCs w:val="24"/>
          <w:lang w:eastAsia="tr-TR"/>
        </w:rPr>
      </w:pPr>
      <w:r w:rsidRPr="00A05D6D">
        <w:rPr>
          <w:rFonts w:asciiTheme="minorHAnsi" w:eastAsia="Times New Roman" w:hAnsiTheme="minorHAnsi" w:cstheme="minorHAnsi"/>
          <w:b/>
          <w:sz w:val="24"/>
          <w:szCs w:val="24"/>
          <w:lang w:eastAsia="tr-TR"/>
        </w:rPr>
        <w:lastRenderedPageBreak/>
        <w:t xml:space="preserve">Bilgi İşlem </w:t>
      </w:r>
      <w:r w:rsidRPr="00200400">
        <w:rPr>
          <w:rFonts w:asciiTheme="minorHAnsi" w:eastAsia="Times New Roman" w:hAnsiTheme="minorHAnsi" w:cstheme="minorHAnsi"/>
          <w:b/>
          <w:color w:val="000000" w:themeColor="text1"/>
          <w:sz w:val="24"/>
          <w:szCs w:val="24"/>
          <w:lang w:eastAsia="tr-TR"/>
        </w:rPr>
        <w:t>Politikamız</w:t>
      </w:r>
    </w:p>
    <w:p w:rsidR="00FB417A" w:rsidRPr="00A05D6D" w:rsidRDefault="00FB417A" w:rsidP="00B54A02">
      <w:pPr>
        <w:tabs>
          <w:tab w:val="left" w:pos="426"/>
        </w:tabs>
        <w:spacing w:after="0"/>
        <w:jc w:val="both"/>
        <w:rPr>
          <w:rFonts w:asciiTheme="minorHAnsi" w:eastAsia="Times New Roman" w:hAnsiTheme="minorHAnsi" w:cstheme="minorHAnsi"/>
          <w:b/>
          <w:sz w:val="24"/>
          <w:szCs w:val="24"/>
          <w:lang w:eastAsia="tr-TR"/>
        </w:rPr>
      </w:pPr>
    </w:p>
    <w:p w:rsidR="00FB417A" w:rsidRPr="00A05D6D" w:rsidRDefault="00FB417A" w:rsidP="00FB417A">
      <w:pPr>
        <w:shd w:val="clear" w:color="auto" w:fill="FFFFFF"/>
        <w:spacing w:after="0" w:line="240" w:lineRule="auto"/>
        <w:ind w:firstLine="567"/>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 xml:space="preserve">Uşak Ticaret Borsası çağdaş bir kurum olarak bilişim teknolojilerini yakından takip etmekte,  güvenlik ve teknoloji gereksinimi olan, projeleri hayata geçirmeyi planlamaktadır. </w:t>
      </w:r>
      <w:proofErr w:type="gramStart"/>
      <w:r w:rsidRPr="00A05D6D">
        <w:rPr>
          <w:rFonts w:asciiTheme="minorHAnsi" w:eastAsia="Times New Roman" w:hAnsiTheme="minorHAnsi" w:cstheme="minorHAnsi"/>
          <w:sz w:val="24"/>
          <w:szCs w:val="24"/>
          <w:lang w:eastAsia="tr-TR"/>
        </w:rPr>
        <w:t>Bilgi güvenliğinin kurumsal bir sorumluluk olduğu bilinci ve sıfır güvenlik ihla</w:t>
      </w:r>
      <w:r w:rsidR="00C44AED" w:rsidRPr="00A05D6D">
        <w:rPr>
          <w:rFonts w:asciiTheme="minorHAnsi" w:eastAsia="Times New Roman" w:hAnsiTheme="minorHAnsi" w:cstheme="minorHAnsi"/>
          <w:sz w:val="24"/>
          <w:szCs w:val="24"/>
          <w:lang w:eastAsia="tr-TR"/>
        </w:rPr>
        <w:t xml:space="preserve">li ilkesi ile kurumdaki işlerin </w:t>
      </w:r>
      <w:r w:rsidRPr="00A05D6D">
        <w:rPr>
          <w:rFonts w:asciiTheme="minorHAnsi" w:eastAsia="Times New Roman" w:hAnsiTheme="minorHAnsi" w:cstheme="minorHAnsi"/>
          <w:sz w:val="24"/>
          <w:szCs w:val="24"/>
          <w:lang w:eastAsia="tr-TR"/>
        </w:rPr>
        <w:t>sürekliliğini, işlerde meydana gelebilecek aksaklıkların azaltılmasını üyelerden gelecek faydanın artırılmasını, Bilginin geniş çaplı tehditlerden korunmasını, gizlilik, bütünlük, kullanılabilirlik ilkeleri çerçevesinde tüm bilgi güvenliği uygulamalarımızı günün şartlarına göre gözden geçirmeyi, güncellemeyi ve böylelikle dinamik bir yapıda tutarak sürekli gelişmesini sağlamayı temel güvenlik politikası olarak benimsemektedir.</w:t>
      </w:r>
      <w:proofErr w:type="gramEnd"/>
    </w:p>
    <w:p w:rsidR="00FB385A" w:rsidRPr="00A05D6D" w:rsidRDefault="00FB385A" w:rsidP="008518EF">
      <w:pPr>
        <w:tabs>
          <w:tab w:val="left" w:pos="426"/>
        </w:tabs>
        <w:spacing w:after="0"/>
        <w:jc w:val="both"/>
        <w:rPr>
          <w:rFonts w:asciiTheme="minorHAnsi" w:eastAsia="Times New Roman" w:hAnsiTheme="minorHAnsi" w:cstheme="minorHAnsi"/>
          <w:sz w:val="24"/>
          <w:szCs w:val="24"/>
          <w:lang w:eastAsia="tr-TR"/>
        </w:rPr>
      </w:pPr>
    </w:p>
    <w:p w:rsidR="008518EF" w:rsidRPr="00A05D6D" w:rsidRDefault="008518EF" w:rsidP="002B76C2">
      <w:pPr>
        <w:pStyle w:val="Balk2"/>
        <w:numPr>
          <w:ilvl w:val="1"/>
          <w:numId w:val="33"/>
        </w:numPr>
        <w:rPr>
          <w:rFonts w:asciiTheme="minorHAnsi" w:hAnsiTheme="minorHAnsi" w:cstheme="minorHAnsi"/>
          <w:i w:val="0"/>
        </w:rPr>
      </w:pPr>
      <w:r w:rsidRPr="00A05D6D">
        <w:rPr>
          <w:rFonts w:asciiTheme="minorHAnsi" w:hAnsiTheme="minorHAnsi" w:cstheme="minorHAnsi"/>
          <w:i w:val="0"/>
        </w:rPr>
        <w:t xml:space="preserve"> </w:t>
      </w:r>
      <w:r w:rsidR="00200400">
        <w:rPr>
          <w:rFonts w:asciiTheme="minorHAnsi" w:hAnsiTheme="minorHAnsi" w:cstheme="minorHAnsi"/>
          <w:i w:val="0"/>
        </w:rPr>
        <w:t xml:space="preserve"> </w:t>
      </w:r>
      <w:bookmarkStart w:id="137" w:name="_Toc188276553"/>
      <w:r w:rsidRPr="00A05D6D">
        <w:rPr>
          <w:rFonts w:asciiTheme="minorHAnsi" w:hAnsiTheme="minorHAnsi" w:cstheme="minorHAnsi"/>
          <w:i w:val="0"/>
        </w:rPr>
        <w:t>Stratejik Amaçlar</w:t>
      </w:r>
      <w:bookmarkEnd w:id="137"/>
    </w:p>
    <w:p w:rsidR="006A4CCB" w:rsidRPr="00200400" w:rsidRDefault="006A4CCB" w:rsidP="00200400">
      <w:pPr>
        <w:spacing w:after="0" w:line="240" w:lineRule="auto"/>
        <w:ind w:firstLine="568"/>
        <w:contextualSpacing/>
        <w:textAlignment w:val="baseline"/>
        <w:rPr>
          <w:rFonts w:asciiTheme="minorHAnsi" w:eastAsia="Times New Roman" w:hAnsiTheme="minorHAnsi" w:cstheme="minorHAnsi"/>
          <w:sz w:val="24"/>
          <w:szCs w:val="24"/>
          <w:lang w:eastAsia="tr-TR"/>
        </w:rPr>
      </w:pPr>
      <w:r w:rsidRPr="00200400">
        <w:rPr>
          <w:rFonts w:asciiTheme="minorHAnsi" w:eastAsia="Times New Roman" w:hAnsiTheme="minorHAnsi" w:cstheme="minorHAnsi"/>
          <w:sz w:val="24"/>
          <w:szCs w:val="24"/>
          <w:lang w:eastAsia="tr-TR"/>
        </w:rPr>
        <w:t xml:space="preserve">Stratejik amaçlarımız, Uşak Ticaret Borsası'nın </w:t>
      </w:r>
      <w:proofErr w:type="gramStart"/>
      <w:r w:rsidRPr="00200400">
        <w:rPr>
          <w:rFonts w:asciiTheme="minorHAnsi" w:eastAsia="Times New Roman" w:hAnsiTheme="minorHAnsi" w:cstheme="minorHAnsi"/>
          <w:sz w:val="24"/>
          <w:szCs w:val="24"/>
          <w:lang w:eastAsia="tr-TR"/>
        </w:rPr>
        <w:t>vizyonuna</w:t>
      </w:r>
      <w:proofErr w:type="gramEnd"/>
      <w:r w:rsidRPr="00200400">
        <w:rPr>
          <w:rFonts w:asciiTheme="minorHAnsi" w:eastAsia="Times New Roman" w:hAnsiTheme="minorHAnsi" w:cstheme="minorHAnsi"/>
          <w:sz w:val="24"/>
          <w:szCs w:val="24"/>
          <w:lang w:eastAsia="tr-TR"/>
        </w:rPr>
        <w:t xml:space="preserve"> ulaşmak için belirlediği temel yönlerdir. Bu amaçlar, borsamızın ve üyelerimizin mevcut ve gelecek durumlarını iyileştirmek, </w:t>
      </w:r>
      <w:proofErr w:type="spellStart"/>
      <w:r w:rsidRPr="00200400">
        <w:rPr>
          <w:rFonts w:asciiTheme="minorHAnsi" w:eastAsia="Times New Roman" w:hAnsiTheme="minorHAnsi" w:cstheme="minorHAnsi"/>
          <w:sz w:val="24"/>
          <w:szCs w:val="24"/>
          <w:lang w:eastAsia="tr-TR"/>
        </w:rPr>
        <w:t>sektörel</w:t>
      </w:r>
      <w:proofErr w:type="spellEnd"/>
      <w:r w:rsidRPr="00200400">
        <w:rPr>
          <w:rFonts w:asciiTheme="minorHAnsi" w:eastAsia="Times New Roman" w:hAnsiTheme="minorHAnsi" w:cstheme="minorHAnsi"/>
          <w:sz w:val="24"/>
          <w:szCs w:val="24"/>
          <w:lang w:eastAsia="tr-TR"/>
        </w:rPr>
        <w:t xml:space="preserve"> ve ekonomik gelişmeler karşısında rekabetçiliklerini artırmak ve sürdürülebilir büyüme sağlamak üzere kapsamlı bir yol haritası sunar. Etkin bir stratejik planlama süreci, bu amaçlara hizmet edecek şekilde tasarlanmış stratejik hedefler, stratejiler ve faaliyetler ile desteklenir. Her bir stratejik amaç, borsanın kısa ve uzun vadeli hedeflerine ulaşmasında kritik rol oynar ve bu amaçlar doğrultusunda geliştirilen politikalar ve </w:t>
      </w:r>
      <w:proofErr w:type="gramStart"/>
      <w:r w:rsidRPr="00200400">
        <w:rPr>
          <w:rFonts w:asciiTheme="minorHAnsi" w:eastAsia="Times New Roman" w:hAnsiTheme="minorHAnsi" w:cstheme="minorHAnsi"/>
          <w:sz w:val="24"/>
          <w:szCs w:val="24"/>
          <w:lang w:eastAsia="tr-TR"/>
        </w:rPr>
        <w:t>inisiyatifler</w:t>
      </w:r>
      <w:proofErr w:type="gramEnd"/>
      <w:r w:rsidRPr="00200400">
        <w:rPr>
          <w:rFonts w:asciiTheme="minorHAnsi" w:eastAsia="Times New Roman" w:hAnsiTheme="minorHAnsi" w:cstheme="minorHAnsi"/>
          <w:sz w:val="24"/>
          <w:szCs w:val="24"/>
          <w:lang w:eastAsia="tr-TR"/>
        </w:rPr>
        <w:t>, borsanın tüm faaliyetlerinin merkezinde yer alır.</w:t>
      </w:r>
    </w:p>
    <w:p w:rsidR="006A4CCB" w:rsidRPr="005F1BE3" w:rsidRDefault="006A4CCB" w:rsidP="006A4CCB">
      <w:pPr>
        <w:ind w:right="-6"/>
        <w:jc w:val="both"/>
        <w:rPr>
          <w:color w:val="0C0C0C"/>
        </w:rPr>
      </w:pPr>
    </w:p>
    <w:p w:rsidR="006A4CCB" w:rsidRPr="005F1BE3" w:rsidRDefault="006A4CCB" w:rsidP="006A4CCB">
      <w:pPr>
        <w:ind w:right="-6"/>
        <w:jc w:val="both"/>
        <w:rPr>
          <w:b/>
          <w:bCs/>
          <w:color w:val="000000" w:themeColor="text1"/>
        </w:rPr>
      </w:pPr>
      <w:r w:rsidRPr="005F1BE3">
        <w:rPr>
          <w:b/>
          <w:bCs/>
          <w:color w:val="000000" w:themeColor="text1"/>
        </w:rPr>
        <w:t>Stratejik Amaçlarımız:</w:t>
      </w:r>
    </w:p>
    <w:p w:rsidR="006A4CCB" w:rsidRPr="00052527" w:rsidRDefault="006A4CCB" w:rsidP="00555C48">
      <w:pPr>
        <w:pStyle w:val="Balk3"/>
        <w:rPr>
          <w:rFonts w:asciiTheme="minorHAnsi" w:eastAsia="Calibri" w:hAnsiTheme="minorHAnsi" w:cstheme="minorHAnsi"/>
          <w:b w:val="0"/>
          <w:color w:val="000000"/>
          <w:sz w:val="24"/>
          <w:szCs w:val="24"/>
        </w:rPr>
      </w:pPr>
      <w:bookmarkStart w:id="138" w:name="_Toc188276554"/>
      <w:r w:rsidRPr="00052527">
        <w:rPr>
          <w:rFonts w:asciiTheme="minorHAnsi" w:eastAsia="Calibri" w:hAnsiTheme="minorHAnsi" w:cstheme="minorHAnsi"/>
          <w:bCs w:val="0"/>
        </w:rPr>
        <w:t>Stratejik Amaç 1: Kurumsal Altyapının Geliştirilmesi</w:t>
      </w:r>
      <w:bookmarkEnd w:id="138"/>
    </w:p>
    <w:p w:rsidR="006A4CCB" w:rsidRPr="00052527" w:rsidRDefault="006A4CCB" w:rsidP="006A4CCB">
      <w:pPr>
        <w:pStyle w:val="NormalWeb"/>
        <w:rPr>
          <w:rFonts w:asciiTheme="minorHAnsi" w:eastAsia="Calibri" w:hAnsiTheme="minorHAnsi" w:cstheme="minorHAnsi"/>
          <w:bCs/>
          <w:color w:val="000000"/>
          <w:lang w:eastAsia="en-US"/>
        </w:rPr>
      </w:pPr>
      <w:r w:rsidRPr="00052527">
        <w:rPr>
          <w:rFonts w:asciiTheme="minorHAnsi" w:eastAsia="Calibri" w:hAnsiTheme="minorHAnsi" w:cstheme="minorHAnsi"/>
          <w:bCs/>
          <w:color w:val="000000"/>
          <w:lang w:eastAsia="en-US"/>
        </w:rPr>
        <w:t>Uşak Ticaret Borsası’nın daha etkin bir hizmet sunabilmesi için fiziki ve dijital altyapının güçlendirilmesi, personel yetkinliklerinin artırılması ve kurum içi süreçlerin modernize edilmesi hedeflenmektedir. Bu amaç doğrultusunda, teknolojik altyapının geliştirilmesi, hizmetlerin çeşitlendirilmesi ve kurumsal verimliliğin artırılması öncelikli hedefler arasındadır.</w:t>
      </w:r>
    </w:p>
    <w:p w:rsidR="006A4CCB" w:rsidRPr="00052527" w:rsidRDefault="006A4CCB" w:rsidP="00555C48">
      <w:pPr>
        <w:pStyle w:val="Balk3"/>
        <w:rPr>
          <w:rFonts w:asciiTheme="minorHAnsi" w:eastAsia="Calibri" w:hAnsiTheme="minorHAnsi" w:cstheme="minorHAnsi"/>
          <w:b w:val="0"/>
          <w:color w:val="000000"/>
          <w:sz w:val="24"/>
          <w:szCs w:val="24"/>
        </w:rPr>
      </w:pPr>
      <w:bookmarkStart w:id="139" w:name="_Toc188276555"/>
      <w:r w:rsidRPr="00052527">
        <w:rPr>
          <w:rFonts w:asciiTheme="minorHAnsi" w:eastAsia="Calibri" w:hAnsiTheme="minorHAnsi" w:cstheme="minorHAnsi"/>
          <w:bCs w:val="0"/>
        </w:rPr>
        <w:t>Stratejik Amaç 2: Üye Etkinliğini Geliştirerek Memnuniyeti Arttırmak</w:t>
      </w:r>
      <w:bookmarkEnd w:id="139"/>
    </w:p>
    <w:p w:rsidR="006A4CCB" w:rsidRPr="00052527" w:rsidRDefault="006A4CCB" w:rsidP="006A4CCB">
      <w:pPr>
        <w:pStyle w:val="NormalWeb"/>
        <w:rPr>
          <w:rFonts w:asciiTheme="minorHAnsi" w:eastAsia="Calibri" w:hAnsiTheme="minorHAnsi" w:cstheme="minorHAnsi"/>
          <w:bCs/>
          <w:color w:val="000000"/>
          <w:lang w:eastAsia="en-US"/>
        </w:rPr>
      </w:pPr>
      <w:r w:rsidRPr="00052527">
        <w:rPr>
          <w:rFonts w:asciiTheme="minorHAnsi" w:eastAsia="Calibri" w:hAnsiTheme="minorHAnsi" w:cstheme="minorHAnsi"/>
          <w:bCs/>
          <w:color w:val="000000"/>
          <w:lang w:eastAsia="en-US"/>
        </w:rPr>
        <w:t>Üyelerle olan iletişim ve işbirliğini güçlendirmek, onların ihtiyaç ve beklentilerine uygun hizmetler sunmak amacıyla faaliyetler gerçekleştirilecektir. Bu amaç doğrultusunda, üyelerin iş süreçlerini destekleyen bilgilendirme, danışmanlık ve eğitim programlarının artırılması, üyelerin ticari etkinliklerini geliştiren projeler ve işbirlikleri teşvik edilecektir.</w:t>
      </w:r>
    </w:p>
    <w:p w:rsidR="006A4CCB" w:rsidRPr="00052527" w:rsidRDefault="006A4CCB" w:rsidP="00555C48">
      <w:pPr>
        <w:pStyle w:val="Balk3"/>
        <w:rPr>
          <w:rFonts w:asciiTheme="minorHAnsi" w:eastAsia="Calibri" w:hAnsiTheme="minorHAnsi" w:cstheme="minorHAnsi"/>
          <w:b w:val="0"/>
          <w:color w:val="000000"/>
          <w:sz w:val="24"/>
          <w:szCs w:val="24"/>
        </w:rPr>
      </w:pPr>
      <w:bookmarkStart w:id="140" w:name="_Toc188276556"/>
      <w:r w:rsidRPr="00052527">
        <w:rPr>
          <w:rFonts w:asciiTheme="minorHAnsi" w:eastAsia="Calibri" w:hAnsiTheme="minorHAnsi" w:cstheme="minorHAnsi"/>
          <w:bCs w:val="0"/>
        </w:rPr>
        <w:t>Stratejik Amaç 3: Uşak’ın Tarımsal ve Hayvansal Ekonomisini Güçlendirmek</w:t>
      </w:r>
      <w:bookmarkEnd w:id="140"/>
    </w:p>
    <w:p w:rsidR="006A4CCB" w:rsidRPr="00052527" w:rsidRDefault="006A4CCB" w:rsidP="006A4CCB">
      <w:pPr>
        <w:pStyle w:val="NormalWeb"/>
        <w:rPr>
          <w:rFonts w:asciiTheme="minorHAnsi" w:eastAsia="Calibri" w:hAnsiTheme="minorHAnsi" w:cstheme="minorHAnsi"/>
          <w:bCs/>
          <w:color w:val="000000"/>
          <w:lang w:eastAsia="en-US"/>
        </w:rPr>
      </w:pPr>
      <w:r w:rsidRPr="00052527">
        <w:rPr>
          <w:rFonts w:asciiTheme="minorHAnsi" w:eastAsia="Calibri" w:hAnsiTheme="minorHAnsi" w:cstheme="minorHAnsi"/>
          <w:bCs/>
          <w:color w:val="000000"/>
          <w:lang w:eastAsia="en-US"/>
        </w:rPr>
        <w:t xml:space="preserve">Uşak’ın tarımsal ve hayvansal potansiyelini artırmak ve bu potansiyeli daha verimli kullanmak amacıyla projeler ve stratejiler geliştirilecektir. Bu stratejik amaç kapsamında, tarımsal ve </w:t>
      </w:r>
      <w:proofErr w:type="spellStart"/>
      <w:r w:rsidRPr="00052527">
        <w:rPr>
          <w:rFonts w:asciiTheme="minorHAnsi" w:eastAsia="Calibri" w:hAnsiTheme="minorHAnsi" w:cstheme="minorHAnsi"/>
          <w:bCs/>
          <w:color w:val="000000"/>
          <w:lang w:eastAsia="en-US"/>
        </w:rPr>
        <w:t>hayvansaş</w:t>
      </w:r>
      <w:proofErr w:type="spellEnd"/>
      <w:r w:rsidRPr="00052527">
        <w:rPr>
          <w:rFonts w:asciiTheme="minorHAnsi" w:eastAsia="Calibri" w:hAnsiTheme="minorHAnsi" w:cstheme="minorHAnsi"/>
          <w:bCs/>
          <w:color w:val="000000"/>
          <w:lang w:eastAsia="en-US"/>
        </w:rPr>
        <w:t xml:space="preserve"> üretim sahasının ve teknolojilerinin çeşitlendirilmesi; tarımsal ve hayvansal ürünlerde katma değer yaratılması öncelikli hedeflerdir. </w:t>
      </w:r>
    </w:p>
    <w:p w:rsidR="006A4CCB" w:rsidRPr="00555C48" w:rsidRDefault="006A4CCB" w:rsidP="00555C48">
      <w:pPr>
        <w:ind w:right="-6"/>
        <w:jc w:val="both"/>
        <w:rPr>
          <w:b/>
          <w:bCs/>
          <w:color w:val="000000" w:themeColor="text1"/>
        </w:rPr>
      </w:pPr>
      <w:r w:rsidRPr="00555C48">
        <w:rPr>
          <w:b/>
          <w:bCs/>
          <w:color w:val="000000" w:themeColor="text1"/>
        </w:rPr>
        <w:lastRenderedPageBreak/>
        <w:t xml:space="preserve"> STRATEJİK HEDEFLER:</w:t>
      </w:r>
    </w:p>
    <w:p w:rsidR="006A4CCB" w:rsidRPr="00052527" w:rsidRDefault="006A4CCB" w:rsidP="00052527">
      <w:pPr>
        <w:spacing w:after="0" w:line="240" w:lineRule="auto"/>
        <w:ind w:firstLine="568"/>
        <w:contextualSpacing/>
        <w:textAlignment w:val="baseline"/>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Stratejik hedefler, belirlenen stratejik amaçlara ulaşmak için borsamızın izleyeceği somut adımları ve ölçülebilir başarı göstergelerini ifade eder. Bu hedefler, </w:t>
      </w:r>
      <w:proofErr w:type="gramStart"/>
      <w:r w:rsidRPr="00052527">
        <w:rPr>
          <w:rFonts w:asciiTheme="minorHAnsi" w:eastAsia="Times New Roman" w:hAnsiTheme="minorHAnsi" w:cstheme="minorHAnsi"/>
          <w:sz w:val="24"/>
          <w:szCs w:val="24"/>
          <w:lang w:eastAsia="tr-TR"/>
        </w:rPr>
        <w:t>spesifik</w:t>
      </w:r>
      <w:proofErr w:type="gramEnd"/>
      <w:r w:rsidRPr="00052527">
        <w:rPr>
          <w:rFonts w:asciiTheme="minorHAnsi" w:eastAsia="Times New Roman" w:hAnsiTheme="minorHAnsi" w:cstheme="minorHAnsi"/>
          <w:sz w:val="24"/>
          <w:szCs w:val="24"/>
          <w:lang w:eastAsia="tr-TR"/>
        </w:rPr>
        <w:t>, ölçülebilir, ulaşılabilir olacak şekilde tasarlanmıştır. Her hedef, amaçların gerçekleştirilmesi için gerekli olan faaliyetleri ve stratejileri yönlendirir ve borsamızın her bir stratejik amacını nasıl gerçekleştireceğimizi detaylandırır.</w:t>
      </w:r>
    </w:p>
    <w:p w:rsidR="006A4CCB" w:rsidRPr="005F1BE3" w:rsidRDefault="006A4CCB" w:rsidP="006A4CCB">
      <w:pPr>
        <w:ind w:right="-6"/>
        <w:jc w:val="both"/>
        <w:rPr>
          <w:color w:val="0C0C0C"/>
        </w:rPr>
      </w:pPr>
    </w:p>
    <w:p w:rsidR="006A4CCB" w:rsidRPr="005F1BE3" w:rsidRDefault="006A4CCB" w:rsidP="002B76C2">
      <w:pPr>
        <w:pStyle w:val="ListeParagraf"/>
        <w:numPr>
          <w:ilvl w:val="0"/>
          <w:numId w:val="19"/>
        </w:numPr>
        <w:autoSpaceDE w:val="0"/>
        <w:autoSpaceDN w:val="0"/>
        <w:adjustRightInd w:val="0"/>
        <w:spacing w:after="0" w:line="240" w:lineRule="auto"/>
        <w:ind w:left="0" w:right="-6" w:firstLine="0"/>
        <w:contextualSpacing/>
        <w:jc w:val="both"/>
        <w:rPr>
          <w:b/>
          <w:bCs/>
          <w:color w:val="000000" w:themeColor="text1"/>
        </w:rPr>
      </w:pPr>
      <w:r w:rsidRPr="005F1BE3">
        <w:rPr>
          <w:b/>
          <w:bCs/>
          <w:color w:val="000000" w:themeColor="text1"/>
        </w:rPr>
        <w:t>Stratejik Amaçların Hedefleri:</w:t>
      </w:r>
    </w:p>
    <w:p w:rsidR="006A4CCB" w:rsidRPr="005F1BE3" w:rsidRDefault="006A4CCB" w:rsidP="006A4CCB">
      <w:pPr>
        <w:ind w:right="-6"/>
        <w:jc w:val="both"/>
        <w:rPr>
          <w:color w:val="0C0C0C"/>
        </w:rPr>
      </w:pPr>
    </w:p>
    <w:p w:rsidR="006A4CCB" w:rsidRPr="00052527" w:rsidRDefault="006A4CCB" w:rsidP="00200400">
      <w:pPr>
        <w:pStyle w:val="Balk3"/>
        <w:ind w:left="720"/>
        <w:rPr>
          <w:rFonts w:asciiTheme="minorHAnsi" w:eastAsia="Times New Roman" w:hAnsiTheme="minorHAnsi" w:cstheme="minorHAnsi"/>
          <w:b w:val="0"/>
          <w:bCs w:val="0"/>
          <w:sz w:val="24"/>
          <w:szCs w:val="24"/>
          <w:lang w:eastAsia="tr-TR"/>
        </w:rPr>
      </w:pPr>
      <w:bookmarkStart w:id="141" w:name="_Toc188276557"/>
      <w:r w:rsidRPr="00052527">
        <w:rPr>
          <w:rFonts w:asciiTheme="minorHAnsi" w:eastAsia="Times New Roman" w:hAnsiTheme="minorHAnsi" w:cstheme="minorHAnsi"/>
          <w:lang w:eastAsia="tr-TR"/>
        </w:rPr>
        <w:t>Stratejik Amaç 1: Modern Borsacılık Anlayışı ile Güçlü Bir Kurum Yapısı Oluşturmak</w:t>
      </w:r>
      <w:bookmarkEnd w:id="141"/>
    </w:p>
    <w:p w:rsidR="006A4CCB" w:rsidRPr="00052527" w:rsidRDefault="006A4CCB" w:rsidP="002B76C2">
      <w:pPr>
        <w:pStyle w:val="NormalWeb"/>
        <w:numPr>
          <w:ilvl w:val="0"/>
          <w:numId w:val="20"/>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1.1</w:t>
      </w:r>
      <w:proofErr w:type="gramEnd"/>
      <w:r w:rsidRPr="00052527">
        <w:rPr>
          <w:rFonts w:asciiTheme="minorHAnsi" w:hAnsiTheme="minorHAnsi" w:cstheme="minorHAnsi"/>
          <w:b/>
          <w:bCs/>
        </w:rPr>
        <w:t>:</w:t>
      </w:r>
      <w:r w:rsidRPr="00052527">
        <w:rPr>
          <w:rFonts w:asciiTheme="minorHAnsi" w:hAnsiTheme="minorHAnsi" w:cstheme="minorHAnsi"/>
        </w:rPr>
        <w:t> Kurumsal Altyapıyı Geliştirmek</w:t>
      </w:r>
      <w:r w:rsidRPr="00052527">
        <w:rPr>
          <w:rFonts w:asciiTheme="minorHAnsi" w:hAnsiTheme="minorHAnsi" w:cstheme="minorHAnsi"/>
        </w:rPr>
        <w:br/>
      </w:r>
      <w:r w:rsidRPr="00052527">
        <w:rPr>
          <w:rFonts w:asciiTheme="minorHAnsi" w:hAnsiTheme="minorHAnsi" w:cstheme="minorHAnsi"/>
          <w:i/>
          <w:iCs/>
        </w:rPr>
        <w:t xml:space="preserve">Borsanın fiziki, teknolojik ve </w:t>
      </w:r>
      <w:proofErr w:type="spellStart"/>
      <w:r w:rsidRPr="00052527">
        <w:rPr>
          <w:rFonts w:asciiTheme="minorHAnsi" w:hAnsiTheme="minorHAnsi" w:cstheme="minorHAnsi"/>
          <w:i/>
          <w:iCs/>
        </w:rPr>
        <w:t>organizasyonel</w:t>
      </w:r>
      <w:proofErr w:type="spellEnd"/>
      <w:r w:rsidRPr="00052527">
        <w:rPr>
          <w:rFonts w:asciiTheme="minorHAnsi" w:hAnsiTheme="minorHAnsi" w:cstheme="minorHAnsi"/>
          <w:i/>
          <w:iCs/>
        </w:rPr>
        <w:t xml:space="preserve"> altyapısının güçlendirilmesi hedeflenmektedir.</w:t>
      </w:r>
    </w:p>
    <w:p w:rsidR="006A4CCB" w:rsidRPr="00052527" w:rsidRDefault="006A4CCB" w:rsidP="002B76C2">
      <w:pPr>
        <w:pStyle w:val="NormalWeb"/>
        <w:numPr>
          <w:ilvl w:val="0"/>
          <w:numId w:val="20"/>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1.2</w:t>
      </w:r>
      <w:proofErr w:type="gramEnd"/>
      <w:r w:rsidRPr="00052527">
        <w:rPr>
          <w:rFonts w:asciiTheme="minorHAnsi" w:hAnsiTheme="minorHAnsi" w:cstheme="minorHAnsi"/>
          <w:b/>
          <w:bCs/>
        </w:rPr>
        <w:t>:</w:t>
      </w:r>
      <w:r w:rsidRPr="00052527">
        <w:rPr>
          <w:rFonts w:asciiTheme="minorHAnsi" w:hAnsiTheme="minorHAnsi" w:cstheme="minorHAnsi"/>
        </w:rPr>
        <w:t> İnsan Kaynaklarını Geliştirmek</w:t>
      </w:r>
      <w:r w:rsidRPr="00052527">
        <w:rPr>
          <w:rFonts w:asciiTheme="minorHAnsi" w:hAnsiTheme="minorHAnsi" w:cstheme="minorHAnsi"/>
        </w:rPr>
        <w:br/>
      </w:r>
      <w:r w:rsidRPr="00052527">
        <w:rPr>
          <w:rFonts w:asciiTheme="minorHAnsi" w:hAnsiTheme="minorHAnsi" w:cstheme="minorHAnsi"/>
          <w:i/>
          <w:iCs/>
        </w:rPr>
        <w:t>Borsa personelinin yetkinliklerinin artırılması ve motivasyonun yükseltilmesi amaçlanmaktadır.</w:t>
      </w:r>
    </w:p>
    <w:p w:rsidR="006A4CCB" w:rsidRPr="00052527" w:rsidRDefault="006A4CCB" w:rsidP="002B76C2">
      <w:pPr>
        <w:pStyle w:val="NormalWeb"/>
        <w:numPr>
          <w:ilvl w:val="0"/>
          <w:numId w:val="20"/>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1.3</w:t>
      </w:r>
      <w:proofErr w:type="gramEnd"/>
      <w:r w:rsidRPr="00052527">
        <w:rPr>
          <w:rFonts w:asciiTheme="minorHAnsi" w:hAnsiTheme="minorHAnsi" w:cstheme="minorHAnsi"/>
          <w:b/>
          <w:bCs/>
        </w:rPr>
        <w:t>:</w:t>
      </w:r>
      <w:r w:rsidRPr="00052527">
        <w:rPr>
          <w:rFonts w:asciiTheme="minorHAnsi" w:hAnsiTheme="minorHAnsi" w:cstheme="minorHAnsi"/>
        </w:rPr>
        <w:t> Kurumlar Arasındaki İletişimi Güçlendirmek</w:t>
      </w:r>
      <w:r w:rsidRPr="00052527">
        <w:rPr>
          <w:rFonts w:asciiTheme="minorHAnsi" w:hAnsiTheme="minorHAnsi" w:cstheme="minorHAnsi"/>
        </w:rPr>
        <w:br/>
      </w:r>
      <w:r w:rsidRPr="00052527">
        <w:rPr>
          <w:rFonts w:asciiTheme="minorHAnsi" w:hAnsiTheme="minorHAnsi" w:cstheme="minorHAnsi"/>
          <w:i/>
          <w:iCs/>
        </w:rPr>
        <w:t>Bölgesel ve ulusal düzeyde kamu ve özel sektör kuruluşlarıyla daha güçlü iletişim ve işbirliği kurmak hedeflenmektedir.</w:t>
      </w:r>
    </w:p>
    <w:p w:rsidR="006A4CCB" w:rsidRPr="00052527" w:rsidRDefault="006A4CCB" w:rsidP="002B76C2">
      <w:pPr>
        <w:pStyle w:val="NormalWeb"/>
        <w:numPr>
          <w:ilvl w:val="0"/>
          <w:numId w:val="20"/>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1.4</w:t>
      </w:r>
      <w:proofErr w:type="gramEnd"/>
      <w:r w:rsidRPr="00052527">
        <w:rPr>
          <w:rFonts w:asciiTheme="minorHAnsi" w:hAnsiTheme="minorHAnsi" w:cstheme="minorHAnsi"/>
          <w:b/>
          <w:bCs/>
        </w:rPr>
        <w:t>:</w:t>
      </w:r>
      <w:r w:rsidRPr="00052527">
        <w:rPr>
          <w:rFonts w:asciiTheme="minorHAnsi" w:hAnsiTheme="minorHAnsi" w:cstheme="minorHAnsi"/>
        </w:rPr>
        <w:t> Teknolojik Altyapıyı Geliştirmek</w:t>
      </w:r>
      <w:r w:rsidRPr="00052527">
        <w:rPr>
          <w:rFonts w:asciiTheme="minorHAnsi" w:hAnsiTheme="minorHAnsi" w:cstheme="minorHAnsi"/>
        </w:rPr>
        <w:br/>
      </w:r>
      <w:r w:rsidRPr="00052527">
        <w:rPr>
          <w:rFonts w:asciiTheme="minorHAnsi" w:hAnsiTheme="minorHAnsi" w:cstheme="minorHAnsi"/>
          <w:i/>
          <w:iCs/>
        </w:rPr>
        <w:t xml:space="preserve">Dijitalleşme süreçlerini hızlandırarak, borsanın </w:t>
      </w:r>
      <w:proofErr w:type="spellStart"/>
      <w:r w:rsidRPr="00052527">
        <w:rPr>
          <w:rFonts w:asciiTheme="minorHAnsi" w:hAnsiTheme="minorHAnsi" w:cstheme="minorHAnsi"/>
          <w:i/>
          <w:iCs/>
        </w:rPr>
        <w:t>operasyonel</w:t>
      </w:r>
      <w:proofErr w:type="spellEnd"/>
      <w:r w:rsidRPr="00052527">
        <w:rPr>
          <w:rFonts w:asciiTheme="minorHAnsi" w:hAnsiTheme="minorHAnsi" w:cstheme="minorHAnsi"/>
          <w:i/>
          <w:iCs/>
        </w:rPr>
        <w:t xml:space="preserve"> kabiliyetlerini artırmak hedeflenmektedir.</w:t>
      </w:r>
    </w:p>
    <w:p w:rsidR="006A4CCB" w:rsidRPr="00052527" w:rsidRDefault="006A4CCB" w:rsidP="002B76C2">
      <w:pPr>
        <w:pStyle w:val="NormalWeb"/>
        <w:numPr>
          <w:ilvl w:val="0"/>
          <w:numId w:val="20"/>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1.5</w:t>
      </w:r>
      <w:proofErr w:type="gramEnd"/>
      <w:r w:rsidRPr="00052527">
        <w:rPr>
          <w:rFonts w:asciiTheme="minorHAnsi" w:hAnsiTheme="minorHAnsi" w:cstheme="minorHAnsi"/>
          <w:b/>
          <w:bCs/>
        </w:rPr>
        <w:t>:</w:t>
      </w:r>
      <w:r w:rsidRPr="00052527">
        <w:rPr>
          <w:rFonts w:asciiTheme="minorHAnsi" w:hAnsiTheme="minorHAnsi" w:cstheme="minorHAnsi"/>
        </w:rPr>
        <w:t> Kurum İmajını Güçlendirmek</w:t>
      </w:r>
      <w:r w:rsidRPr="00052527">
        <w:rPr>
          <w:rFonts w:asciiTheme="minorHAnsi" w:hAnsiTheme="minorHAnsi" w:cstheme="minorHAnsi"/>
        </w:rPr>
        <w:br/>
      </w:r>
      <w:r w:rsidRPr="00052527">
        <w:rPr>
          <w:rFonts w:asciiTheme="minorHAnsi" w:hAnsiTheme="minorHAnsi" w:cstheme="minorHAnsi"/>
          <w:i/>
          <w:iCs/>
        </w:rPr>
        <w:t>Borsanın bölgesel ve ulusal ölçekte bilinirliğini artırmak ve marka değerini yükseltmek amaçlanmaktadır.</w:t>
      </w:r>
    </w:p>
    <w:p w:rsidR="006A4CCB" w:rsidRPr="00052527" w:rsidRDefault="006A4CCB" w:rsidP="00200400">
      <w:pPr>
        <w:pStyle w:val="Balk3"/>
        <w:ind w:left="720"/>
        <w:rPr>
          <w:rFonts w:asciiTheme="minorHAnsi" w:eastAsia="Times New Roman" w:hAnsiTheme="minorHAnsi" w:cstheme="minorHAnsi"/>
          <w:b w:val="0"/>
          <w:bCs w:val="0"/>
          <w:sz w:val="24"/>
          <w:szCs w:val="24"/>
          <w:lang w:eastAsia="tr-TR"/>
        </w:rPr>
      </w:pPr>
      <w:bookmarkStart w:id="142" w:name="_Toc188276558"/>
      <w:r w:rsidRPr="00052527">
        <w:rPr>
          <w:rFonts w:asciiTheme="minorHAnsi" w:eastAsia="Times New Roman" w:hAnsiTheme="minorHAnsi" w:cstheme="minorHAnsi"/>
          <w:lang w:eastAsia="tr-TR"/>
        </w:rPr>
        <w:t>Stratejik Amaç 2: Üye Etkinliğini Geliştirerek Memnuniyeti Artırmak</w:t>
      </w:r>
      <w:bookmarkEnd w:id="142"/>
    </w:p>
    <w:p w:rsidR="006A4CCB" w:rsidRPr="00052527" w:rsidRDefault="006A4CCB" w:rsidP="002B76C2">
      <w:pPr>
        <w:pStyle w:val="NormalWeb"/>
        <w:numPr>
          <w:ilvl w:val="0"/>
          <w:numId w:val="21"/>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2.1</w:t>
      </w:r>
      <w:proofErr w:type="gramEnd"/>
      <w:r w:rsidRPr="00052527">
        <w:rPr>
          <w:rFonts w:asciiTheme="minorHAnsi" w:hAnsiTheme="minorHAnsi" w:cstheme="minorHAnsi"/>
          <w:b/>
          <w:bCs/>
        </w:rPr>
        <w:t>:</w:t>
      </w:r>
      <w:r w:rsidRPr="00052527">
        <w:rPr>
          <w:rFonts w:asciiTheme="minorHAnsi" w:hAnsiTheme="minorHAnsi" w:cstheme="minorHAnsi"/>
        </w:rPr>
        <w:t> Üye Rekabet Gücü ve İş Kapasitesini Artırmak</w:t>
      </w:r>
      <w:r w:rsidRPr="00052527">
        <w:rPr>
          <w:rFonts w:asciiTheme="minorHAnsi" w:hAnsiTheme="minorHAnsi" w:cstheme="minorHAnsi"/>
        </w:rPr>
        <w:br/>
      </w:r>
      <w:r w:rsidRPr="00052527">
        <w:rPr>
          <w:rFonts w:asciiTheme="minorHAnsi" w:hAnsiTheme="minorHAnsi" w:cstheme="minorHAnsi"/>
          <w:i/>
          <w:iCs/>
        </w:rPr>
        <w:t>Üyelerin pazar erişimini artırmak, rekabet gücünü yükseltmek ve iş kapasitelerini geliştirmek hedeflenmektedir.</w:t>
      </w:r>
    </w:p>
    <w:p w:rsidR="006A4CCB" w:rsidRPr="00052527" w:rsidRDefault="006A4CCB" w:rsidP="002B76C2">
      <w:pPr>
        <w:pStyle w:val="NormalWeb"/>
        <w:numPr>
          <w:ilvl w:val="0"/>
          <w:numId w:val="21"/>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2.2</w:t>
      </w:r>
      <w:proofErr w:type="gramEnd"/>
      <w:r w:rsidRPr="00052527">
        <w:rPr>
          <w:rFonts w:asciiTheme="minorHAnsi" w:hAnsiTheme="minorHAnsi" w:cstheme="minorHAnsi"/>
          <w:b/>
          <w:bCs/>
        </w:rPr>
        <w:t>:</w:t>
      </w:r>
      <w:r w:rsidRPr="00052527">
        <w:rPr>
          <w:rFonts w:asciiTheme="minorHAnsi" w:hAnsiTheme="minorHAnsi" w:cstheme="minorHAnsi"/>
        </w:rPr>
        <w:t> Borsanın Hizmet Çeşitliliğini Artırmak</w:t>
      </w:r>
      <w:r w:rsidRPr="00052527">
        <w:rPr>
          <w:rFonts w:asciiTheme="minorHAnsi" w:hAnsiTheme="minorHAnsi" w:cstheme="minorHAnsi"/>
        </w:rPr>
        <w:br/>
      </w:r>
      <w:r w:rsidRPr="00052527">
        <w:rPr>
          <w:rFonts w:asciiTheme="minorHAnsi" w:hAnsiTheme="minorHAnsi" w:cstheme="minorHAnsi"/>
          <w:i/>
          <w:iCs/>
        </w:rPr>
        <w:t>Üyelere yönelik daha fazla ve nitelikli hizmet sunarak, borsanın işlevselliğini artırmak hedeflenmektedir.</w:t>
      </w:r>
    </w:p>
    <w:p w:rsidR="006A4CCB" w:rsidRPr="00052527" w:rsidRDefault="006A4CCB" w:rsidP="002B76C2">
      <w:pPr>
        <w:pStyle w:val="NormalWeb"/>
        <w:numPr>
          <w:ilvl w:val="0"/>
          <w:numId w:val="21"/>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2.3</w:t>
      </w:r>
      <w:proofErr w:type="gramEnd"/>
      <w:r w:rsidRPr="00052527">
        <w:rPr>
          <w:rFonts w:asciiTheme="minorHAnsi" w:hAnsiTheme="minorHAnsi" w:cstheme="minorHAnsi"/>
          <w:b/>
          <w:bCs/>
        </w:rPr>
        <w:t>:</w:t>
      </w:r>
      <w:r w:rsidRPr="00052527">
        <w:rPr>
          <w:rFonts w:asciiTheme="minorHAnsi" w:hAnsiTheme="minorHAnsi" w:cstheme="minorHAnsi"/>
        </w:rPr>
        <w:t> Üyelerle İletişimi Güçlendirmek</w:t>
      </w:r>
      <w:r w:rsidRPr="00052527">
        <w:rPr>
          <w:rFonts w:asciiTheme="minorHAnsi" w:hAnsiTheme="minorHAnsi" w:cstheme="minorHAnsi"/>
        </w:rPr>
        <w:br/>
      </w:r>
      <w:r w:rsidRPr="00052527">
        <w:rPr>
          <w:rFonts w:asciiTheme="minorHAnsi" w:hAnsiTheme="minorHAnsi" w:cstheme="minorHAnsi"/>
          <w:i/>
          <w:iCs/>
        </w:rPr>
        <w:t>Üyelerin borsa ile daha etkin iletişim kurmalarını sağlamak ve geri bildirim mekanizmalarını güçlendirmek amaçlanmaktadır.</w:t>
      </w:r>
    </w:p>
    <w:p w:rsidR="006A4CCB" w:rsidRPr="00052527" w:rsidRDefault="006A4CCB" w:rsidP="002B76C2">
      <w:pPr>
        <w:pStyle w:val="NormalWeb"/>
        <w:numPr>
          <w:ilvl w:val="0"/>
          <w:numId w:val="21"/>
        </w:numPr>
        <w:rPr>
          <w:rFonts w:asciiTheme="minorHAnsi" w:hAnsiTheme="minorHAnsi" w:cstheme="minorHAnsi"/>
        </w:rPr>
      </w:pPr>
      <w:r w:rsidRPr="00052527">
        <w:rPr>
          <w:rFonts w:asciiTheme="minorHAnsi" w:hAnsiTheme="minorHAnsi" w:cstheme="minorHAnsi"/>
          <w:b/>
          <w:bCs/>
        </w:rPr>
        <w:t xml:space="preserve">HEDEF </w:t>
      </w:r>
      <w:proofErr w:type="gramStart"/>
      <w:r w:rsidRPr="00052527">
        <w:rPr>
          <w:rFonts w:asciiTheme="minorHAnsi" w:hAnsiTheme="minorHAnsi" w:cstheme="minorHAnsi"/>
          <w:b/>
          <w:bCs/>
        </w:rPr>
        <w:t>2.4</w:t>
      </w:r>
      <w:proofErr w:type="gramEnd"/>
      <w:r w:rsidRPr="00052527">
        <w:rPr>
          <w:rFonts w:asciiTheme="minorHAnsi" w:hAnsiTheme="minorHAnsi" w:cstheme="minorHAnsi"/>
          <w:b/>
          <w:bCs/>
        </w:rPr>
        <w:t>:</w:t>
      </w:r>
      <w:r w:rsidRPr="00052527">
        <w:rPr>
          <w:rFonts w:asciiTheme="minorHAnsi" w:hAnsiTheme="minorHAnsi" w:cstheme="minorHAnsi"/>
        </w:rPr>
        <w:t> </w:t>
      </w:r>
      <w:proofErr w:type="spellStart"/>
      <w:r w:rsidRPr="00052527">
        <w:rPr>
          <w:rFonts w:asciiTheme="minorHAnsi" w:hAnsiTheme="minorHAnsi" w:cstheme="minorHAnsi"/>
        </w:rPr>
        <w:t>Sektörel</w:t>
      </w:r>
      <w:proofErr w:type="spellEnd"/>
      <w:r w:rsidRPr="00052527">
        <w:rPr>
          <w:rFonts w:asciiTheme="minorHAnsi" w:hAnsiTheme="minorHAnsi" w:cstheme="minorHAnsi"/>
        </w:rPr>
        <w:t xml:space="preserve"> Sorunların Çözüme Kavuşturulmasını Sağlamak</w:t>
      </w:r>
      <w:r w:rsidRPr="00052527">
        <w:rPr>
          <w:rFonts w:asciiTheme="minorHAnsi" w:hAnsiTheme="minorHAnsi" w:cstheme="minorHAnsi"/>
        </w:rPr>
        <w:br/>
      </w:r>
      <w:proofErr w:type="spellStart"/>
      <w:r w:rsidRPr="00052527">
        <w:rPr>
          <w:rFonts w:asciiTheme="minorHAnsi" w:hAnsiTheme="minorHAnsi" w:cstheme="minorHAnsi"/>
          <w:i/>
          <w:iCs/>
        </w:rPr>
        <w:t>Sektörel</w:t>
      </w:r>
      <w:proofErr w:type="spellEnd"/>
      <w:r w:rsidRPr="00052527">
        <w:rPr>
          <w:rFonts w:asciiTheme="minorHAnsi" w:hAnsiTheme="minorHAnsi" w:cstheme="minorHAnsi"/>
          <w:i/>
          <w:iCs/>
        </w:rPr>
        <w:t xml:space="preserve"> gruplarla işbirliği yaparak, üretim ve pazarlama süreçlerindeki sorunların çözümüne katkı sağlamak hedeflenmektedir.</w:t>
      </w:r>
    </w:p>
    <w:p w:rsidR="006A4CCB" w:rsidRPr="00052527" w:rsidRDefault="006A4CCB" w:rsidP="00200400">
      <w:pPr>
        <w:pStyle w:val="Balk3"/>
        <w:ind w:left="720"/>
        <w:rPr>
          <w:rFonts w:asciiTheme="minorHAnsi" w:eastAsia="Times New Roman" w:hAnsiTheme="minorHAnsi" w:cstheme="minorHAnsi"/>
          <w:b w:val="0"/>
          <w:bCs w:val="0"/>
          <w:sz w:val="24"/>
          <w:szCs w:val="24"/>
          <w:lang w:eastAsia="tr-TR"/>
        </w:rPr>
      </w:pPr>
      <w:bookmarkStart w:id="143" w:name="_Toc188276559"/>
      <w:r w:rsidRPr="00052527">
        <w:rPr>
          <w:rFonts w:asciiTheme="minorHAnsi" w:eastAsia="Times New Roman" w:hAnsiTheme="minorHAnsi" w:cstheme="minorHAnsi"/>
          <w:lang w:eastAsia="tr-TR"/>
        </w:rPr>
        <w:lastRenderedPageBreak/>
        <w:t>Stratejik Amaç 3: Uşak’ın Tarımsal ve Hayvansal Ekonomisini Güçlendirmek</w:t>
      </w:r>
      <w:bookmarkEnd w:id="143"/>
    </w:p>
    <w:p w:rsidR="006A4CCB" w:rsidRPr="00052527" w:rsidRDefault="006A4CCB" w:rsidP="002B76C2">
      <w:pPr>
        <w:numPr>
          <w:ilvl w:val="0"/>
          <w:numId w:val="22"/>
        </w:numPr>
        <w:spacing w:before="100" w:beforeAutospacing="1" w:after="100" w:afterAutospacing="1" w:line="240" w:lineRule="auto"/>
        <w:rPr>
          <w:rFonts w:asciiTheme="minorHAnsi" w:eastAsia="Times New Roman" w:hAnsiTheme="minorHAnsi" w:cstheme="minorHAnsi"/>
          <w:sz w:val="24"/>
          <w:szCs w:val="24"/>
          <w:lang w:eastAsia="tr-TR"/>
        </w:rPr>
      </w:pPr>
      <w:r w:rsidRPr="00052527">
        <w:rPr>
          <w:rFonts w:asciiTheme="minorHAnsi" w:eastAsia="Times New Roman" w:hAnsiTheme="minorHAnsi" w:cstheme="minorHAnsi"/>
          <w:b/>
          <w:bCs/>
          <w:sz w:val="24"/>
          <w:szCs w:val="24"/>
          <w:lang w:eastAsia="tr-TR"/>
        </w:rPr>
        <w:t xml:space="preserve">HEDEF </w:t>
      </w:r>
      <w:proofErr w:type="gramStart"/>
      <w:r w:rsidRPr="00052527">
        <w:rPr>
          <w:rFonts w:asciiTheme="minorHAnsi" w:eastAsia="Times New Roman" w:hAnsiTheme="minorHAnsi" w:cstheme="minorHAnsi"/>
          <w:b/>
          <w:bCs/>
          <w:sz w:val="24"/>
          <w:szCs w:val="24"/>
          <w:lang w:eastAsia="tr-TR"/>
        </w:rPr>
        <w:t>3.1</w:t>
      </w:r>
      <w:proofErr w:type="gramEnd"/>
      <w:r w:rsidRPr="00052527">
        <w:rPr>
          <w:rFonts w:asciiTheme="minorHAnsi" w:eastAsia="Times New Roman" w:hAnsiTheme="minorHAnsi" w:cstheme="minorHAnsi"/>
          <w:b/>
          <w:bCs/>
          <w:sz w:val="24"/>
          <w:szCs w:val="24"/>
          <w:lang w:eastAsia="tr-TR"/>
        </w:rPr>
        <w:t>:</w:t>
      </w:r>
      <w:r w:rsidRPr="00052527">
        <w:rPr>
          <w:rFonts w:asciiTheme="minorHAnsi" w:eastAsia="Times New Roman" w:hAnsiTheme="minorHAnsi" w:cstheme="minorHAnsi"/>
          <w:sz w:val="24"/>
          <w:szCs w:val="24"/>
          <w:lang w:eastAsia="tr-TR"/>
        </w:rPr>
        <w:t> Tarımsal Üretim Sahasının Çeşitlendirilmesi</w:t>
      </w:r>
      <w:r w:rsidRPr="00052527">
        <w:rPr>
          <w:rFonts w:asciiTheme="minorHAnsi" w:eastAsia="Times New Roman" w:hAnsiTheme="minorHAnsi" w:cstheme="minorHAnsi"/>
          <w:sz w:val="24"/>
          <w:szCs w:val="24"/>
          <w:lang w:eastAsia="tr-TR"/>
        </w:rPr>
        <w:br/>
      </w:r>
      <w:r w:rsidRPr="00052527">
        <w:rPr>
          <w:rFonts w:asciiTheme="minorHAnsi" w:eastAsia="Times New Roman" w:hAnsiTheme="minorHAnsi" w:cstheme="minorHAnsi"/>
          <w:i/>
          <w:iCs/>
          <w:sz w:val="24"/>
          <w:szCs w:val="24"/>
          <w:lang w:eastAsia="tr-TR"/>
        </w:rPr>
        <w:t>Yüksek katma değerli ürünlerin üretimini artırmak ve tarımsal çeşitliliği desteklemek hedeflenmektedir.</w:t>
      </w:r>
    </w:p>
    <w:p w:rsidR="006A4CCB" w:rsidRPr="00052527" w:rsidRDefault="006A4CCB" w:rsidP="002B76C2">
      <w:pPr>
        <w:numPr>
          <w:ilvl w:val="0"/>
          <w:numId w:val="22"/>
        </w:numPr>
        <w:spacing w:before="100" w:beforeAutospacing="1" w:after="100" w:afterAutospacing="1" w:line="240" w:lineRule="auto"/>
        <w:rPr>
          <w:rFonts w:asciiTheme="minorHAnsi" w:eastAsia="Times New Roman" w:hAnsiTheme="minorHAnsi" w:cstheme="minorHAnsi"/>
          <w:sz w:val="24"/>
          <w:szCs w:val="24"/>
          <w:lang w:eastAsia="tr-TR"/>
        </w:rPr>
      </w:pPr>
      <w:r w:rsidRPr="00052527">
        <w:rPr>
          <w:rFonts w:asciiTheme="minorHAnsi" w:eastAsia="Times New Roman" w:hAnsiTheme="minorHAnsi" w:cstheme="minorHAnsi"/>
          <w:b/>
          <w:sz w:val="24"/>
          <w:szCs w:val="24"/>
          <w:lang w:eastAsia="tr-TR"/>
        </w:rPr>
        <w:t xml:space="preserve">HEDEF </w:t>
      </w:r>
      <w:proofErr w:type="gramStart"/>
      <w:r w:rsidRPr="00052527">
        <w:rPr>
          <w:rFonts w:asciiTheme="minorHAnsi" w:eastAsia="Times New Roman" w:hAnsiTheme="minorHAnsi" w:cstheme="minorHAnsi"/>
          <w:b/>
          <w:sz w:val="24"/>
          <w:szCs w:val="24"/>
          <w:lang w:eastAsia="tr-TR"/>
        </w:rPr>
        <w:t>3.2</w:t>
      </w:r>
      <w:proofErr w:type="gramEnd"/>
      <w:r w:rsidRPr="00052527">
        <w:rPr>
          <w:rFonts w:asciiTheme="minorHAnsi" w:eastAsia="Times New Roman" w:hAnsiTheme="minorHAnsi" w:cstheme="minorHAnsi"/>
          <w:b/>
          <w:sz w:val="24"/>
          <w:szCs w:val="24"/>
          <w:lang w:eastAsia="tr-TR"/>
        </w:rPr>
        <w:t>:</w:t>
      </w:r>
      <w:r w:rsidRPr="00052527">
        <w:rPr>
          <w:rFonts w:asciiTheme="minorHAnsi" w:eastAsia="Times New Roman" w:hAnsiTheme="minorHAnsi" w:cstheme="minorHAnsi"/>
          <w:sz w:val="24"/>
          <w:szCs w:val="24"/>
          <w:lang w:eastAsia="tr-TR"/>
        </w:rPr>
        <w:t xml:space="preserve"> Hayvansal Üretimin Teknolojik Altyapıya Kavuşması</w:t>
      </w:r>
    </w:p>
    <w:p w:rsidR="006A4CCB" w:rsidRPr="00052527" w:rsidRDefault="006A4CCB" w:rsidP="006A4CCB">
      <w:pPr>
        <w:spacing w:before="100" w:beforeAutospacing="1" w:after="100" w:afterAutospacing="1"/>
        <w:ind w:left="720"/>
        <w:rPr>
          <w:rFonts w:asciiTheme="minorHAnsi" w:eastAsia="Times New Roman" w:hAnsiTheme="minorHAnsi" w:cstheme="minorHAnsi"/>
          <w:i/>
          <w:iCs/>
          <w:sz w:val="24"/>
          <w:szCs w:val="24"/>
          <w:lang w:eastAsia="tr-TR"/>
        </w:rPr>
      </w:pPr>
      <w:r w:rsidRPr="00052527">
        <w:rPr>
          <w:rFonts w:asciiTheme="minorHAnsi" w:eastAsia="Times New Roman" w:hAnsiTheme="minorHAnsi" w:cstheme="minorHAnsi"/>
          <w:i/>
          <w:iCs/>
          <w:sz w:val="24"/>
          <w:szCs w:val="24"/>
          <w:lang w:eastAsia="tr-TR"/>
        </w:rPr>
        <w:t>Hayvansal üretimde teknolojik alt yapı kullanılması amaçlanmaktadır.</w:t>
      </w:r>
    </w:p>
    <w:p w:rsidR="006A4CCB" w:rsidRPr="00555C48" w:rsidRDefault="006A4CCB" w:rsidP="00555C48">
      <w:pPr>
        <w:ind w:right="-6"/>
        <w:jc w:val="both"/>
        <w:rPr>
          <w:b/>
          <w:bCs/>
          <w:color w:val="000000" w:themeColor="text1"/>
        </w:rPr>
      </w:pPr>
      <w:r w:rsidRPr="00555C48">
        <w:rPr>
          <w:b/>
          <w:bCs/>
          <w:color w:val="000000" w:themeColor="text1"/>
        </w:rPr>
        <w:t>STRATEJİLER ve FAALİYETLER:</w:t>
      </w:r>
    </w:p>
    <w:p w:rsidR="006A4CCB" w:rsidRPr="005F1BE3" w:rsidRDefault="006A4CCB" w:rsidP="006A4CCB">
      <w:pPr>
        <w:autoSpaceDE w:val="0"/>
        <w:autoSpaceDN w:val="0"/>
        <w:adjustRightInd w:val="0"/>
        <w:ind w:right="-6"/>
        <w:jc w:val="both"/>
        <w:rPr>
          <w:color w:val="000000" w:themeColor="text1"/>
        </w:rPr>
      </w:pPr>
    </w:p>
    <w:p w:rsidR="006A4CCB" w:rsidRPr="00052527" w:rsidRDefault="006A4CCB" w:rsidP="00052527">
      <w:pPr>
        <w:pStyle w:val="Balk3"/>
        <w:ind w:left="720"/>
        <w:rPr>
          <w:rFonts w:asciiTheme="minorHAnsi" w:eastAsia="Times New Roman" w:hAnsiTheme="minorHAnsi" w:cstheme="minorHAnsi"/>
          <w:b w:val="0"/>
          <w:bCs w:val="0"/>
          <w:sz w:val="24"/>
          <w:szCs w:val="24"/>
          <w:lang w:eastAsia="tr-TR"/>
        </w:rPr>
      </w:pPr>
      <w:r w:rsidRPr="00052527">
        <w:rPr>
          <w:rFonts w:asciiTheme="minorHAnsi" w:eastAsia="Times New Roman" w:hAnsiTheme="minorHAnsi" w:cstheme="minorHAnsi"/>
          <w:b w:val="0"/>
          <w:bCs w:val="0"/>
          <w:sz w:val="24"/>
          <w:szCs w:val="24"/>
          <w:lang w:eastAsia="tr-TR"/>
        </w:rPr>
        <w:t xml:space="preserve">Stratejiler, belirlenen stratejik hedeflere ulaşmak için borsamız tarafından uygulanacak </w:t>
      </w:r>
      <w:proofErr w:type="spellStart"/>
      <w:r w:rsidRPr="00052527">
        <w:rPr>
          <w:rFonts w:asciiTheme="minorHAnsi" w:eastAsia="Times New Roman" w:hAnsiTheme="minorHAnsi" w:cstheme="minorHAnsi"/>
          <w:b w:val="0"/>
          <w:bCs w:val="0"/>
          <w:sz w:val="24"/>
          <w:szCs w:val="24"/>
          <w:lang w:eastAsia="tr-TR"/>
        </w:rPr>
        <w:t>metod</w:t>
      </w:r>
      <w:proofErr w:type="spellEnd"/>
      <w:r w:rsidRPr="00052527">
        <w:rPr>
          <w:rFonts w:asciiTheme="minorHAnsi" w:eastAsia="Times New Roman" w:hAnsiTheme="minorHAnsi" w:cstheme="minorHAnsi"/>
          <w:b w:val="0"/>
          <w:bCs w:val="0"/>
          <w:sz w:val="24"/>
          <w:szCs w:val="24"/>
          <w:lang w:eastAsia="tr-TR"/>
        </w:rPr>
        <w:t xml:space="preserve"> ve yaklaşımları tanımlar. Bu stratejiler, hedeflerin pratikte nasıl hayata geçirileceğini, hangi kaynakların ve yöntemlerin kullanılacağını belirler. Stratejilerimiz, borsamızın iç ve dış kaynaklarını en etkin şekilde kullanarak, belirlenen hedeflere ulaşma yolunda bizi rehberlik eder.</w:t>
      </w:r>
    </w:p>
    <w:p w:rsidR="006A4CCB" w:rsidRPr="00052527" w:rsidRDefault="006A4CCB" w:rsidP="00052527">
      <w:pPr>
        <w:pStyle w:val="Balk3"/>
        <w:ind w:left="720"/>
        <w:rPr>
          <w:rFonts w:asciiTheme="minorHAnsi" w:eastAsia="Times New Roman" w:hAnsiTheme="minorHAnsi" w:cstheme="minorHAnsi"/>
          <w:b w:val="0"/>
          <w:bCs w:val="0"/>
          <w:sz w:val="24"/>
          <w:szCs w:val="24"/>
          <w:lang w:eastAsia="tr-TR"/>
        </w:rPr>
      </w:pPr>
    </w:p>
    <w:p w:rsidR="006A4CCB" w:rsidRPr="00052527" w:rsidRDefault="006A4CCB" w:rsidP="00052527">
      <w:pPr>
        <w:pStyle w:val="Balk3"/>
        <w:ind w:left="720"/>
        <w:rPr>
          <w:rFonts w:asciiTheme="minorHAnsi" w:eastAsia="Times New Roman" w:hAnsiTheme="minorHAnsi" w:cstheme="minorHAnsi"/>
          <w:b w:val="0"/>
          <w:bCs w:val="0"/>
          <w:sz w:val="24"/>
          <w:szCs w:val="24"/>
          <w:lang w:eastAsia="tr-TR"/>
        </w:rPr>
      </w:pPr>
      <w:r w:rsidRPr="00052527">
        <w:rPr>
          <w:rFonts w:asciiTheme="minorHAnsi" w:eastAsia="Times New Roman" w:hAnsiTheme="minorHAnsi" w:cstheme="minorHAnsi"/>
          <w:b w:val="0"/>
          <w:bCs w:val="0"/>
          <w:sz w:val="24"/>
          <w:szCs w:val="24"/>
          <w:lang w:eastAsia="tr-TR"/>
        </w:rPr>
        <w:t>Faaliyetler, stratejilerimizin uygulanması için planlanan aksiyonları ve projeleri içerir. Bu faaliyetler, stratejik hedeflerimize ulaşmada somut adımlar olarak hizmet eder ve borsamızın stratejik planının uygulanabilirliğini sağlar. Her bir faaliyet, ölçülebilir sonuçlar üretmek üzere tasarlanmıştır ve bu sonuçlar, performans göstergeleri ile değerlendirilir.</w:t>
      </w:r>
    </w:p>
    <w:p w:rsidR="006A4CCB" w:rsidRPr="005F1BE3" w:rsidRDefault="006A4CCB" w:rsidP="006A4CCB">
      <w:pPr>
        <w:ind w:right="-6"/>
        <w:jc w:val="both"/>
        <w:rPr>
          <w:color w:val="0C0C0C"/>
        </w:rPr>
      </w:pPr>
    </w:p>
    <w:p w:rsidR="006A4CCB" w:rsidRPr="005F1BE3" w:rsidRDefault="006A4CCB" w:rsidP="006A4CCB">
      <w:pPr>
        <w:spacing w:before="100" w:beforeAutospacing="1" w:after="100" w:afterAutospacing="1"/>
        <w:jc w:val="both"/>
        <w:outlineLvl w:val="2"/>
        <w:rPr>
          <w:b/>
          <w:bCs/>
        </w:rPr>
      </w:pPr>
      <w:bookmarkStart w:id="144" w:name="_Toc188276560"/>
      <w:r w:rsidRPr="005968EE">
        <w:rPr>
          <w:b/>
          <w:bCs/>
        </w:rPr>
        <w:t>Stratejik Amaç 1: Modern Borsacılık Anlayışı ile Güçlü Bir Kurum Yapısı Oluşturmak</w:t>
      </w:r>
      <w:bookmarkEnd w:id="144"/>
    </w:p>
    <w:p w:rsidR="006A4CCB" w:rsidRPr="005968EE" w:rsidRDefault="006A4CCB" w:rsidP="006A4CCB">
      <w:pPr>
        <w:spacing w:before="100" w:beforeAutospacing="1" w:after="100" w:afterAutospacing="1"/>
        <w:jc w:val="both"/>
        <w:outlineLvl w:val="2"/>
        <w:rPr>
          <w:b/>
          <w:bCs/>
        </w:rPr>
      </w:pPr>
      <w:bookmarkStart w:id="145" w:name="_Toc188276561"/>
      <w:r w:rsidRPr="005968EE">
        <w:rPr>
          <w:b/>
          <w:bCs/>
        </w:rPr>
        <w:t xml:space="preserve">Hedef </w:t>
      </w:r>
      <w:proofErr w:type="gramStart"/>
      <w:r w:rsidRPr="005968EE">
        <w:rPr>
          <w:b/>
          <w:bCs/>
        </w:rPr>
        <w:t>1.1</w:t>
      </w:r>
      <w:proofErr w:type="gramEnd"/>
      <w:r w:rsidRPr="005968EE">
        <w:rPr>
          <w:b/>
          <w:bCs/>
        </w:rPr>
        <w:t>: Kurumsal Altyapıyı Geliştirmek İçin Stratejiler</w:t>
      </w:r>
      <w:bookmarkEnd w:id="145"/>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Kurumsal altyapıyı geliştirmek için borsanın yönetim süreçlerini daha etkin ve verimli hale getirecek stratejiler uygulanacaktır. Aylık değerlendirme toplantılarıyla yönetim süreçleri düzenli olarak analiz edilerek, hedeflere ulaşma başarısı ölçülecektir. Bu süreç, sürekli iyileştirme prensibini destekleyecektir.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Ayrıca, akreditasyon çalışmaları başlatılarak borsanın ulusal ve uluslararası standartlara uygunluğu artırılacaktır. Bu, üyeler ve paydaşlar nezdinde borsanın güvenilirliğini ve saygınlığını pekiştirecek, aynı zamanda kurumsal hizmetlerin çeşitlendirilmesine olanak sağlayacaktır. Stratejik planlama ve izleme süreçlerinde, kurumsal kararların alınmasında şeffaflık ve hesap verebilirlik ön planda tutulacaktır.</w:t>
      </w:r>
    </w:p>
    <w:p w:rsidR="006A4CCB" w:rsidRPr="005F1BE3" w:rsidRDefault="006A4CCB" w:rsidP="006A4CCB">
      <w:pPr>
        <w:spacing w:before="100" w:beforeAutospacing="1" w:after="100" w:afterAutospacing="1"/>
        <w:jc w:val="both"/>
        <w:outlineLvl w:val="3"/>
        <w:rPr>
          <w:b/>
          <w:bCs/>
        </w:rPr>
      </w:pPr>
      <w:r w:rsidRPr="005968EE">
        <w:rPr>
          <w:b/>
          <w:bCs/>
        </w:rPr>
        <w:t xml:space="preserve">Hedef </w:t>
      </w:r>
      <w:proofErr w:type="gramStart"/>
      <w:r w:rsidRPr="005968EE">
        <w:rPr>
          <w:b/>
          <w:bCs/>
        </w:rPr>
        <w:t>1.1</w:t>
      </w:r>
      <w:proofErr w:type="gramEnd"/>
      <w:r w:rsidRPr="005968EE">
        <w:rPr>
          <w:b/>
          <w:bCs/>
        </w:rPr>
        <w:t>: Kurumsal Altyapıyı Geliştirmek İçin Faaliyetler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lastRenderedPageBreak/>
        <w:t>Kurumsal altyapının geliştirilmesi, modern borsacılık anlayışını güçlendirmek için temel bir ihtiyaçtır. Bu hedef kapsamında, borsanın düzenli değerlendirme toplantılarıyla yönetim yapısını güçlendirmesi ve akreditasyon çalışmaları ile kurumsal standartlarını artırması amaçlanmaktadır.</w:t>
      </w:r>
    </w:p>
    <w:p w:rsidR="006A4CCB" w:rsidRPr="00052527" w:rsidRDefault="006A4CCB" w:rsidP="002B76C2">
      <w:pPr>
        <w:numPr>
          <w:ilvl w:val="0"/>
          <w:numId w:val="23"/>
        </w:numPr>
        <w:spacing w:before="100" w:beforeAutospacing="1" w:after="100" w:afterAutospacing="1" w:line="240" w:lineRule="auto"/>
        <w:jc w:val="both"/>
        <w:rPr>
          <w:rFonts w:asciiTheme="minorHAnsi" w:eastAsia="Times New Roman" w:hAnsiTheme="minorHAnsi" w:cstheme="minorHAnsi"/>
          <w:sz w:val="24"/>
          <w:szCs w:val="24"/>
          <w:lang w:eastAsia="tr-TR"/>
        </w:rPr>
      </w:pPr>
      <w:r w:rsidRPr="005968EE">
        <w:rPr>
          <w:b/>
          <w:bCs/>
        </w:rPr>
        <w:t>1.1.1</w:t>
      </w:r>
      <w:r w:rsidRPr="005968EE">
        <w:t> </w:t>
      </w:r>
      <w:r w:rsidRPr="00052527">
        <w:rPr>
          <w:rFonts w:asciiTheme="minorHAnsi" w:eastAsia="Times New Roman" w:hAnsiTheme="minorHAnsi" w:cstheme="minorHAnsi"/>
          <w:sz w:val="24"/>
          <w:szCs w:val="24"/>
          <w:lang w:eastAsia="tr-TR"/>
        </w:rPr>
        <w:t>Aylık değerlendirme toplantılarının düzenlenmesi.</w:t>
      </w:r>
    </w:p>
    <w:p w:rsidR="006A4CCB" w:rsidRPr="00052527" w:rsidRDefault="006A4CCB" w:rsidP="002B76C2">
      <w:pPr>
        <w:numPr>
          <w:ilvl w:val="0"/>
          <w:numId w:val="23"/>
        </w:numPr>
        <w:spacing w:before="100" w:beforeAutospacing="1" w:after="100" w:afterAutospacing="1" w:line="240" w:lineRule="auto"/>
        <w:jc w:val="both"/>
        <w:rPr>
          <w:rFonts w:asciiTheme="minorHAnsi" w:eastAsia="Times New Roman" w:hAnsiTheme="minorHAnsi" w:cstheme="minorHAnsi"/>
          <w:sz w:val="24"/>
          <w:szCs w:val="24"/>
          <w:lang w:eastAsia="tr-TR"/>
        </w:rPr>
      </w:pPr>
      <w:r w:rsidRPr="005968EE">
        <w:rPr>
          <w:b/>
          <w:bCs/>
        </w:rPr>
        <w:t>1.1.2</w:t>
      </w:r>
      <w:r w:rsidRPr="005968EE">
        <w:t> </w:t>
      </w:r>
      <w:r w:rsidRPr="00052527">
        <w:rPr>
          <w:rFonts w:asciiTheme="minorHAnsi" w:eastAsia="Times New Roman" w:hAnsiTheme="minorHAnsi" w:cstheme="minorHAnsi"/>
          <w:sz w:val="24"/>
          <w:szCs w:val="24"/>
          <w:lang w:eastAsia="tr-TR"/>
        </w:rPr>
        <w:t>Akreditasyon çalışmasının başlatılması.</w:t>
      </w:r>
    </w:p>
    <w:p w:rsidR="006A4CCB" w:rsidRPr="005968EE" w:rsidRDefault="006A4CCB" w:rsidP="006A4CCB">
      <w:pPr>
        <w:spacing w:before="100" w:beforeAutospacing="1" w:after="100" w:afterAutospacing="1"/>
        <w:jc w:val="both"/>
        <w:outlineLvl w:val="2"/>
        <w:rPr>
          <w:b/>
          <w:bCs/>
        </w:rPr>
      </w:pPr>
      <w:bookmarkStart w:id="146" w:name="_Toc188276562"/>
      <w:r w:rsidRPr="005968EE">
        <w:rPr>
          <w:b/>
          <w:bCs/>
        </w:rPr>
        <w:t xml:space="preserve">Hedef </w:t>
      </w:r>
      <w:proofErr w:type="gramStart"/>
      <w:r w:rsidRPr="005968EE">
        <w:rPr>
          <w:b/>
          <w:bCs/>
        </w:rPr>
        <w:t>1.2</w:t>
      </w:r>
      <w:proofErr w:type="gramEnd"/>
      <w:r w:rsidRPr="005968EE">
        <w:rPr>
          <w:b/>
          <w:bCs/>
        </w:rPr>
        <w:t>: İnsan Kaynaklarını Geliştirmek İçin Stratejiler</w:t>
      </w:r>
      <w:bookmarkEnd w:id="146"/>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İnsan kaynaklarını geliştirmek için öncelikli olarak personel </w:t>
      </w:r>
      <w:proofErr w:type="gramStart"/>
      <w:r w:rsidRPr="00052527">
        <w:rPr>
          <w:rFonts w:asciiTheme="minorHAnsi" w:eastAsia="Times New Roman" w:hAnsiTheme="minorHAnsi" w:cstheme="minorHAnsi"/>
          <w:sz w:val="24"/>
          <w:szCs w:val="24"/>
          <w:lang w:eastAsia="tr-TR"/>
        </w:rPr>
        <w:t>motivasyon</w:t>
      </w:r>
      <w:proofErr w:type="gramEnd"/>
      <w:r w:rsidRPr="00052527">
        <w:rPr>
          <w:rFonts w:asciiTheme="minorHAnsi" w:eastAsia="Times New Roman" w:hAnsiTheme="minorHAnsi" w:cstheme="minorHAnsi"/>
          <w:sz w:val="24"/>
          <w:szCs w:val="24"/>
          <w:lang w:eastAsia="tr-TR"/>
        </w:rPr>
        <w:t xml:space="preserve"> sistemi hayata geçirilecektir. Bu sistem, çalışanların performansını teşvik etmeyi ve iş tatminini artırmayı hedefleyen bir dizi uygulamayı içerecektir. Ayrıca, çalışanların mesleki becerilerini güncel tutmaları ve yeniliklere uyum sağlamaları için düzenli olarak eğitim programları düzenlenecektir. Bu eğitimler, çalışanların bireysel gelişimini destekleyerek kuruma olan katkılarını artıracaktır.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Bunun yanı sıra, çalışan memnuniyetini ölçmek ve mevcut durumu değerlendirmek amacıyla periyodik olarak memnuniyet anketleri düzenlenecektir. Anket sonuçları, insan kaynakları stratejilerinin iyileştirilmesine ve iş ortamının geliştirilmesine yönelik aksiyonların belirlenmesinde kullanılacaktır. Tüm bu süreçler, kurumsal hedeflerle uyumlu, verimli ve </w:t>
      </w:r>
      <w:proofErr w:type="gramStart"/>
      <w:r w:rsidRPr="00052527">
        <w:rPr>
          <w:rFonts w:asciiTheme="minorHAnsi" w:eastAsia="Times New Roman" w:hAnsiTheme="minorHAnsi" w:cstheme="minorHAnsi"/>
          <w:sz w:val="24"/>
          <w:szCs w:val="24"/>
          <w:lang w:eastAsia="tr-TR"/>
        </w:rPr>
        <w:t>motivasyonu</w:t>
      </w:r>
      <w:proofErr w:type="gramEnd"/>
      <w:r w:rsidRPr="00052527">
        <w:rPr>
          <w:rFonts w:asciiTheme="minorHAnsi" w:eastAsia="Times New Roman" w:hAnsiTheme="minorHAnsi" w:cstheme="minorHAnsi"/>
          <w:sz w:val="24"/>
          <w:szCs w:val="24"/>
          <w:lang w:eastAsia="tr-TR"/>
        </w:rPr>
        <w:t xml:space="preserve"> yüksek bir ekip oluşturmayı sağlayacaktır.</w:t>
      </w:r>
    </w:p>
    <w:p w:rsidR="006A4CCB" w:rsidRPr="005968EE" w:rsidRDefault="006A4CCB" w:rsidP="006A4CCB">
      <w:pPr>
        <w:spacing w:before="100" w:beforeAutospacing="1" w:after="100" w:afterAutospacing="1"/>
        <w:jc w:val="both"/>
        <w:outlineLvl w:val="2"/>
        <w:rPr>
          <w:b/>
          <w:bCs/>
        </w:rPr>
      </w:pPr>
      <w:bookmarkStart w:id="147" w:name="_Toc188276563"/>
      <w:r w:rsidRPr="005968EE">
        <w:rPr>
          <w:b/>
          <w:bCs/>
        </w:rPr>
        <w:t xml:space="preserve">Hedef </w:t>
      </w:r>
      <w:proofErr w:type="gramStart"/>
      <w:r w:rsidRPr="005968EE">
        <w:rPr>
          <w:b/>
          <w:bCs/>
        </w:rPr>
        <w:t>1.2</w:t>
      </w:r>
      <w:proofErr w:type="gramEnd"/>
      <w:r w:rsidRPr="005968EE">
        <w:rPr>
          <w:b/>
          <w:bCs/>
        </w:rPr>
        <w:t>: İnsan Kaynaklarını Geliştirmek</w:t>
      </w:r>
      <w:r w:rsidRPr="005F1BE3">
        <w:rPr>
          <w:b/>
          <w:bCs/>
        </w:rPr>
        <w:t xml:space="preserve"> </w:t>
      </w:r>
      <w:r w:rsidRPr="005968EE">
        <w:rPr>
          <w:b/>
          <w:bCs/>
        </w:rPr>
        <w:t>İçin Faaliyetler</w:t>
      </w:r>
      <w:bookmarkEnd w:id="147"/>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Kurumsal hedeflere ulaşmada en önemli yapı taşlarından biri, insan kaynağının etkin ve verimli bir şekilde yönetilmesidir. Bu hedef, personelin motivasyonunu artıracak mekanizmaların geliştirilmesi, sürekli mesleki gelişim </w:t>
      </w:r>
      <w:proofErr w:type="gramStart"/>
      <w:r w:rsidRPr="00052527">
        <w:rPr>
          <w:rFonts w:asciiTheme="minorHAnsi" w:eastAsia="Times New Roman" w:hAnsiTheme="minorHAnsi" w:cstheme="minorHAnsi"/>
          <w:sz w:val="24"/>
          <w:szCs w:val="24"/>
          <w:lang w:eastAsia="tr-TR"/>
        </w:rPr>
        <w:t>imkanlarının</w:t>
      </w:r>
      <w:proofErr w:type="gramEnd"/>
      <w:r w:rsidRPr="00052527">
        <w:rPr>
          <w:rFonts w:asciiTheme="minorHAnsi" w:eastAsia="Times New Roman" w:hAnsiTheme="minorHAnsi" w:cstheme="minorHAnsi"/>
          <w:sz w:val="24"/>
          <w:szCs w:val="24"/>
          <w:lang w:eastAsia="tr-TR"/>
        </w:rPr>
        <w:t xml:space="preserve"> sunulması ve çalışan memnuniyetini artıracak uygulamaların hayata geçirilmesini içermektedir.</w:t>
      </w:r>
    </w:p>
    <w:p w:rsidR="006A4CCB" w:rsidRPr="005968EE" w:rsidRDefault="006A4CCB" w:rsidP="002B76C2">
      <w:pPr>
        <w:numPr>
          <w:ilvl w:val="0"/>
          <w:numId w:val="24"/>
        </w:numPr>
        <w:spacing w:before="100" w:beforeAutospacing="1" w:after="100" w:afterAutospacing="1" w:line="240" w:lineRule="auto"/>
        <w:jc w:val="both"/>
      </w:pPr>
      <w:r w:rsidRPr="005968EE">
        <w:rPr>
          <w:b/>
          <w:bCs/>
        </w:rPr>
        <w:t>1.2.1</w:t>
      </w:r>
      <w:r w:rsidRPr="005968EE">
        <w:t> </w:t>
      </w:r>
      <w:r w:rsidRPr="00052527">
        <w:rPr>
          <w:rFonts w:asciiTheme="minorHAnsi" w:eastAsia="Times New Roman" w:hAnsiTheme="minorHAnsi" w:cstheme="minorHAnsi"/>
          <w:sz w:val="24"/>
          <w:szCs w:val="24"/>
          <w:lang w:eastAsia="tr-TR"/>
        </w:rPr>
        <w:t xml:space="preserve">Personel </w:t>
      </w:r>
      <w:proofErr w:type="gramStart"/>
      <w:r w:rsidRPr="00052527">
        <w:rPr>
          <w:rFonts w:asciiTheme="minorHAnsi" w:eastAsia="Times New Roman" w:hAnsiTheme="minorHAnsi" w:cstheme="minorHAnsi"/>
          <w:sz w:val="24"/>
          <w:szCs w:val="24"/>
          <w:lang w:eastAsia="tr-TR"/>
        </w:rPr>
        <w:t>motivasyon</w:t>
      </w:r>
      <w:proofErr w:type="gramEnd"/>
      <w:r w:rsidRPr="00052527">
        <w:rPr>
          <w:rFonts w:asciiTheme="minorHAnsi" w:eastAsia="Times New Roman" w:hAnsiTheme="minorHAnsi" w:cstheme="minorHAnsi"/>
          <w:sz w:val="24"/>
          <w:szCs w:val="24"/>
          <w:lang w:eastAsia="tr-TR"/>
        </w:rPr>
        <w:t xml:space="preserve"> sistemi kurulması.</w:t>
      </w:r>
    </w:p>
    <w:p w:rsidR="006A4CCB" w:rsidRPr="005968EE" w:rsidRDefault="006A4CCB" w:rsidP="002B76C2">
      <w:pPr>
        <w:numPr>
          <w:ilvl w:val="0"/>
          <w:numId w:val="24"/>
        </w:numPr>
        <w:spacing w:before="100" w:beforeAutospacing="1" w:after="100" w:afterAutospacing="1" w:line="240" w:lineRule="auto"/>
        <w:jc w:val="both"/>
      </w:pPr>
      <w:r w:rsidRPr="005968EE">
        <w:rPr>
          <w:b/>
          <w:bCs/>
        </w:rPr>
        <w:t>1.2.2</w:t>
      </w:r>
      <w:r w:rsidRPr="005968EE">
        <w:t> </w:t>
      </w:r>
      <w:r w:rsidRPr="00052527">
        <w:rPr>
          <w:rFonts w:asciiTheme="minorHAnsi" w:eastAsia="Times New Roman" w:hAnsiTheme="minorHAnsi" w:cstheme="minorHAnsi"/>
          <w:sz w:val="24"/>
          <w:szCs w:val="24"/>
          <w:lang w:eastAsia="tr-TR"/>
        </w:rPr>
        <w:t>Personel gelişim eğitimleri verilmesi.</w:t>
      </w:r>
    </w:p>
    <w:p w:rsidR="006A4CCB" w:rsidRPr="005968EE" w:rsidRDefault="006A4CCB" w:rsidP="002B76C2">
      <w:pPr>
        <w:numPr>
          <w:ilvl w:val="0"/>
          <w:numId w:val="24"/>
        </w:numPr>
        <w:spacing w:before="100" w:beforeAutospacing="1" w:after="100" w:afterAutospacing="1" w:line="240" w:lineRule="auto"/>
        <w:jc w:val="both"/>
      </w:pPr>
      <w:r w:rsidRPr="005968EE">
        <w:rPr>
          <w:b/>
          <w:bCs/>
        </w:rPr>
        <w:t>1.2.3</w:t>
      </w:r>
      <w:r w:rsidRPr="005968EE">
        <w:t> </w:t>
      </w:r>
      <w:r w:rsidRPr="00052527">
        <w:rPr>
          <w:rFonts w:asciiTheme="minorHAnsi" w:eastAsia="Times New Roman" w:hAnsiTheme="minorHAnsi" w:cstheme="minorHAnsi"/>
          <w:sz w:val="24"/>
          <w:szCs w:val="24"/>
          <w:lang w:eastAsia="tr-TR"/>
        </w:rPr>
        <w:t>Kantar ve güvenlik için personel ya da hizmet alımının yapılması.</w:t>
      </w:r>
    </w:p>
    <w:p w:rsidR="006A4CCB" w:rsidRPr="005968EE" w:rsidRDefault="006A4CCB" w:rsidP="006A4CCB">
      <w:pPr>
        <w:spacing w:before="100" w:beforeAutospacing="1" w:after="100" w:afterAutospacing="1"/>
        <w:jc w:val="both"/>
        <w:outlineLvl w:val="2"/>
        <w:rPr>
          <w:b/>
          <w:bCs/>
        </w:rPr>
      </w:pPr>
      <w:bookmarkStart w:id="148" w:name="_Toc188276564"/>
      <w:r w:rsidRPr="005968EE">
        <w:rPr>
          <w:b/>
          <w:bCs/>
        </w:rPr>
        <w:t xml:space="preserve">Hedef </w:t>
      </w:r>
      <w:proofErr w:type="gramStart"/>
      <w:r w:rsidRPr="005968EE">
        <w:rPr>
          <w:b/>
          <w:bCs/>
        </w:rPr>
        <w:t>1.3</w:t>
      </w:r>
      <w:proofErr w:type="gramEnd"/>
      <w:r w:rsidRPr="005968EE">
        <w:rPr>
          <w:b/>
          <w:bCs/>
        </w:rPr>
        <w:t>: Kurumlar Arasındaki İletişimi Güçlendirmek İçin Stratejiler</w:t>
      </w:r>
      <w:bookmarkEnd w:id="148"/>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Kurumlar arası iletişimi güçlendirmek için öncelikli olarak lobi faaliyetleri artırılacaktır. Bu faaliyetler, yerel ve ulusal düzeyde kurumu temsil ederek karar alıcılarla güçlü bağlar kurulmasını sağlayacaktır. Üniversitelerle işbirliği protokolleri geliştirilerek akademik bilginin </w:t>
      </w:r>
      <w:proofErr w:type="spellStart"/>
      <w:r w:rsidRPr="00052527">
        <w:rPr>
          <w:rFonts w:asciiTheme="minorHAnsi" w:eastAsia="Times New Roman" w:hAnsiTheme="minorHAnsi" w:cstheme="minorHAnsi"/>
          <w:sz w:val="24"/>
          <w:szCs w:val="24"/>
          <w:lang w:eastAsia="tr-TR"/>
        </w:rPr>
        <w:t>sektörel</w:t>
      </w:r>
      <w:proofErr w:type="spellEnd"/>
      <w:r w:rsidRPr="00052527">
        <w:rPr>
          <w:rFonts w:asciiTheme="minorHAnsi" w:eastAsia="Times New Roman" w:hAnsiTheme="minorHAnsi" w:cstheme="minorHAnsi"/>
          <w:sz w:val="24"/>
          <w:szCs w:val="24"/>
          <w:lang w:eastAsia="tr-TR"/>
        </w:rPr>
        <w:t xml:space="preserve"> uygulamalara aktarılması sağlanacaktır. Bu süreç, eğitim ve araştırma projeleri ile desteklenecektir.</w:t>
      </w:r>
    </w:p>
    <w:p w:rsidR="006A4CCB" w:rsidRPr="005F1BE3" w:rsidRDefault="006A4CCB" w:rsidP="006A4CCB">
      <w:pPr>
        <w:spacing w:before="100" w:beforeAutospacing="1" w:after="100" w:afterAutospacing="1"/>
        <w:jc w:val="both"/>
      </w:pPr>
      <w:r w:rsidRPr="00052527">
        <w:rPr>
          <w:rFonts w:asciiTheme="minorHAnsi" w:eastAsia="Times New Roman" w:hAnsiTheme="minorHAnsi" w:cstheme="minorHAnsi"/>
          <w:sz w:val="24"/>
          <w:szCs w:val="24"/>
          <w:lang w:eastAsia="tr-TR"/>
        </w:rPr>
        <w:t xml:space="preserve">Ayrıca, yönetim kurulu üyelerinin il genelindeki çeşitli platformlara aktif katılımı teşvik edilecek, böylece kurumun farklı alanlardaki temsil kabiliyeti artırılacaktır. Bunun yanı sıra, </w:t>
      </w:r>
      <w:r w:rsidRPr="00052527">
        <w:rPr>
          <w:rFonts w:asciiTheme="minorHAnsi" w:eastAsia="Times New Roman" w:hAnsiTheme="minorHAnsi" w:cstheme="minorHAnsi"/>
          <w:sz w:val="24"/>
          <w:szCs w:val="24"/>
          <w:lang w:eastAsia="tr-TR"/>
        </w:rPr>
        <w:lastRenderedPageBreak/>
        <w:t xml:space="preserve">diğer kurumlarla ortak etkinlikler düzenlenerek işbirliği </w:t>
      </w:r>
      <w:proofErr w:type="gramStart"/>
      <w:r w:rsidRPr="00052527">
        <w:rPr>
          <w:rFonts w:asciiTheme="minorHAnsi" w:eastAsia="Times New Roman" w:hAnsiTheme="minorHAnsi" w:cstheme="minorHAnsi"/>
          <w:sz w:val="24"/>
          <w:szCs w:val="24"/>
          <w:lang w:eastAsia="tr-TR"/>
        </w:rPr>
        <w:t>imkanları</w:t>
      </w:r>
      <w:proofErr w:type="gramEnd"/>
      <w:r w:rsidRPr="00052527">
        <w:rPr>
          <w:rFonts w:asciiTheme="minorHAnsi" w:eastAsia="Times New Roman" w:hAnsiTheme="minorHAnsi" w:cstheme="minorHAnsi"/>
          <w:sz w:val="24"/>
          <w:szCs w:val="24"/>
          <w:lang w:eastAsia="tr-TR"/>
        </w:rPr>
        <w:t xml:space="preserve"> geliştirilecektir. Kurum ziyaretleri düzenli hale</w:t>
      </w:r>
      <w:r w:rsidRPr="005968EE">
        <w:t xml:space="preserve"> </w:t>
      </w:r>
      <w:r w:rsidRPr="00052527">
        <w:rPr>
          <w:rFonts w:asciiTheme="minorHAnsi" w:eastAsia="Times New Roman" w:hAnsiTheme="minorHAnsi" w:cstheme="minorHAnsi"/>
          <w:sz w:val="24"/>
          <w:szCs w:val="24"/>
          <w:lang w:eastAsia="tr-TR"/>
        </w:rPr>
        <w:t>getirilerek, bilgi paylaşımı ve karşılıklı öğrenme süreci desteklenecektir. Bu stratejiler, kurumu bölgesel ve ulusal düzeyde daha görünür ve etkili bir hale getirecektir.</w:t>
      </w:r>
    </w:p>
    <w:p w:rsidR="006A4CCB" w:rsidRPr="005968EE" w:rsidRDefault="006A4CCB" w:rsidP="006A4CCB">
      <w:pPr>
        <w:spacing w:before="100" w:beforeAutospacing="1" w:after="100" w:afterAutospacing="1"/>
        <w:jc w:val="both"/>
        <w:outlineLvl w:val="2"/>
        <w:rPr>
          <w:b/>
          <w:bCs/>
        </w:rPr>
      </w:pPr>
      <w:bookmarkStart w:id="149" w:name="_Toc188276565"/>
      <w:r w:rsidRPr="005968EE">
        <w:rPr>
          <w:b/>
          <w:bCs/>
        </w:rPr>
        <w:t xml:space="preserve">Hedef </w:t>
      </w:r>
      <w:proofErr w:type="gramStart"/>
      <w:r w:rsidRPr="005968EE">
        <w:rPr>
          <w:b/>
          <w:bCs/>
        </w:rPr>
        <w:t>1.3</w:t>
      </w:r>
      <w:proofErr w:type="gramEnd"/>
      <w:r w:rsidRPr="005968EE">
        <w:rPr>
          <w:b/>
          <w:bCs/>
        </w:rPr>
        <w:t>: Kurumlar Arasındaki İletişimi Güçlendirmek</w:t>
      </w:r>
      <w:r w:rsidRPr="005F1BE3">
        <w:rPr>
          <w:b/>
          <w:bCs/>
        </w:rPr>
        <w:t xml:space="preserve"> </w:t>
      </w:r>
      <w:r w:rsidRPr="005968EE">
        <w:rPr>
          <w:b/>
          <w:bCs/>
        </w:rPr>
        <w:t>İçin Faaliyetler</w:t>
      </w:r>
      <w:bookmarkEnd w:id="149"/>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Kurumlar arası iletişim, bilgi paylaşımını artırmak, işbirliği imkanlarını genişletmek ve </w:t>
      </w:r>
      <w:proofErr w:type="gramStart"/>
      <w:r w:rsidRPr="00052527">
        <w:rPr>
          <w:rFonts w:asciiTheme="minorHAnsi" w:eastAsia="Times New Roman" w:hAnsiTheme="minorHAnsi" w:cstheme="minorHAnsi"/>
          <w:sz w:val="24"/>
          <w:szCs w:val="24"/>
          <w:lang w:eastAsia="tr-TR"/>
        </w:rPr>
        <w:t>sinerji</w:t>
      </w:r>
      <w:proofErr w:type="gramEnd"/>
      <w:r w:rsidRPr="00052527">
        <w:rPr>
          <w:rFonts w:asciiTheme="minorHAnsi" w:eastAsia="Times New Roman" w:hAnsiTheme="minorHAnsi" w:cstheme="minorHAnsi"/>
          <w:sz w:val="24"/>
          <w:szCs w:val="24"/>
          <w:lang w:eastAsia="tr-TR"/>
        </w:rPr>
        <w:t xml:space="preserve"> yaratmak açısından kritik bir öneme sahiptir. Bu hedef, diğer kurumlarla güçlü bağlar kurarak işbirliği projelerinin artırılmasını ve kurumun etkili bir şekilde temsil edilmesini amaçlamaktadır.</w:t>
      </w:r>
    </w:p>
    <w:p w:rsidR="006A4CCB" w:rsidRPr="005968EE" w:rsidRDefault="006A4CCB" w:rsidP="002B76C2">
      <w:pPr>
        <w:numPr>
          <w:ilvl w:val="0"/>
          <w:numId w:val="25"/>
        </w:numPr>
        <w:spacing w:before="100" w:beforeAutospacing="1" w:after="100" w:afterAutospacing="1" w:line="240" w:lineRule="auto"/>
        <w:jc w:val="both"/>
      </w:pPr>
      <w:r w:rsidRPr="005968EE">
        <w:rPr>
          <w:b/>
          <w:bCs/>
        </w:rPr>
        <w:t>1.3.1</w:t>
      </w:r>
      <w:r w:rsidRPr="005968EE">
        <w:t> </w:t>
      </w:r>
      <w:r w:rsidRPr="00052527">
        <w:rPr>
          <w:rFonts w:asciiTheme="minorHAnsi" w:eastAsia="Times New Roman" w:hAnsiTheme="minorHAnsi" w:cstheme="minorHAnsi"/>
          <w:sz w:val="24"/>
          <w:szCs w:val="24"/>
          <w:lang w:eastAsia="tr-TR"/>
        </w:rPr>
        <w:t>Lobi faaliyetlerini artırmak.</w:t>
      </w:r>
    </w:p>
    <w:p w:rsidR="006A4CCB" w:rsidRPr="005968EE" w:rsidRDefault="006A4CCB" w:rsidP="002B76C2">
      <w:pPr>
        <w:numPr>
          <w:ilvl w:val="0"/>
          <w:numId w:val="25"/>
        </w:numPr>
        <w:spacing w:before="100" w:beforeAutospacing="1" w:after="100" w:afterAutospacing="1" w:line="240" w:lineRule="auto"/>
        <w:jc w:val="both"/>
      </w:pPr>
      <w:r w:rsidRPr="005968EE">
        <w:rPr>
          <w:b/>
          <w:bCs/>
        </w:rPr>
        <w:t>1.3.2</w:t>
      </w:r>
      <w:r w:rsidRPr="005968EE">
        <w:t> </w:t>
      </w:r>
      <w:r w:rsidRPr="00052527">
        <w:rPr>
          <w:rFonts w:asciiTheme="minorHAnsi" w:eastAsia="Times New Roman" w:hAnsiTheme="minorHAnsi" w:cstheme="minorHAnsi"/>
          <w:sz w:val="24"/>
          <w:szCs w:val="24"/>
          <w:lang w:eastAsia="tr-TR"/>
        </w:rPr>
        <w:t>Üniversite işbirliğinin geliştirilmesi.</w:t>
      </w:r>
    </w:p>
    <w:p w:rsidR="006A4CCB" w:rsidRPr="005968EE" w:rsidRDefault="006A4CCB" w:rsidP="002B76C2">
      <w:pPr>
        <w:numPr>
          <w:ilvl w:val="0"/>
          <w:numId w:val="25"/>
        </w:numPr>
        <w:spacing w:before="100" w:beforeAutospacing="1" w:after="100" w:afterAutospacing="1" w:line="240" w:lineRule="auto"/>
        <w:jc w:val="both"/>
      </w:pPr>
      <w:r w:rsidRPr="005968EE">
        <w:rPr>
          <w:b/>
          <w:bCs/>
        </w:rPr>
        <w:t>1.3.3</w:t>
      </w:r>
      <w:r w:rsidRPr="005968EE">
        <w:t> </w:t>
      </w:r>
      <w:r w:rsidRPr="00052527">
        <w:rPr>
          <w:rFonts w:asciiTheme="minorHAnsi" w:eastAsia="Times New Roman" w:hAnsiTheme="minorHAnsi" w:cstheme="minorHAnsi"/>
          <w:sz w:val="24"/>
          <w:szCs w:val="24"/>
          <w:lang w:eastAsia="tr-TR"/>
        </w:rPr>
        <w:t>Yönetimin il genelindeki platformlara katılımı.</w:t>
      </w:r>
    </w:p>
    <w:p w:rsidR="006A4CCB" w:rsidRPr="005968EE" w:rsidRDefault="006A4CCB" w:rsidP="002B76C2">
      <w:pPr>
        <w:numPr>
          <w:ilvl w:val="0"/>
          <w:numId w:val="25"/>
        </w:numPr>
        <w:spacing w:before="100" w:beforeAutospacing="1" w:after="100" w:afterAutospacing="1" w:line="240" w:lineRule="auto"/>
        <w:jc w:val="both"/>
      </w:pPr>
      <w:r w:rsidRPr="005968EE">
        <w:rPr>
          <w:b/>
          <w:bCs/>
        </w:rPr>
        <w:t>1.3.4</w:t>
      </w:r>
      <w:r w:rsidRPr="005968EE">
        <w:t> </w:t>
      </w:r>
      <w:r w:rsidRPr="00052527">
        <w:rPr>
          <w:rFonts w:asciiTheme="minorHAnsi" w:eastAsia="Times New Roman" w:hAnsiTheme="minorHAnsi" w:cstheme="minorHAnsi"/>
          <w:sz w:val="24"/>
          <w:szCs w:val="24"/>
          <w:lang w:eastAsia="tr-TR"/>
        </w:rPr>
        <w:t>Ortak etkinliklerin artırılması.</w:t>
      </w:r>
    </w:p>
    <w:p w:rsidR="006A4CCB" w:rsidRPr="00052527" w:rsidRDefault="006A4CCB" w:rsidP="002B76C2">
      <w:pPr>
        <w:numPr>
          <w:ilvl w:val="0"/>
          <w:numId w:val="25"/>
        </w:numPr>
        <w:spacing w:before="100" w:beforeAutospacing="1" w:after="100" w:afterAutospacing="1" w:line="240" w:lineRule="auto"/>
        <w:jc w:val="both"/>
        <w:rPr>
          <w:rFonts w:asciiTheme="minorHAnsi" w:eastAsia="Times New Roman" w:hAnsiTheme="minorHAnsi" w:cstheme="minorHAnsi"/>
          <w:sz w:val="24"/>
          <w:szCs w:val="24"/>
          <w:lang w:eastAsia="tr-TR"/>
        </w:rPr>
      </w:pPr>
      <w:r w:rsidRPr="005968EE">
        <w:rPr>
          <w:b/>
          <w:bCs/>
        </w:rPr>
        <w:t>1.3.5</w:t>
      </w:r>
      <w:r w:rsidRPr="005968EE">
        <w:t> </w:t>
      </w:r>
      <w:r w:rsidRPr="00052527">
        <w:rPr>
          <w:rFonts w:asciiTheme="minorHAnsi" w:eastAsia="Times New Roman" w:hAnsiTheme="minorHAnsi" w:cstheme="minorHAnsi"/>
          <w:sz w:val="24"/>
          <w:szCs w:val="24"/>
          <w:lang w:eastAsia="tr-TR"/>
        </w:rPr>
        <w:t>Kurum ziyaretlerinin artırılması.</w:t>
      </w:r>
    </w:p>
    <w:p w:rsidR="006A4CCB" w:rsidRPr="005968EE" w:rsidRDefault="006A4CCB" w:rsidP="006A4CCB">
      <w:pPr>
        <w:spacing w:before="100" w:beforeAutospacing="1" w:after="100" w:afterAutospacing="1"/>
        <w:jc w:val="both"/>
        <w:outlineLvl w:val="2"/>
        <w:rPr>
          <w:b/>
          <w:bCs/>
        </w:rPr>
      </w:pPr>
      <w:bookmarkStart w:id="150" w:name="_Toc188276566"/>
      <w:r w:rsidRPr="005968EE">
        <w:rPr>
          <w:b/>
          <w:bCs/>
        </w:rPr>
        <w:t xml:space="preserve">Hedef </w:t>
      </w:r>
      <w:proofErr w:type="gramStart"/>
      <w:r w:rsidRPr="005968EE">
        <w:rPr>
          <w:b/>
          <w:bCs/>
        </w:rPr>
        <w:t>1.4</w:t>
      </w:r>
      <w:proofErr w:type="gramEnd"/>
      <w:r w:rsidRPr="005968EE">
        <w:rPr>
          <w:b/>
          <w:bCs/>
        </w:rPr>
        <w:t>: Teknolojik Altyapıyı Geliştirmek İçin Stratejiler</w:t>
      </w:r>
      <w:bookmarkEnd w:id="150"/>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Borsanın dijitalleşme sürecini hızlandırmak ve modern bir altyapıya sahip olmak amacıyla, öncelikli olarak web sitesinin daha kullanıcı dostu hale getirilmesi hedeflenmektedir. Bu sayede, üyelere bilgi akışı ve erişim daha etkin bir şekilde sağlanacaktır. E-Arşiv sistemine geçilerek, doküman yönetimi süreçleri dijital platformlara taşınacak ve </w:t>
      </w:r>
      <w:proofErr w:type="gramStart"/>
      <w:r w:rsidRPr="00052527">
        <w:rPr>
          <w:rFonts w:asciiTheme="minorHAnsi" w:eastAsia="Times New Roman" w:hAnsiTheme="minorHAnsi" w:cstheme="minorHAnsi"/>
          <w:sz w:val="24"/>
          <w:szCs w:val="24"/>
          <w:lang w:eastAsia="tr-TR"/>
        </w:rPr>
        <w:t>kağıt</w:t>
      </w:r>
      <w:proofErr w:type="gramEnd"/>
      <w:r w:rsidRPr="00052527">
        <w:rPr>
          <w:rFonts w:asciiTheme="minorHAnsi" w:eastAsia="Times New Roman" w:hAnsiTheme="minorHAnsi" w:cstheme="minorHAnsi"/>
          <w:sz w:val="24"/>
          <w:szCs w:val="24"/>
          <w:lang w:eastAsia="tr-TR"/>
        </w:rPr>
        <w:t xml:space="preserve"> bazlı işlemler minimize edilecektir.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Ayrıca, bulut teknolojisine geçiş yapılarak verilerin güvenli bir şekilde saklanması ve sistemlere erişimin kolaylaştırılması sağlanacaktır. Bu süreç, hem üyelerin hem de borsa çalışanlarının iş süreçlerini kolaylaştıracaktır. Son olarak, e-belge sistemi devreye alınarak elektronik imza uygulamaları başlatılacak ve işlemler dijital ortamda daha hızlı bir şekilde tamamlanacaktır. Bu stratejiler, borsanın teknolojiyle uyumlu, çağdaş bir yapıya kavuşmasını destekleyecektir.</w:t>
      </w:r>
    </w:p>
    <w:p w:rsidR="006A4CCB" w:rsidRPr="005968EE" w:rsidRDefault="006A4CCB" w:rsidP="006A4CCB">
      <w:pPr>
        <w:spacing w:before="100" w:beforeAutospacing="1" w:after="100" w:afterAutospacing="1"/>
        <w:jc w:val="both"/>
        <w:outlineLvl w:val="2"/>
        <w:rPr>
          <w:b/>
          <w:bCs/>
        </w:rPr>
      </w:pPr>
      <w:bookmarkStart w:id="151" w:name="_Toc188276567"/>
      <w:r w:rsidRPr="005968EE">
        <w:rPr>
          <w:b/>
          <w:bCs/>
        </w:rPr>
        <w:t xml:space="preserve">Hedef </w:t>
      </w:r>
      <w:proofErr w:type="gramStart"/>
      <w:r w:rsidRPr="005968EE">
        <w:rPr>
          <w:b/>
          <w:bCs/>
        </w:rPr>
        <w:t>1.4</w:t>
      </w:r>
      <w:proofErr w:type="gramEnd"/>
      <w:r w:rsidRPr="005968EE">
        <w:rPr>
          <w:b/>
          <w:bCs/>
        </w:rPr>
        <w:t>: Teknolojik Altyapıyı Geliştirmek</w:t>
      </w:r>
      <w:r w:rsidRPr="005F1BE3">
        <w:rPr>
          <w:b/>
          <w:bCs/>
        </w:rPr>
        <w:t xml:space="preserve"> İçin Faaliyetler</w:t>
      </w:r>
      <w:bookmarkEnd w:id="151"/>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Teknolojik altyapının iyileştirilmesi, borsanın hizmet süreçlerini hızlandırmak, dijitalleşme sürecini desteklemek ve üyelerin ihtiyaçlarına daha etkin cevap verebilmek açısından hayati önem taşımaktadır. Bu hedef, borsanın dijital dönüşüm sürecini tamamlayarak daha modern bir yapıya kavuşmasını amaçlamaktadır.</w:t>
      </w:r>
    </w:p>
    <w:p w:rsidR="006A4CCB" w:rsidRPr="005968EE" w:rsidRDefault="006A4CCB" w:rsidP="002B76C2">
      <w:pPr>
        <w:numPr>
          <w:ilvl w:val="0"/>
          <w:numId w:val="26"/>
        </w:numPr>
        <w:spacing w:before="100" w:beforeAutospacing="1" w:after="100" w:afterAutospacing="1" w:line="240" w:lineRule="auto"/>
        <w:jc w:val="both"/>
      </w:pPr>
      <w:r w:rsidRPr="005968EE">
        <w:rPr>
          <w:b/>
          <w:bCs/>
        </w:rPr>
        <w:t>1.4.1</w:t>
      </w:r>
      <w:r w:rsidRPr="005968EE">
        <w:t> </w:t>
      </w:r>
      <w:r w:rsidRPr="00F43064">
        <w:t xml:space="preserve">Elektronik satış salonu kurulması(yeni </w:t>
      </w:r>
      <w:proofErr w:type="gramStart"/>
      <w:r w:rsidRPr="00F43064">
        <w:t>server</w:t>
      </w:r>
      <w:proofErr w:type="gramEnd"/>
      <w:r w:rsidRPr="00F43064">
        <w:t xml:space="preserve"> alımı, yazılım alımı, 10 adet bilgisayar alımı)</w:t>
      </w:r>
      <w:r w:rsidRPr="005968EE">
        <w:t>.</w:t>
      </w:r>
    </w:p>
    <w:p w:rsidR="006A4CCB" w:rsidRDefault="006A4CCB" w:rsidP="002B76C2">
      <w:pPr>
        <w:numPr>
          <w:ilvl w:val="0"/>
          <w:numId w:val="26"/>
        </w:numPr>
        <w:spacing w:before="100" w:beforeAutospacing="1" w:after="100" w:afterAutospacing="1" w:line="240" w:lineRule="auto"/>
        <w:jc w:val="both"/>
      </w:pPr>
      <w:r w:rsidRPr="00F43064">
        <w:rPr>
          <w:b/>
          <w:bCs/>
        </w:rPr>
        <w:t>1.4.2</w:t>
      </w:r>
      <w:r w:rsidRPr="005968EE">
        <w:t> </w:t>
      </w:r>
      <w:r w:rsidRPr="00F43064">
        <w:t xml:space="preserve">Kablosuz internet bağlanması </w:t>
      </w:r>
    </w:p>
    <w:p w:rsidR="006A4CCB" w:rsidRPr="005968EE" w:rsidRDefault="006A4CCB" w:rsidP="002B76C2">
      <w:pPr>
        <w:numPr>
          <w:ilvl w:val="0"/>
          <w:numId w:val="26"/>
        </w:numPr>
        <w:spacing w:before="100" w:beforeAutospacing="1" w:after="100" w:afterAutospacing="1" w:line="240" w:lineRule="auto"/>
        <w:jc w:val="both"/>
      </w:pPr>
      <w:r w:rsidRPr="00F43064">
        <w:rPr>
          <w:b/>
          <w:bCs/>
        </w:rPr>
        <w:t>1.4.3</w:t>
      </w:r>
      <w:r w:rsidRPr="005968EE">
        <w:t> </w:t>
      </w:r>
      <w:r w:rsidRPr="00F43064">
        <w:t>Güç kaynağı çalışır hale getirilmesi</w:t>
      </w:r>
      <w:r w:rsidRPr="005968EE">
        <w:t>.</w:t>
      </w:r>
    </w:p>
    <w:p w:rsidR="006A4CCB" w:rsidRDefault="006A4CCB" w:rsidP="002B76C2">
      <w:pPr>
        <w:numPr>
          <w:ilvl w:val="0"/>
          <w:numId w:val="26"/>
        </w:numPr>
        <w:spacing w:before="100" w:beforeAutospacing="1" w:after="100" w:afterAutospacing="1" w:line="240" w:lineRule="auto"/>
        <w:jc w:val="both"/>
      </w:pPr>
      <w:r w:rsidRPr="005968EE">
        <w:rPr>
          <w:b/>
          <w:bCs/>
        </w:rPr>
        <w:t>1.4.4</w:t>
      </w:r>
      <w:r w:rsidRPr="005968EE">
        <w:t> </w:t>
      </w:r>
      <w:r w:rsidRPr="00F43064">
        <w:t xml:space="preserve">Bilgi amaçlı </w:t>
      </w:r>
      <w:proofErr w:type="spellStart"/>
      <w:r w:rsidRPr="00F43064">
        <w:t>tv</w:t>
      </w:r>
      <w:proofErr w:type="spellEnd"/>
      <w:r w:rsidRPr="00F43064">
        <w:t xml:space="preserve"> alınması</w:t>
      </w:r>
    </w:p>
    <w:p w:rsidR="006A4CCB" w:rsidRDefault="006A4CCB" w:rsidP="002B76C2">
      <w:pPr>
        <w:numPr>
          <w:ilvl w:val="0"/>
          <w:numId w:val="26"/>
        </w:numPr>
        <w:spacing w:before="100" w:beforeAutospacing="1" w:after="100" w:afterAutospacing="1" w:line="240" w:lineRule="auto"/>
        <w:jc w:val="both"/>
      </w:pPr>
      <w:r w:rsidRPr="005968EE">
        <w:rPr>
          <w:b/>
          <w:bCs/>
        </w:rPr>
        <w:t>1.4.</w:t>
      </w:r>
      <w:r>
        <w:rPr>
          <w:b/>
          <w:bCs/>
        </w:rPr>
        <w:t>5</w:t>
      </w:r>
      <w:r w:rsidRPr="005968EE">
        <w:t> </w:t>
      </w:r>
      <w:proofErr w:type="spellStart"/>
      <w:r w:rsidRPr="00F43064">
        <w:t>Persen</w:t>
      </w:r>
      <w:r>
        <w:t>e</w:t>
      </w:r>
      <w:r w:rsidRPr="00F43064">
        <w:t>l</w:t>
      </w:r>
      <w:proofErr w:type="spellEnd"/>
      <w:r w:rsidRPr="00F43064">
        <w:t xml:space="preserve"> için bilgisayar alımı</w:t>
      </w:r>
    </w:p>
    <w:p w:rsidR="006A4CCB" w:rsidRDefault="006A4CCB" w:rsidP="002B76C2">
      <w:pPr>
        <w:numPr>
          <w:ilvl w:val="0"/>
          <w:numId w:val="26"/>
        </w:numPr>
        <w:spacing w:before="100" w:beforeAutospacing="1" w:after="100" w:afterAutospacing="1" w:line="240" w:lineRule="auto"/>
        <w:jc w:val="both"/>
      </w:pPr>
      <w:r w:rsidRPr="005968EE">
        <w:rPr>
          <w:b/>
          <w:bCs/>
        </w:rPr>
        <w:t>1.4.</w:t>
      </w:r>
      <w:r>
        <w:rPr>
          <w:b/>
          <w:bCs/>
        </w:rPr>
        <w:t>6</w:t>
      </w:r>
      <w:r w:rsidRPr="005968EE">
        <w:t> </w:t>
      </w:r>
      <w:r w:rsidRPr="00F43064">
        <w:t xml:space="preserve">Mevcut bilgisayarların </w:t>
      </w:r>
      <w:proofErr w:type="gramStart"/>
      <w:r w:rsidRPr="00F43064">
        <w:t>revizyonu</w:t>
      </w:r>
      <w:proofErr w:type="gramEnd"/>
    </w:p>
    <w:p w:rsidR="006A4CCB" w:rsidRDefault="006A4CCB" w:rsidP="002B76C2">
      <w:pPr>
        <w:numPr>
          <w:ilvl w:val="0"/>
          <w:numId w:val="26"/>
        </w:numPr>
        <w:spacing w:before="100" w:beforeAutospacing="1" w:after="100" w:afterAutospacing="1" w:line="240" w:lineRule="auto"/>
        <w:jc w:val="both"/>
      </w:pPr>
      <w:r w:rsidRPr="005968EE">
        <w:rPr>
          <w:b/>
          <w:bCs/>
        </w:rPr>
        <w:t>1.4.</w:t>
      </w:r>
      <w:r>
        <w:rPr>
          <w:b/>
          <w:bCs/>
        </w:rPr>
        <w:t>7</w:t>
      </w:r>
      <w:r w:rsidRPr="005968EE">
        <w:t> </w:t>
      </w:r>
      <w:r w:rsidRPr="00F43064">
        <w:t>Kantar sisteminin devreye alınması</w:t>
      </w:r>
    </w:p>
    <w:p w:rsidR="006A4CCB" w:rsidRDefault="006A4CCB" w:rsidP="002B76C2">
      <w:pPr>
        <w:numPr>
          <w:ilvl w:val="0"/>
          <w:numId w:val="26"/>
        </w:numPr>
        <w:spacing w:before="100" w:beforeAutospacing="1" w:after="100" w:afterAutospacing="1" w:line="240" w:lineRule="auto"/>
        <w:jc w:val="both"/>
      </w:pPr>
      <w:r w:rsidRPr="005968EE">
        <w:rPr>
          <w:b/>
          <w:bCs/>
        </w:rPr>
        <w:lastRenderedPageBreak/>
        <w:t>1.4.</w:t>
      </w:r>
      <w:r>
        <w:rPr>
          <w:b/>
          <w:bCs/>
        </w:rPr>
        <w:t xml:space="preserve">8 </w:t>
      </w:r>
      <w:r w:rsidRPr="00F43064">
        <w:t>Bina sigortasının yenilenmesi</w:t>
      </w:r>
    </w:p>
    <w:p w:rsidR="006A4CCB" w:rsidRDefault="006A4CCB" w:rsidP="002B76C2">
      <w:pPr>
        <w:numPr>
          <w:ilvl w:val="0"/>
          <w:numId w:val="26"/>
        </w:numPr>
        <w:spacing w:before="100" w:beforeAutospacing="1" w:after="100" w:afterAutospacing="1" w:line="240" w:lineRule="auto"/>
        <w:jc w:val="both"/>
      </w:pPr>
      <w:r w:rsidRPr="005968EE">
        <w:rPr>
          <w:b/>
          <w:bCs/>
        </w:rPr>
        <w:t>1.4.</w:t>
      </w:r>
      <w:r>
        <w:rPr>
          <w:b/>
          <w:bCs/>
        </w:rPr>
        <w:t>9</w:t>
      </w:r>
      <w:r w:rsidRPr="005968EE">
        <w:t> </w:t>
      </w:r>
      <w:proofErr w:type="spellStart"/>
      <w:r w:rsidRPr="00F43064">
        <w:t>Sıramatik</w:t>
      </w:r>
      <w:proofErr w:type="spellEnd"/>
      <w:r w:rsidRPr="00F43064">
        <w:t xml:space="preserve"> sistemi çalışır hale getirilmesi</w:t>
      </w:r>
    </w:p>
    <w:p w:rsidR="006A4CCB" w:rsidRPr="005968EE" w:rsidRDefault="006A4CCB" w:rsidP="002B76C2">
      <w:pPr>
        <w:numPr>
          <w:ilvl w:val="0"/>
          <w:numId w:val="26"/>
        </w:numPr>
        <w:spacing w:before="100" w:beforeAutospacing="1" w:after="100" w:afterAutospacing="1" w:line="240" w:lineRule="auto"/>
        <w:jc w:val="both"/>
      </w:pPr>
      <w:r w:rsidRPr="005968EE">
        <w:rPr>
          <w:b/>
          <w:bCs/>
        </w:rPr>
        <w:t>1.4.</w:t>
      </w:r>
      <w:r>
        <w:rPr>
          <w:b/>
          <w:bCs/>
        </w:rPr>
        <w:t xml:space="preserve">10 </w:t>
      </w:r>
      <w:r w:rsidRPr="00F43064">
        <w:t>Bulut Teknolojisine Geçilmesi</w:t>
      </w:r>
    </w:p>
    <w:p w:rsidR="006A4CCB" w:rsidRPr="005968EE" w:rsidRDefault="006A4CCB" w:rsidP="006A4CCB">
      <w:pPr>
        <w:spacing w:before="100" w:beforeAutospacing="1" w:after="100" w:afterAutospacing="1"/>
        <w:jc w:val="both"/>
        <w:outlineLvl w:val="2"/>
        <w:rPr>
          <w:b/>
          <w:bCs/>
        </w:rPr>
      </w:pPr>
      <w:bookmarkStart w:id="152" w:name="_Toc188276568"/>
      <w:r w:rsidRPr="005968EE">
        <w:rPr>
          <w:b/>
          <w:bCs/>
        </w:rPr>
        <w:t xml:space="preserve">Hedef </w:t>
      </w:r>
      <w:proofErr w:type="gramStart"/>
      <w:r w:rsidRPr="005968EE">
        <w:rPr>
          <w:b/>
          <w:bCs/>
        </w:rPr>
        <w:t>1.5</w:t>
      </w:r>
      <w:proofErr w:type="gramEnd"/>
      <w:r w:rsidRPr="005968EE">
        <w:rPr>
          <w:b/>
          <w:bCs/>
        </w:rPr>
        <w:t>: Kurum İmajını Güçlendirmek İçin Stratejiler</w:t>
      </w:r>
      <w:bookmarkEnd w:id="152"/>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Kurumun </w:t>
      </w:r>
      <w:proofErr w:type="gramStart"/>
      <w:r w:rsidRPr="00052527">
        <w:rPr>
          <w:rFonts w:asciiTheme="minorHAnsi" w:eastAsia="Times New Roman" w:hAnsiTheme="minorHAnsi" w:cstheme="minorHAnsi"/>
          <w:sz w:val="24"/>
          <w:szCs w:val="24"/>
          <w:lang w:eastAsia="tr-TR"/>
        </w:rPr>
        <w:t>prestijini</w:t>
      </w:r>
      <w:proofErr w:type="gramEnd"/>
      <w:r w:rsidRPr="00052527">
        <w:rPr>
          <w:rFonts w:asciiTheme="minorHAnsi" w:eastAsia="Times New Roman" w:hAnsiTheme="minorHAnsi" w:cstheme="minorHAnsi"/>
          <w:sz w:val="24"/>
          <w:szCs w:val="24"/>
          <w:lang w:eastAsia="tr-TR"/>
        </w:rPr>
        <w:t xml:space="preserve"> artırmak ve güvenilir bir imaj oluşturmak amacıyla öncelikle kurumsal kimlik çalışmaları yapılacaktır. Bu süreçte, kurumu temsil eden görsel materyaller (</w:t>
      </w:r>
      <w:proofErr w:type="gramStart"/>
      <w:r w:rsidRPr="00052527">
        <w:rPr>
          <w:rFonts w:asciiTheme="minorHAnsi" w:eastAsia="Times New Roman" w:hAnsiTheme="minorHAnsi" w:cstheme="minorHAnsi"/>
          <w:sz w:val="24"/>
          <w:szCs w:val="24"/>
          <w:lang w:eastAsia="tr-TR"/>
        </w:rPr>
        <w:t>logolar</w:t>
      </w:r>
      <w:proofErr w:type="gramEnd"/>
      <w:r w:rsidRPr="00052527">
        <w:rPr>
          <w:rFonts w:asciiTheme="minorHAnsi" w:eastAsia="Times New Roman" w:hAnsiTheme="minorHAnsi" w:cstheme="minorHAnsi"/>
          <w:sz w:val="24"/>
          <w:szCs w:val="24"/>
          <w:lang w:eastAsia="tr-TR"/>
        </w:rPr>
        <w:t>, tanıtım materyalleri, web sitesi tasarımı vb.) yenilenecek ve kuruma modern bir görünüm kazandırılacaktır. Aynı zamanda, sosyal medyanın daha etkin kullanılması sağlanarak hem üyelerle iletişim güçlendirilecek hem de geniş kitlelere ulaşılacaktır.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Bunun yanı sıra, geleneksel etkinliklerin düzenlenmesi, hem mevcut üyeler arasında aidiyet duygusunu artıracak hem de kurumun sosyal etkinliklerdeki rolünü pekiştirecektir. Bu stratejiler, borsanın hem yerel hem de ulusal düzeyde bilinirliğini ve itibarını artırmayı hedeflemektedir.</w:t>
      </w:r>
    </w:p>
    <w:p w:rsidR="006A4CCB" w:rsidRPr="005968EE" w:rsidRDefault="006A4CCB" w:rsidP="006A4CCB">
      <w:pPr>
        <w:spacing w:before="100" w:beforeAutospacing="1" w:after="100" w:afterAutospacing="1"/>
        <w:jc w:val="both"/>
        <w:outlineLvl w:val="2"/>
        <w:rPr>
          <w:b/>
          <w:bCs/>
        </w:rPr>
      </w:pPr>
      <w:bookmarkStart w:id="153" w:name="_Toc188276569"/>
      <w:r w:rsidRPr="005968EE">
        <w:rPr>
          <w:b/>
          <w:bCs/>
        </w:rPr>
        <w:t xml:space="preserve">Hedef </w:t>
      </w:r>
      <w:proofErr w:type="gramStart"/>
      <w:r w:rsidRPr="005968EE">
        <w:rPr>
          <w:b/>
          <w:bCs/>
        </w:rPr>
        <w:t>1.5</w:t>
      </w:r>
      <w:proofErr w:type="gramEnd"/>
      <w:r w:rsidRPr="005968EE">
        <w:rPr>
          <w:b/>
          <w:bCs/>
        </w:rPr>
        <w:t>: Kurum İmajını Güçlendirmek</w:t>
      </w:r>
      <w:r w:rsidRPr="005F1BE3">
        <w:rPr>
          <w:b/>
          <w:bCs/>
        </w:rPr>
        <w:t xml:space="preserve"> İçin Faaliyetler</w:t>
      </w:r>
      <w:bookmarkEnd w:id="153"/>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Kurum imajının güçlendirilmesi, hem üyeler hem de dış paydaşlar nezdinde güvenilir ve </w:t>
      </w:r>
      <w:proofErr w:type="gramStart"/>
      <w:r w:rsidRPr="00052527">
        <w:rPr>
          <w:rFonts w:asciiTheme="minorHAnsi" w:eastAsia="Times New Roman" w:hAnsiTheme="minorHAnsi" w:cstheme="minorHAnsi"/>
          <w:sz w:val="24"/>
          <w:szCs w:val="24"/>
          <w:lang w:eastAsia="tr-TR"/>
        </w:rPr>
        <w:t>prestijli</w:t>
      </w:r>
      <w:proofErr w:type="gramEnd"/>
      <w:r w:rsidRPr="00052527">
        <w:rPr>
          <w:rFonts w:asciiTheme="minorHAnsi" w:eastAsia="Times New Roman" w:hAnsiTheme="minorHAnsi" w:cstheme="minorHAnsi"/>
          <w:sz w:val="24"/>
          <w:szCs w:val="24"/>
          <w:lang w:eastAsia="tr-TR"/>
        </w:rPr>
        <w:t xml:space="preserve"> bir yapı inşa edilmesi açısından kritik bir öneme sahiptir. Kurumsal kimlik çalışmaları, geleneksel faaliyetlerin devamlılığı ve sosyal medya platformlarının etkin kullanımı, borsanın görünürlüğünü ve itibarını artırmaya yönelik temel adımlardır.</w:t>
      </w:r>
    </w:p>
    <w:p w:rsidR="006A4CCB" w:rsidRPr="005968EE" w:rsidRDefault="006A4CCB" w:rsidP="002B76C2">
      <w:pPr>
        <w:numPr>
          <w:ilvl w:val="0"/>
          <w:numId w:val="27"/>
        </w:numPr>
        <w:spacing w:before="100" w:beforeAutospacing="1" w:after="100" w:afterAutospacing="1" w:line="240" w:lineRule="auto"/>
        <w:jc w:val="both"/>
      </w:pPr>
      <w:r w:rsidRPr="005968EE">
        <w:rPr>
          <w:b/>
          <w:bCs/>
        </w:rPr>
        <w:t>1.5.1</w:t>
      </w:r>
      <w:r w:rsidRPr="005968EE">
        <w:t> Kurumsal kimlik çalışması yapılması.</w:t>
      </w:r>
    </w:p>
    <w:p w:rsidR="006A4CCB" w:rsidRPr="005968EE" w:rsidRDefault="006A4CCB" w:rsidP="002B76C2">
      <w:pPr>
        <w:numPr>
          <w:ilvl w:val="0"/>
          <w:numId w:val="27"/>
        </w:numPr>
        <w:spacing w:before="100" w:beforeAutospacing="1" w:after="100" w:afterAutospacing="1" w:line="240" w:lineRule="auto"/>
        <w:jc w:val="both"/>
      </w:pPr>
      <w:r w:rsidRPr="005968EE">
        <w:rPr>
          <w:b/>
          <w:bCs/>
        </w:rPr>
        <w:t>1.5.2</w:t>
      </w:r>
      <w:r w:rsidRPr="005968EE">
        <w:t> Sosyal medyanın aktif hale getirilmesi.</w:t>
      </w:r>
    </w:p>
    <w:p w:rsidR="006A4CCB" w:rsidRPr="005968EE" w:rsidRDefault="006A4CCB" w:rsidP="002B76C2">
      <w:pPr>
        <w:numPr>
          <w:ilvl w:val="0"/>
          <w:numId w:val="27"/>
        </w:numPr>
        <w:spacing w:before="100" w:beforeAutospacing="1" w:after="100" w:afterAutospacing="1" w:line="240" w:lineRule="auto"/>
        <w:jc w:val="both"/>
      </w:pPr>
      <w:r w:rsidRPr="005968EE">
        <w:rPr>
          <w:b/>
          <w:bCs/>
        </w:rPr>
        <w:t>1.5.3</w:t>
      </w:r>
      <w:r w:rsidRPr="005968EE">
        <w:t> Geleneksel faaliyet yapılması.</w:t>
      </w:r>
    </w:p>
    <w:p w:rsidR="006A4CCB" w:rsidRDefault="006A4CCB" w:rsidP="006A4CCB">
      <w:pPr>
        <w:spacing w:before="100" w:beforeAutospacing="1" w:after="100" w:afterAutospacing="1"/>
        <w:jc w:val="both"/>
        <w:outlineLvl w:val="2"/>
        <w:rPr>
          <w:b/>
          <w:bCs/>
        </w:rPr>
      </w:pPr>
    </w:p>
    <w:p w:rsidR="006A4CCB" w:rsidRPr="005968EE" w:rsidRDefault="006A4CCB" w:rsidP="006A4CCB">
      <w:pPr>
        <w:spacing w:before="100" w:beforeAutospacing="1" w:after="100" w:afterAutospacing="1"/>
        <w:jc w:val="both"/>
        <w:outlineLvl w:val="2"/>
        <w:rPr>
          <w:b/>
          <w:bCs/>
        </w:rPr>
      </w:pPr>
      <w:bookmarkStart w:id="154" w:name="_Toc188276570"/>
      <w:r w:rsidRPr="005968EE">
        <w:rPr>
          <w:b/>
          <w:bCs/>
        </w:rPr>
        <w:t>Stratejik Amaç 2: Üye Etkinliğini Geliştirerek Memnuniyeti Artırmak</w:t>
      </w:r>
      <w:bookmarkEnd w:id="154"/>
    </w:p>
    <w:p w:rsidR="006A4CCB" w:rsidRPr="005968EE" w:rsidRDefault="006A4CCB" w:rsidP="006A4CCB">
      <w:pPr>
        <w:spacing w:before="100" w:beforeAutospacing="1" w:after="100" w:afterAutospacing="1"/>
        <w:jc w:val="both"/>
        <w:outlineLvl w:val="2"/>
        <w:rPr>
          <w:b/>
          <w:bCs/>
        </w:rPr>
      </w:pPr>
      <w:bookmarkStart w:id="155" w:name="_Toc188276571"/>
      <w:r w:rsidRPr="005968EE">
        <w:rPr>
          <w:b/>
          <w:bCs/>
        </w:rPr>
        <w:t xml:space="preserve">Hedef </w:t>
      </w:r>
      <w:proofErr w:type="gramStart"/>
      <w:r w:rsidRPr="005968EE">
        <w:rPr>
          <w:b/>
          <w:bCs/>
        </w:rPr>
        <w:t>2.1</w:t>
      </w:r>
      <w:proofErr w:type="gramEnd"/>
      <w:r w:rsidRPr="005968EE">
        <w:rPr>
          <w:b/>
          <w:bCs/>
        </w:rPr>
        <w:t>: Üye Rekabet Gücü ve İş Kapasitesini Arttırmak İçin Stratejiler</w:t>
      </w:r>
      <w:bookmarkEnd w:id="155"/>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Üyelerin pazarlama ve iş kapasitesini artırmak amacıyla öncelikle fuar organizasyonlarına katılımlar teşvik edilecektir. Üyelerin ulusal ve uluslararası pazarlara erişimlerini kolaylaştırmak için devlet destekleri ve ihracat teşviklerinden faydalanma yolları anlatılacak, bu süreçte rehberlik sağlanacaktır.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Ayrıca, üyelerin bilgi ve yetkinliklerini artırmak için eğitim programları düzenlenecektir. Bu eğitimlerde dijital pazarlama, lojistik süreçler, e-ticaret ve iş geliştirme stratejileri gibi konular öncelikli olarak ele alınacaktır. Seans salonunun elektronik hale getirilmesiyle birlikte, üyelerin iş süreçleri hızlandırılacak ve daha şeffaf bir işlem ortamı sağlanacaktır. Bu stratejiler, üyelerin iş kapasitelerini artırarak daha rekabetçi olmalarını sağlayacak şekilde planlanmıştır.</w:t>
      </w:r>
    </w:p>
    <w:p w:rsidR="006A4CCB" w:rsidRPr="005968EE" w:rsidRDefault="006A4CCB" w:rsidP="006A4CCB">
      <w:pPr>
        <w:spacing w:before="100" w:beforeAutospacing="1" w:after="100" w:afterAutospacing="1"/>
        <w:jc w:val="both"/>
        <w:outlineLvl w:val="2"/>
        <w:rPr>
          <w:b/>
          <w:bCs/>
        </w:rPr>
      </w:pPr>
      <w:bookmarkStart w:id="156" w:name="_Toc188276572"/>
      <w:r w:rsidRPr="005968EE">
        <w:rPr>
          <w:b/>
          <w:bCs/>
        </w:rPr>
        <w:lastRenderedPageBreak/>
        <w:t xml:space="preserve">Hedef </w:t>
      </w:r>
      <w:proofErr w:type="gramStart"/>
      <w:r w:rsidRPr="005968EE">
        <w:rPr>
          <w:b/>
          <w:bCs/>
        </w:rPr>
        <w:t>2.1</w:t>
      </w:r>
      <w:proofErr w:type="gramEnd"/>
      <w:r w:rsidRPr="005968EE">
        <w:rPr>
          <w:b/>
          <w:bCs/>
        </w:rPr>
        <w:t>: Üye Rekabet Gücü ve İş Kapasitesini Arttırmak</w:t>
      </w:r>
      <w:r w:rsidRPr="005F1BE3">
        <w:rPr>
          <w:b/>
          <w:bCs/>
        </w:rPr>
        <w:t xml:space="preserve"> İçin Faaliyetler</w:t>
      </w:r>
      <w:bookmarkEnd w:id="156"/>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Üyelerin iş kapasitelerini artırmak ve rekabet avantajı kazanmalarını sağlamak, borsanın temel hedeflerinden biridir. Bu hedef doğrultusunda, üyelerin fuar katılımları ile pazar erişimlerinin artırılması, eğitimlerle bilgi ve becerilerinin geliştirilmesi ve teknolojik altyapı </w:t>
      </w:r>
      <w:proofErr w:type="gramStart"/>
      <w:r w:rsidRPr="00052527">
        <w:rPr>
          <w:rFonts w:asciiTheme="minorHAnsi" w:eastAsia="Times New Roman" w:hAnsiTheme="minorHAnsi" w:cstheme="minorHAnsi"/>
          <w:sz w:val="24"/>
          <w:szCs w:val="24"/>
          <w:lang w:eastAsia="tr-TR"/>
        </w:rPr>
        <w:t>imkanlarının</w:t>
      </w:r>
      <w:proofErr w:type="gramEnd"/>
      <w:r w:rsidRPr="00052527">
        <w:rPr>
          <w:rFonts w:asciiTheme="minorHAnsi" w:eastAsia="Times New Roman" w:hAnsiTheme="minorHAnsi" w:cstheme="minorHAnsi"/>
          <w:sz w:val="24"/>
          <w:szCs w:val="24"/>
          <w:lang w:eastAsia="tr-TR"/>
        </w:rPr>
        <w:t xml:space="preserve"> genişletilmesi planlanmaktadır. Bu çalışmalar, üyelerin ulusal ve uluslararası pazarlarda daha güçlü bir konuma gelmelerini destekleyecektir.</w:t>
      </w:r>
    </w:p>
    <w:p w:rsidR="006A4CCB" w:rsidRPr="005968EE" w:rsidRDefault="006A4CCB" w:rsidP="002B76C2">
      <w:pPr>
        <w:numPr>
          <w:ilvl w:val="0"/>
          <w:numId w:val="28"/>
        </w:numPr>
        <w:spacing w:before="100" w:beforeAutospacing="1" w:after="100" w:afterAutospacing="1" w:line="240" w:lineRule="auto"/>
        <w:jc w:val="both"/>
      </w:pPr>
      <w:r w:rsidRPr="005968EE">
        <w:rPr>
          <w:b/>
          <w:bCs/>
        </w:rPr>
        <w:t>2.1.1</w:t>
      </w:r>
      <w:r w:rsidRPr="005968EE">
        <w:t> Fuar katılımlarını sağlamak.</w:t>
      </w:r>
    </w:p>
    <w:p w:rsidR="006A4CCB" w:rsidRPr="005968EE" w:rsidRDefault="006A4CCB" w:rsidP="002B76C2">
      <w:pPr>
        <w:numPr>
          <w:ilvl w:val="0"/>
          <w:numId w:val="28"/>
        </w:numPr>
        <w:spacing w:before="100" w:beforeAutospacing="1" w:after="100" w:afterAutospacing="1" w:line="240" w:lineRule="auto"/>
        <w:jc w:val="both"/>
      </w:pPr>
      <w:r w:rsidRPr="005968EE">
        <w:rPr>
          <w:b/>
          <w:bCs/>
        </w:rPr>
        <w:t>2.1.2</w:t>
      </w:r>
      <w:r w:rsidRPr="005968EE">
        <w:t> Üyelere yönelik eğitim verilmesi.</w:t>
      </w:r>
    </w:p>
    <w:p w:rsidR="006A4CCB" w:rsidRPr="005968EE" w:rsidRDefault="006A4CCB" w:rsidP="002B76C2">
      <w:pPr>
        <w:numPr>
          <w:ilvl w:val="0"/>
          <w:numId w:val="28"/>
        </w:numPr>
        <w:spacing w:before="100" w:beforeAutospacing="1" w:after="100" w:afterAutospacing="1" w:line="240" w:lineRule="auto"/>
        <w:jc w:val="both"/>
      </w:pPr>
      <w:r w:rsidRPr="005968EE">
        <w:rPr>
          <w:b/>
          <w:bCs/>
        </w:rPr>
        <w:t>2.1.3</w:t>
      </w:r>
      <w:r w:rsidRPr="005968EE">
        <w:t> Seans salonunun elektronik hale getirilmesi.</w:t>
      </w:r>
    </w:p>
    <w:p w:rsidR="006A4CCB" w:rsidRPr="005968EE" w:rsidRDefault="006A4CCB" w:rsidP="006A4CCB">
      <w:pPr>
        <w:spacing w:before="100" w:beforeAutospacing="1" w:after="100" w:afterAutospacing="1"/>
        <w:jc w:val="both"/>
        <w:outlineLvl w:val="2"/>
        <w:rPr>
          <w:b/>
          <w:bCs/>
        </w:rPr>
      </w:pPr>
      <w:bookmarkStart w:id="157" w:name="_Toc188276573"/>
      <w:r w:rsidRPr="005968EE">
        <w:rPr>
          <w:b/>
          <w:bCs/>
        </w:rPr>
        <w:t xml:space="preserve">Hedef </w:t>
      </w:r>
      <w:proofErr w:type="gramStart"/>
      <w:r w:rsidRPr="005968EE">
        <w:rPr>
          <w:b/>
          <w:bCs/>
        </w:rPr>
        <w:t>2.2</w:t>
      </w:r>
      <w:proofErr w:type="gramEnd"/>
      <w:r w:rsidRPr="005968EE">
        <w:rPr>
          <w:b/>
          <w:bCs/>
        </w:rPr>
        <w:t>: Borsanın Hizmet Çeşitliliğini Arttırmak İçin Stratejiler</w:t>
      </w:r>
      <w:bookmarkEnd w:id="157"/>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Borsanın sunduğu hizmetlerin çeşitliliğini artırmak için, öncelikle üyelerin ihtiyaçlarını analiz etmek ve bu doğrultuda yeni hizmet alanları oluşturmak hedeflenmiştir. TÜRİB tanıtımıyla üyelerin elektronik ortamda işlem yapma kabiliyeti artırılacak, bu sayede daha geniş bir kullanıcı kitlesine erişilecektir. Aynı zamanda, laboratuvar kullanıcı sayısının artırılması için üyeler arasında farkındalık oluşturulacak ve laboratuvar hizmetlerinin avantajları aktif bir şekilde tanıtılacaktır.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Danışmanlık masası oluşturularak üyelerin devlet destekleri, teşvikler ve hibeler gibi konularda bilgilendirilmesi sağlanacak, böylece iş kapasitelerini artırmaları desteklenecektir. Bu stratejiler, borsanın üyelerine daha geniş kapsamlı ve etkili hizmetler sunarak memnuniyetlerini artırmasına olanak tanıyacaktır.</w:t>
      </w:r>
    </w:p>
    <w:p w:rsidR="006A4CCB" w:rsidRPr="005968EE" w:rsidRDefault="006A4CCB" w:rsidP="006A4CCB">
      <w:pPr>
        <w:spacing w:before="100" w:beforeAutospacing="1" w:after="100" w:afterAutospacing="1"/>
        <w:jc w:val="both"/>
        <w:outlineLvl w:val="2"/>
        <w:rPr>
          <w:b/>
          <w:bCs/>
        </w:rPr>
      </w:pPr>
      <w:bookmarkStart w:id="158" w:name="_Toc188276574"/>
      <w:r w:rsidRPr="005968EE">
        <w:rPr>
          <w:b/>
          <w:bCs/>
        </w:rPr>
        <w:t xml:space="preserve">Hedef </w:t>
      </w:r>
      <w:proofErr w:type="gramStart"/>
      <w:r w:rsidRPr="005968EE">
        <w:rPr>
          <w:b/>
          <w:bCs/>
        </w:rPr>
        <w:t>2.2</w:t>
      </w:r>
      <w:proofErr w:type="gramEnd"/>
      <w:r w:rsidRPr="005968EE">
        <w:rPr>
          <w:b/>
          <w:bCs/>
        </w:rPr>
        <w:t>: Borsanın Hizmet Çeşitliliğini Arttırmak</w:t>
      </w:r>
      <w:r w:rsidRPr="005F1BE3">
        <w:rPr>
          <w:b/>
          <w:bCs/>
        </w:rPr>
        <w:t xml:space="preserve"> İçin Faaliyetler</w:t>
      </w:r>
      <w:bookmarkEnd w:id="158"/>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Borsanın sunduğu hizmetlerin çeşitliliği, üyelerin ihtiyaçlarını karşılamada ve memnuniyetlerini artırmada kritik öneme sahiptir. Bu hedef, TÜRİB tanıtımının yapılması, laboratuvar kullanıcı sayısının artırılması ve danışmanlık hizmetlerinin geliştirilmesi gibi faaliyetlerle borsanın hizmet kapasitesini genişletmeyi amaçlamaktadır. Böylece, üyelerin ihtiyaçlarına daha kapsamlı ve etkin bir şekilde yanıt verilecektir.</w:t>
      </w:r>
    </w:p>
    <w:p w:rsidR="006A4CCB" w:rsidRPr="005968EE" w:rsidRDefault="006A4CCB" w:rsidP="002B76C2">
      <w:pPr>
        <w:numPr>
          <w:ilvl w:val="0"/>
          <w:numId w:val="29"/>
        </w:numPr>
        <w:spacing w:before="100" w:beforeAutospacing="1" w:after="100" w:afterAutospacing="1" w:line="240" w:lineRule="auto"/>
        <w:jc w:val="both"/>
      </w:pPr>
      <w:r w:rsidRPr="005968EE">
        <w:rPr>
          <w:b/>
          <w:bCs/>
        </w:rPr>
        <w:t>2.2.1</w:t>
      </w:r>
      <w:r w:rsidRPr="005968EE">
        <w:t xml:space="preserve"> TÜRİB tanıtımını yapmak ve </w:t>
      </w:r>
      <w:proofErr w:type="spellStart"/>
      <w:r w:rsidRPr="005968EE">
        <w:t>faydalanım</w:t>
      </w:r>
      <w:proofErr w:type="spellEnd"/>
      <w:r w:rsidRPr="005968EE">
        <w:t xml:space="preserve"> sayısını artırmak.</w:t>
      </w:r>
    </w:p>
    <w:p w:rsidR="006A4CCB" w:rsidRPr="005968EE" w:rsidRDefault="006A4CCB" w:rsidP="002B76C2">
      <w:pPr>
        <w:numPr>
          <w:ilvl w:val="0"/>
          <w:numId w:val="29"/>
        </w:numPr>
        <w:spacing w:before="100" w:beforeAutospacing="1" w:after="100" w:afterAutospacing="1" w:line="240" w:lineRule="auto"/>
        <w:jc w:val="both"/>
      </w:pPr>
      <w:r w:rsidRPr="005968EE">
        <w:rPr>
          <w:b/>
          <w:bCs/>
        </w:rPr>
        <w:t>2.2.2</w:t>
      </w:r>
      <w:r w:rsidRPr="005968EE">
        <w:t> Laboratuvar kullanıcı sayısını artırmak.</w:t>
      </w:r>
    </w:p>
    <w:p w:rsidR="006A4CCB" w:rsidRDefault="006A4CCB" w:rsidP="002B76C2">
      <w:pPr>
        <w:numPr>
          <w:ilvl w:val="0"/>
          <w:numId w:val="29"/>
        </w:numPr>
        <w:spacing w:before="100" w:beforeAutospacing="1" w:after="100" w:afterAutospacing="1" w:line="240" w:lineRule="auto"/>
        <w:jc w:val="both"/>
      </w:pPr>
      <w:r w:rsidRPr="005968EE">
        <w:rPr>
          <w:b/>
          <w:bCs/>
        </w:rPr>
        <w:t>2.2.3</w:t>
      </w:r>
      <w:r w:rsidRPr="005968EE">
        <w:t> Danışmanlık masası oluşturmak.</w:t>
      </w:r>
    </w:p>
    <w:p w:rsidR="006A4CCB" w:rsidRPr="005968EE" w:rsidRDefault="006A4CCB" w:rsidP="002B76C2">
      <w:pPr>
        <w:numPr>
          <w:ilvl w:val="0"/>
          <w:numId w:val="29"/>
        </w:numPr>
        <w:spacing w:before="100" w:beforeAutospacing="1" w:after="100" w:afterAutospacing="1" w:line="240" w:lineRule="auto"/>
        <w:jc w:val="both"/>
      </w:pPr>
      <w:r w:rsidRPr="005968EE">
        <w:rPr>
          <w:b/>
          <w:bCs/>
        </w:rPr>
        <w:t>2.2.</w:t>
      </w:r>
      <w:r>
        <w:rPr>
          <w:b/>
          <w:bCs/>
        </w:rPr>
        <w:t xml:space="preserve">4 </w:t>
      </w:r>
      <w:r w:rsidRPr="00F43064">
        <w:t xml:space="preserve">Elektronik Seans </w:t>
      </w:r>
      <w:proofErr w:type="gramStart"/>
      <w:r w:rsidRPr="00F43064">
        <w:t>Salonunun  kurulması</w:t>
      </w:r>
      <w:proofErr w:type="gramEnd"/>
    </w:p>
    <w:p w:rsidR="006A4CCB" w:rsidRPr="005968EE" w:rsidRDefault="006A4CCB" w:rsidP="006A4CCB">
      <w:pPr>
        <w:spacing w:before="100" w:beforeAutospacing="1" w:after="100" w:afterAutospacing="1"/>
        <w:jc w:val="both"/>
        <w:outlineLvl w:val="2"/>
        <w:rPr>
          <w:b/>
          <w:bCs/>
        </w:rPr>
      </w:pPr>
      <w:bookmarkStart w:id="159" w:name="_Toc188276575"/>
      <w:r w:rsidRPr="005968EE">
        <w:rPr>
          <w:b/>
          <w:bCs/>
        </w:rPr>
        <w:t xml:space="preserve">Hedef </w:t>
      </w:r>
      <w:proofErr w:type="gramStart"/>
      <w:r w:rsidRPr="005968EE">
        <w:rPr>
          <w:b/>
          <w:bCs/>
        </w:rPr>
        <w:t>2.3</w:t>
      </w:r>
      <w:proofErr w:type="gramEnd"/>
      <w:r w:rsidRPr="005968EE">
        <w:rPr>
          <w:b/>
          <w:bCs/>
        </w:rPr>
        <w:t>: Üyelerle İletişimi Güçlendirmek İçin Stratejiler</w:t>
      </w:r>
      <w:bookmarkEnd w:id="159"/>
    </w:p>
    <w:p w:rsidR="006A4CCB" w:rsidRPr="005968EE" w:rsidRDefault="006A4CCB" w:rsidP="006A4CCB">
      <w:pPr>
        <w:spacing w:before="100" w:beforeAutospacing="1" w:after="100" w:afterAutospacing="1"/>
        <w:jc w:val="both"/>
      </w:pPr>
      <w:r w:rsidRPr="005968EE">
        <w:t xml:space="preserve">Üyelerle iletişimi güçlendirmek amacıyla, düzenli üye ziyaretleri gerçekleştirilecek ve ziyaretlerden elde edilen geri bildirimler analiz edilerek hizmetlerin iyileştirilmesi sağlanacaktır. Memnuniyet anketleri düzenli </w:t>
      </w:r>
      <w:proofErr w:type="gramStart"/>
      <w:r w:rsidRPr="005968EE">
        <w:t>periyotlarla</w:t>
      </w:r>
      <w:proofErr w:type="gramEnd"/>
      <w:r w:rsidRPr="005968EE">
        <w:t xml:space="preserve"> yapılarak üyelerin borsadan beklentileri ölçülecek ve eksikliklerin giderilmesine yönelik aksiyonlar alınacaktır.</w:t>
      </w:r>
    </w:p>
    <w:p w:rsidR="006A4CCB" w:rsidRPr="005F1BE3" w:rsidRDefault="006A4CCB" w:rsidP="006A4CCB">
      <w:pPr>
        <w:spacing w:before="100" w:beforeAutospacing="1" w:after="100" w:afterAutospacing="1"/>
        <w:jc w:val="both"/>
      </w:pPr>
      <w:r w:rsidRPr="005968EE">
        <w:lastRenderedPageBreak/>
        <w:t>Ayrıca, üyelerin iletişim bilgilerinin güncel tutulması için sistematik bir çalışma yapılacak, böylece borsa ile üyeler arasındaki hızlı ve etkin iletişim sağlanacaktır. Bu stratejiler, üye odaklı bir yaklaşımı güçlendirecek ve üyelerin memnuniyet seviyesini artıracaktır.</w:t>
      </w:r>
    </w:p>
    <w:p w:rsidR="006A4CCB" w:rsidRPr="005968EE" w:rsidRDefault="006A4CCB" w:rsidP="006A4CCB">
      <w:pPr>
        <w:spacing w:before="100" w:beforeAutospacing="1" w:after="100" w:afterAutospacing="1"/>
        <w:jc w:val="both"/>
        <w:outlineLvl w:val="2"/>
        <w:rPr>
          <w:b/>
          <w:bCs/>
        </w:rPr>
      </w:pPr>
      <w:bookmarkStart w:id="160" w:name="_Toc188276576"/>
      <w:r w:rsidRPr="005968EE">
        <w:rPr>
          <w:b/>
          <w:bCs/>
        </w:rPr>
        <w:t xml:space="preserve">Hedef </w:t>
      </w:r>
      <w:proofErr w:type="gramStart"/>
      <w:r w:rsidRPr="005968EE">
        <w:rPr>
          <w:b/>
          <w:bCs/>
        </w:rPr>
        <w:t>2.3</w:t>
      </w:r>
      <w:proofErr w:type="gramEnd"/>
      <w:r w:rsidRPr="005968EE">
        <w:rPr>
          <w:b/>
          <w:bCs/>
        </w:rPr>
        <w:t>: Üyelerle İletişimi Güçlendirmek</w:t>
      </w:r>
      <w:r w:rsidRPr="005F1BE3">
        <w:rPr>
          <w:b/>
          <w:bCs/>
        </w:rPr>
        <w:t xml:space="preserve"> İçin Faaliyetler</w:t>
      </w:r>
      <w:bookmarkEnd w:id="160"/>
    </w:p>
    <w:p w:rsidR="006A4CCB" w:rsidRPr="005968EE" w:rsidRDefault="006A4CCB" w:rsidP="006A4CCB">
      <w:pPr>
        <w:spacing w:before="100" w:beforeAutospacing="1" w:after="100" w:afterAutospacing="1"/>
        <w:jc w:val="both"/>
      </w:pPr>
      <w:r w:rsidRPr="005968EE">
        <w:t>Üyelerle etkin iletişim kurmak, onların ihtiyaç ve beklentilerini anlamak, borsanın sunduğu hizmetlerin daha verimli hale getirilmesi açısından önemlidir. Bu hedef, üye ziyaretlerinin artırılması, memnuniyet anketlerinin düzenlenmesi ve iletişim bilgilerinin güncellenmesi gibi faaliyetlerle, borsa ile üyeler arasındaki bağın güçlenmesini amaçlamaktadır.</w:t>
      </w:r>
    </w:p>
    <w:p w:rsidR="006A4CCB" w:rsidRPr="005968EE" w:rsidRDefault="006A4CCB" w:rsidP="002B76C2">
      <w:pPr>
        <w:numPr>
          <w:ilvl w:val="0"/>
          <w:numId w:val="30"/>
        </w:numPr>
        <w:spacing w:before="100" w:beforeAutospacing="1" w:after="100" w:afterAutospacing="1" w:line="240" w:lineRule="auto"/>
        <w:jc w:val="both"/>
      </w:pPr>
      <w:r w:rsidRPr="005968EE">
        <w:rPr>
          <w:b/>
          <w:bCs/>
        </w:rPr>
        <w:t>2.3.1</w:t>
      </w:r>
      <w:r w:rsidRPr="005968EE">
        <w:t> Üye ziyaretleri gerçekleştirmek.</w:t>
      </w:r>
    </w:p>
    <w:p w:rsidR="006A4CCB" w:rsidRPr="005968EE" w:rsidRDefault="006A4CCB" w:rsidP="002B76C2">
      <w:pPr>
        <w:numPr>
          <w:ilvl w:val="0"/>
          <w:numId w:val="30"/>
        </w:numPr>
        <w:spacing w:before="100" w:beforeAutospacing="1" w:after="100" w:afterAutospacing="1" w:line="240" w:lineRule="auto"/>
        <w:jc w:val="both"/>
      </w:pPr>
      <w:r w:rsidRPr="005968EE">
        <w:rPr>
          <w:b/>
          <w:bCs/>
        </w:rPr>
        <w:t>2.3.2</w:t>
      </w:r>
      <w:r w:rsidRPr="005968EE">
        <w:t> Memnuniyet anketleri düzenlemek.</w:t>
      </w:r>
    </w:p>
    <w:p w:rsidR="006A4CCB" w:rsidRDefault="006A4CCB" w:rsidP="002B76C2">
      <w:pPr>
        <w:numPr>
          <w:ilvl w:val="0"/>
          <w:numId w:val="30"/>
        </w:numPr>
        <w:spacing w:before="100" w:beforeAutospacing="1" w:after="100" w:afterAutospacing="1" w:line="240" w:lineRule="auto"/>
        <w:jc w:val="both"/>
      </w:pPr>
      <w:r w:rsidRPr="005968EE">
        <w:rPr>
          <w:b/>
          <w:bCs/>
        </w:rPr>
        <w:t>2.3.3</w:t>
      </w:r>
      <w:r w:rsidRPr="005968EE">
        <w:t> İletişim bilgilerinin güncellenmesi.</w:t>
      </w:r>
    </w:p>
    <w:p w:rsidR="006A4CCB" w:rsidRPr="005968EE" w:rsidRDefault="006A4CCB" w:rsidP="002B76C2">
      <w:pPr>
        <w:numPr>
          <w:ilvl w:val="0"/>
          <w:numId w:val="30"/>
        </w:numPr>
        <w:spacing w:before="100" w:beforeAutospacing="1" w:after="100" w:afterAutospacing="1" w:line="240" w:lineRule="auto"/>
        <w:jc w:val="both"/>
      </w:pPr>
      <w:r w:rsidRPr="005968EE">
        <w:rPr>
          <w:b/>
          <w:bCs/>
        </w:rPr>
        <w:t>2.3.</w:t>
      </w:r>
      <w:r>
        <w:rPr>
          <w:b/>
          <w:bCs/>
        </w:rPr>
        <w:t>4</w:t>
      </w:r>
      <w:r w:rsidRPr="005968EE">
        <w:t> </w:t>
      </w:r>
      <w:r w:rsidRPr="00F43064">
        <w:t>Tescil işlemlerinin sürelerinin kısaltılması</w:t>
      </w:r>
    </w:p>
    <w:p w:rsidR="006A4CCB" w:rsidRPr="005968EE" w:rsidRDefault="006A4CCB" w:rsidP="006A4CCB">
      <w:pPr>
        <w:spacing w:before="100" w:beforeAutospacing="1" w:after="100" w:afterAutospacing="1"/>
        <w:jc w:val="both"/>
        <w:outlineLvl w:val="2"/>
        <w:rPr>
          <w:b/>
          <w:bCs/>
        </w:rPr>
      </w:pPr>
      <w:bookmarkStart w:id="161" w:name="_Toc188276577"/>
      <w:r w:rsidRPr="005968EE">
        <w:rPr>
          <w:b/>
          <w:bCs/>
        </w:rPr>
        <w:t xml:space="preserve">Hedef </w:t>
      </w:r>
      <w:proofErr w:type="gramStart"/>
      <w:r w:rsidRPr="005968EE">
        <w:rPr>
          <w:b/>
          <w:bCs/>
        </w:rPr>
        <w:t>2.4</w:t>
      </w:r>
      <w:proofErr w:type="gramEnd"/>
      <w:r w:rsidRPr="005968EE">
        <w:rPr>
          <w:b/>
          <w:bCs/>
        </w:rPr>
        <w:t xml:space="preserve">: </w:t>
      </w:r>
      <w:proofErr w:type="spellStart"/>
      <w:r w:rsidRPr="005968EE">
        <w:rPr>
          <w:b/>
          <w:bCs/>
        </w:rPr>
        <w:t>Sektörel</w:t>
      </w:r>
      <w:proofErr w:type="spellEnd"/>
      <w:r w:rsidRPr="005968EE">
        <w:rPr>
          <w:b/>
          <w:bCs/>
        </w:rPr>
        <w:t xml:space="preserve"> Sorunların Çözüme Kavuşturulmasını Sağlamak İçin Stratejiler</w:t>
      </w:r>
      <w:bookmarkEnd w:id="161"/>
    </w:p>
    <w:p w:rsidR="006A4CCB" w:rsidRPr="005968EE" w:rsidRDefault="006A4CCB" w:rsidP="006A4CCB">
      <w:pPr>
        <w:spacing w:before="100" w:beforeAutospacing="1" w:after="100" w:afterAutospacing="1"/>
        <w:jc w:val="both"/>
      </w:pPr>
      <w:r w:rsidRPr="005968EE">
        <w:t xml:space="preserve">Sektör sorunlarının çözüme kavuşturulması için, her sektörün temsilcilerinden oluşan </w:t>
      </w:r>
      <w:proofErr w:type="spellStart"/>
      <w:r w:rsidRPr="005968EE">
        <w:t>sektörel</w:t>
      </w:r>
      <w:proofErr w:type="spellEnd"/>
      <w:r w:rsidRPr="005968EE">
        <w:t xml:space="preserve"> gruplar oluşturulacak ve bu grupların düzenli aralıklarla toplanması sağlanacaktır. Toplantılar sırasında ele alınan sorunlar detaylı bir şekilde analiz edilecek, alınan öneriler üst yönetimle paylaşılacaktır. Böylece </w:t>
      </w:r>
      <w:proofErr w:type="spellStart"/>
      <w:r w:rsidRPr="005968EE">
        <w:t>sektörel</w:t>
      </w:r>
      <w:proofErr w:type="spellEnd"/>
      <w:r w:rsidRPr="005968EE">
        <w:t xml:space="preserve"> sorunlara yönelik çözüm odaklı bir yaklaşım benimsenerek, üyelerin </w:t>
      </w:r>
      <w:proofErr w:type="spellStart"/>
      <w:r w:rsidRPr="005968EE">
        <w:t>sektörel</w:t>
      </w:r>
      <w:proofErr w:type="spellEnd"/>
      <w:r w:rsidRPr="005968EE">
        <w:t xml:space="preserve"> faaliyetlerini daha verimli bir şekilde sürdürmeleri teşvik edilecektir.</w:t>
      </w:r>
    </w:p>
    <w:p w:rsidR="006A4CCB" w:rsidRPr="005F1BE3" w:rsidRDefault="006A4CCB" w:rsidP="006A4CCB">
      <w:pPr>
        <w:spacing w:before="100" w:beforeAutospacing="1" w:after="100" w:afterAutospacing="1"/>
        <w:jc w:val="both"/>
      </w:pPr>
      <w:r w:rsidRPr="005968EE">
        <w:t xml:space="preserve">Ayrıca, bu süreçte </w:t>
      </w:r>
      <w:proofErr w:type="spellStart"/>
      <w:r w:rsidRPr="005968EE">
        <w:t>sektörel</w:t>
      </w:r>
      <w:proofErr w:type="spellEnd"/>
      <w:r w:rsidRPr="005968EE">
        <w:t xml:space="preserve"> eğilimler ve yenilikler takip edilerek üyelerin rekabet gücünü artıracak destekler geliştirilecektir. Sektörler arası işbirliği teşvik edilerek </w:t>
      </w:r>
      <w:proofErr w:type="gramStart"/>
      <w:r w:rsidRPr="005968EE">
        <w:t>sinerji</w:t>
      </w:r>
      <w:proofErr w:type="gramEnd"/>
      <w:r w:rsidRPr="005968EE">
        <w:t xml:space="preserve"> yaratılacak ve üyelerin borsa ile olan bağlarının güçlendirilmesi sağlanacaktır.</w:t>
      </w:r>
    </w:p>
    <w:p w:rsidR="006A4CCB" w:rsidRPr="005968EE" w:rsidRDefault="006A4CCB" w:rsidP="006A4CCB">
      <w:pPr>
        <w:spacing w:before="100" w:beforeAutospacing="1" w:after="100" w:afterAutospacing="1"/>
        <w:jc w:val="both"/>
        <w:outlineLvl w:val="2"/>
        <w:rPr>
          <w:b/>
          <w:bCs/>
        </w:rPr>
      </w:pPr>
      <w:bookmarkStart w:id="162" w:name="_Toc188276578"/>
      <w:r w:rsidRPr="005968EE">
        <w:rPr>
          <w:b/>
          <w:bCs/>
        </w:rPr>
        <w:t xml:space="preserve">Hedef </w:t>
      </w:r>
      <w:proofErr w:type="gramStart"/>
      <w:r w:rsidRPr="005968EE">
        <w:rPr>
          <w:b/>
          <w:bCs/>
        </w:rPr>
        <w:t>2.4</w:t>
      </w:r>
      <w:proofErr w:type="gramEnd"/>
      <w:r w:rsidRPr="005968EE">
        <w:rPr>
          <w:b/>
          <w:bCs/>
        </w:rPr>
        <w:t xml:space="preserve">: </w:t>
      </w:r>
      <w:proofErr w:type="spellStart"/>
      <w:r w:rsidRPr="005968EE">
        <w:rPr>
          <w:b/>
          <w:bCs/>
        </w:rPr>
        <w:t>Sektörel</w:t>
      </w:r>
      <w:proofErr w:type="spellEnd"/>
      <w:r w:rsidRPr="005968EE">
        <w:rPr>
          <w:b/>
          <w:bCs/>
        </w:rPr>
        <w:t xml:space="preserve"> Sorunların Çözüme Kavuşturulmasını Sağlamak</w:t>
      </w:r>
      <w:r w:rsidRPr="005F1BE3">
        <w:rPr>
          <w:b/>
          <w:bCs/>
        </w:rPr>
        <w:t xml:space="preserve"> İçin Faaliyetler</w:t>
      </w:r>
      <w:bookmarkEnd w:id="162"/>
    </w:p>
    <w:p w:rsidR="006A4CCB" w:rsidRPr="005968EE" w:rsidRDefault="006A4CCB" w:rsidP="006A4CCB">
      <w:pPr>
        <w:spacing w:before="100" w:beforeAutospacing="1" w:after="100" w:afterAutospacing="1"/>
        <w:jc w:val="both"/>
      </w:pPr>
      <w:r w:rsidRPr="005968EE">
        <w:t xml:space="preserve">Sektörlerdeki temel sorunların çözümü, üyelerin verimlilik ve rekabet gücünü artırmada kritik bir rol oynamaktadır. Bu hedef, </w:t>
      </w:r>
      <w:proofErr w:type="spellStart"/>
      <w:r w:rsidRPr="005968EE">
        <w:t>sektörel</w:t>
      </w:r>
      <w:proofErr w:type="spellEnd"/>
      <w:r w:rsidRPr="005968EE">
        <w:t xml:space="preserve"> gruplar oluşturularak düzenli toplantılar gerçekleştirilmesi ve çözüm önerilerinin üst yönetime iletilmesi yoluyla sektör sorunlarının ele alınmasını amaçlar. Böylece üyelerin iş süreçlerinde karşılaştıkları zorluklar için etkin çözümler üretilmesi sağlanacaktır.</w:t>
      </w:r>
    </w:p>
    <w:p w:rsidR="006A4CCB" w:rsidRPr="005968EE" w:rsidRDefault="006A4CCB" w:rsidP="002B76C2">
      <w:pPr>
        <w:numPr>
          <w:ilvl w:val="0"/>
          <w:numId w:val="31"/>
        </w:numPr>
        <w:spacing w:before="100" w:beforeAutospacing="1" w:after="100" w:afterAutospacing="1" w:line="240" w:lineRule="auto"/>
        <w:jc w:val="both"/>
      </w:pPr>
      <w:r w:rsidRPr="005968EE">
        <w:rPr>
          <w:b/>
          <w:bCs/>
        </w:rPr>
        <w:t>2.4.1</w:t>
      </w:r>
      <w:r w:rsidRPr="005968EE">
        <w:t> Sektör gruplarının oluşturulması.</w:t>
      </w:r>
    </w:p>
    <w:p w:rsidR="006A4CCB" w:rsidRPr="005968EE" w:rsidRDefault="006A4CCB" w:rsidP="002B76C2">
      <w:pPr>
        <w:numPr>
          <w:ilvl w:val="0"/>
          <w:numId w:val="31"/>
        </w:numPr>
        <w:spacing w:before="100" w:beforeAutospacing="1" w:after="100" w:afterAutospacing="1" w:line="240" w:lineRule="auto"/>
        <w:jc w:val="both"/>
      </w:pPr>
      <w:r w:rsidRPr="005968EE">
        <w:rPr>
          <w:b/>
          <w:bCs/>
        </w:rPr>
        <w:t>2.4.2</w:t>
      </w:r>
      <w:r w:rsidRPr="005968EE">
        <w:t> Toplantıların düzenli yapılması.</w:t>
      </w:r>
    </w:p>
    <w:p w:rsidR="006A4CCB" w:rsidRPr="005968EE" w:rsidRDefault="006A4CCB" w:rsidP="002B76C2">
      <w:pPr>
        <w:numPr>
          <w:ilvl w:val="0"/>
          <w:numId w:val="31"/>
        </w:numPr>
        <w:spacing w:before="100" w:beforeAutospacing="1" w:after="100" w:afterAutospacing="1" w:line="240" w:lineRule="auto"/>
        <w:jc w:val="both"/>
      </w:pPr>
      <w:r w:rsidRPr="005968EE">
        <w:rPr>
          <w:b/>
          <w:bCs/>
        </w:rPr>
        <w:t>2.4.3</w:t>
      </w:r>
      <w:r w:rsidRPr="005968EE">
        <w:t> Çözüm önerilerinin üst yönetime iletilmesi.</w:t>
      </w:r>
    </w:p>
    <w:p w:rsidR="006A4CCB" w:rsidRPr="005968EE" w:rsidRDefault="006A4CCB" w:rsidP="006A4CCB">
      <w:pPr>
        <w:spacing w:before="100" w:beforeAutospacing="1" w:after="100" w:afterAutospacing="1"/>
        <w:jc w:val="both"/>
      </w:pPr>
    </w:p>
    <w:p w:rsidR="006A4CCB" w:rsidRPr="005968EE" w:rsidRDefault="006A4CCB" w:rsidP="006A4CCB">
      <w:pPr>
        <w:spacing w:before="100" w:beforeAutospacing="1" w:after="100" w:afterAutospacing="1"/>
        <w:jc w:val="both"/>
        <w:outlineLvl w:val="2"/>
        <w:rPr>
          <w:b/>
          <w:bCs/>
        </w:rPr>
      </w:pPr>
      <w:bookmarkStart w:id="163" w:name="_Toc188276579"/>
      <w:r w:rsidRPr="005968EE">
        <w:rPr>
          <w:b/>
          <w:bCs/>
        </w:rPr>
        <w:t>Stratejik Amaç 3: Uşak’ın Tarımsal</w:t>
      </w:r>
      <w:r>
        <w:rPr>
          <w:b/>
          <w:bCs/>
        </w:rPr>
        <w:t xml:space="preserve"> ve Hayvansal</w:t>
      </w:r>
      <w:r w:rsidRPr="005968EE">
        <w:rPr>
          <w:b/>
          <w:bCs/>
        </w:rPr>
        <w:t xml:space="preserve"> Ekonomisini Güçlendirmek</w:t>
      </w:r>
      <w:bookmarkEnd w:id="163"/>
    </w:p>
    <w:p w:rsidR="006A4CCB" w:rsidRPr="005968EE" w:rsidRDefault="006A4CCB" w:rsidP="006A4CCB">
      <w:pPr>
        <w:spacing w:before="100" w:beforeAutospacing="1" w:after="100" w:afterAutospacing="1"/>
        <w:jc w:val="both"/>
        <w:outlineLvl w:val="2"/>
        <w:rPr>
          <w:b/>
          <w:bCs/>
        </w:rPr>
      </w:pPr>
      <w:bookmarkStart w:id="164" w:name="_Toc188276580"/>
      <w:r w:rsidRPr="005968EE">
        <w:rPr>
          <w:b/>
          <w:bCs/>
        </w:rPr>
        <w:t xml:space="preserve">Hedef </w:t>
      </w:r>
      <w:proofErr w:type="gramStart"/>
      <w:r w:rsidRPr="005968EE">
        <w:rPr>
          <w:b/>
          <w:bCs/>
        </w:rPr>
        <w:t>3.1</w:t>
      </w:r>
      <w:proofErr w:type="gramEnd"/>
      <w:r w:rsidRPr="005968EE">
        <w:rPr>
          <w:b/>
          <w:bCs/>
        </w:rPr>
        <w:t>: Tarımsal Üretim Sahasının Çeşitlendirilmesi İçin Stratejiler</w:t>
      </w:r>
      <w:bookmarkEnd w:id="164"/>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 xml:space="preserve">Tarımsal üretim sahasının çeşitlendirilmesi için öncelikli olarak safran gibi yüksek katma değerli ürünlerin potansiyelini araştırmaya yönelik fizibilite çalışmaları yapılacaktır. Bu </w:t>
      </w:r>
      <w:r w:rsidRPr="00052527">
        <w:rPr>
          <w:rFonts w:asciiTheme="minorHAnsi" w:eastAsia="Times New Roman" w:hAnsiTheme="minorHAnsi" w:cstheme="minorHAnsi"/>
          <w:sz w:val="24"/>
          <w:szCs w:val="24"/>
          <w:lang w:eastAsia="tr-TR"/>
        </w:rPr>
        <w:lastRenderedPageBreak/>
        <w:t>çalışmalar doğrultusunda, üretim süreçlerini destekleyecek platformlar oluşturularak çiftçilere bilgi ve teknoloji desteği sağlanacaktır. Pilot uygulamalar ile safran üretiminin pratikte uygulanabilirliği test edilecek ve üretim süreçleri optimize edilecektir.</w:t>
      </w:r>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Üyelerin bilgilendirilmesi amacıyla, safran yetiştiriciliği ile ilgili seminerler ve eğitim programları düzenlenecek, üreticilerin bu süreçte ihtiyaç duyacakları teknik ve finansal destekler hakkında bilgilendirme yapılacaktır. Ayrıca, safran üretiminin pazarlanması için yerel ve ulusal düzeyde pazarlar araştırılarak bu ürünün marka değeri artırılacaktır. Bu stratejiler ile Uşak’ın tarımsal ürün çeşitliliği genişletilecek ve ekonomik büyümeye katkı sağlanacaktır.</w:t>
      </w:r>
    </w:p>
    <w:p w:rsidR="006A4CCB" w:rsidRPr="005968EE" w:rsidRDefault="006A4CCB" w:rsidP="006A4CCB">
      <w:pPr>
        <w:spacing w:before="100" w:beforeAutospacing="1" w:after="100" w:afterAutospacing="1"/>
        <w:jc w:val="both"/>
        <w:outlineLvl w:val="2"/>
        <w:rPr>
          <w:b/>
          <w:bCs/>
        </w:rPr>
      </w:pPr>
      <w:bookmarkStart w:id="165" w:name="_Toc188276581"/>
      <w:r w:rsidRPr="005968EE">
        <w:rPr>
          <w:b/>
          <w:bCs/>
        </w:rPr>
        <w:t xml:space="preserve">Hedef </w:t>
      </w:r>
      <w:proofErr w:type="gramStart"/>
      <w:r w:rsidRPr="005968EE">
        <w:rPr>
          <w:b/>
          <w:bCs/>
        </w:rPr>
        <w:t>3.1</w:t>
      </w:r>
      <w:proofErr w:type="gramEnd"/>
      <w:r w:rsidRPr="005968EE">
        <w:rPr>
          <w:b/>
          <w:bCs/>
        </w:rPr>
        <w:t>: Tarımsal Üretim Sahasının Çeşitlendirilmesi</w:t>
      </w:r>
      <w:r w:rsidRPr="005F1BE3">
        <w:rPr>
          <w:b/>
          <w:bCs/>
        </w:rPr>
        <w:t xml:space="preserve"> İçin Faaliyetler</w:t>
      </w:r>
      <w:bookmarkEnd w:id="165"/>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Uşak’ın tarımsal potansiyelini artırmak ve ekonomiyi çeşitlendirmek amacıyla yeni tarımsal ürünlerin üretimi teşvik edilecektir. Bu kapsamda, safran gibi yüksek katma değerli tarımsal ürünlerin yetiştirilmesi için gerekli fizibilite çalışmaları yapılacak, platformlar oluşturulacak ve pilot uygulamalar hayata geçirilecektir. Böylece, bölgenin tarımsal çeşitliliği artırılarak üreticilerin gelir düzeyi yükseltilecektir.</w:t>
      </w:r>
    </w:p>
    <w:p w:rsidR="00D57F3B" w:rsidRDefault="006A4CCB" w:rsidP="00DF3958">
      <w:pPr>
        <w:numPr>
          <w:ilvl w:val="0"/>
          <w:numId w:val="32"/>
        </w:numPr>
        <w:spacing w:before="100" w:beforeAutospacing="1" w:after="100" w:afterAutospacing="1" w:line="240" w:lineRule="auto"/>
        <w:jc w:val="both"/>
      </w:pPr>
      <w:r w:rsidRPr="00D57F3B">
        <w:rPr>
          <w:b/>
          <w:bCs/>
        </w:rPr>
        <w:t>3.1.1</w:t>
      </w:r>
      <w:r w:rsidRPr="005968EE">
        <w:t> </w:t>
      </w:r>
      <w:r w:rsidR="00D57F3B" w:rsidRPr="005968EE">
        <w:t>Safran Üretimi İçin Pilot Uygulama Oluşturulması.</w:t>
      </w:r>
    </w:p>
    <w:p w:rsidR="006A4CCB" w:rsidRDefault="00D57F3B" w:rsidP="002B76C2">
      <w:pPr>
        <w:numPr>
          <w:ilvl w:val="0"/>
          <w:numId w:val="32"/>
        </w:numPr>
        <w:spacing w:before="100" w:beforeAutospacing="1" w:after="100" w:afterAutospacing="1" w:line="240" w:lineRule="auto"/>
        <w:jc w:val="both"/>
      </w:pPr>
      <w:r>
        <w:rPr>
          <w:b/>
          <w:bCs/>
        </w:rPr>
        <w:t>3.1.2</w:t>
      </w:r>
      <w:r w:rsidR="006A4CCB" w:rsidRPr="005968EE">
        <w:t> Üyelerin Bilgilendirilmesi.</w:t>
      </w:r>
    </w:p>
    <w:p w:rsidR="006A4CCB" w:rsidRDefault="006A4CCB" w:rsidP="002B76C2">
      <w:pPr>
        <w:numPr>
          <w:ilvl w:val="0"/>
          <w:numId w:val="32"/>
        </w:numPr>
        <w:spacing w:before="100" w:beforeAutospacing="1" w:after="100" w:afterAutospacing="1" w:line="240" w:lineRule="auto"/>
        <w:jc w:val="both"/>
      </w:pPr>
      <w:r w:rsidRPr="005968EE">
        <w:rPr>
          <w:b/>
          <w:bCs/>
        </w:rPr>
        <w:t>3.1.</w:t>
      </w:r>
      <w:r w:rsidR="00D57F3B">
        <w:rPr>
          <w:b/>
          <w:bCs/>
        </w:rPr>
        <w:t>3</w:t>
      </w:r>
      <w:r w:rsidRPr="005968EE">
        <w:t> </w:t>
      </w:r>
      <w:r w:rsidRPr="003F1902">
        <w:t xml:space="preserve">Sera </w:t>
      </w:r>
      <w:proofErr w:type="spellStart"/>
      <w:r w:rsidRPr="003F1902">
        <w:t>Osb</w:t>
      </w:r>
      <w:proofErr w:type="spellEnd"/>
      <w:r w:rsidRPr="003F1902">
        <w:t xml:space="preserve"> Kurulumunun Gerçekleştirilmesi</w:t>
      </w:r>
    </w:p>
    <w:p w:rsidR="00D57F3B" w:rsidRDefault="006A4CCB" w:rsidP="00D57F3B">
      <w:pPr>
        <w:numPr>
          <w:ilvl w:val="0"/>
          <w:numId w:val="32"/>
        </w:numPr>
        <w:spacing w:before="100" w:beforeAutospacing="1" w:after="100" w:afterAutospacing="1" w:line="240" w:lineRule="auto"/>
        <w:jc w:val="both"/>
      </w:pPr>
      <w:r w:rsidRPr="005968EE">
        <w:rPr>
          <w:b/>
          <w:bCs/>
        </w:rPr>
        <w:t>3.1.</w:t>
      </w:r>
      <w:r w:rsidR="00D57F3B">
        <w:rPr>
          <w:b/>
          <w:bCs/>
        </w:rPr>
        <w:t>4</w:t>
      </w:r>
      <w:r w:rsidRPr="005968EE">
        <w:t> </w:t>
      </w:r>
      <w:r w:rsidRPr="003F1902">
        <w:t>Fuar Hizmetlerinin Devamlılığının Sağlanması</w:t>
      </w:r>
    </w:p>
    <w:p w:rsidR="006A4CCB" w:rsidRPr="005968EE" w:rsidRDefault="006A4CCB" w:rsidP="006A4CCB">
      <w:pPr>
        <w:spacing w:before="100" w:beforeAutospacing="1" w:after="100" w:afterAutospacing="1"/>
        <w:jc w:val="both"/>
        <w:outlineLvl w:val="2"/>
        <w:rPr>
          <w:b/>
          <w:bCs/>
        </w:rPr>
      </w:pPr>
      <w:bookmarkStart w:id="166" w:name="_Toc188276582"/>
      <w:r w:rsidRPr="005968EE">
        <w:rPr>
          <w:b/>
          <w:bCs/>
        </w:rPr>
        <w:t xml:space="preserve">Hedef </w:t>
      </w:r>
      <w:proofErr w:type="gramStart"/>
      <w:r w:rsidRPr="005968EE">
        <w:rPr>
          <w:b/>
          <w:bCs/>
        </w:rPr>
        <w:t>3.</w:t>
      </w:r>
      <w:r>
        <w:rPr>
          <w:b/>
          <w:bCs/>
        </w:rPr>
        <w:t>2</w:t>
      </w:r>
      <w:proofErr w:type="gramEnd"/>
      <w:r w:rsidRPr="005968EE">
        <w:rPr>
          <w:b/>
          <w:bCs/>
        </w:rPr>
        <w:t xml:space="preserve">: </w:t>
      </w:r>
      <w:r w:rsidRPr="003F1902">
        <w:rPr>
          <w:b/>
          <w:bCs/>
        </w:rPr>
        <w:t>Hayvansal Üretimin Teknolojik Altyapıya Kavuşması</w:t>
      </w:r>
      <w:r>
        <w:rPr>
          <w:b/>
          <w:bCs/>
        </w:rPr>
        <w:t xml:space="preserve"> İçin </w:t>
      </w:r>
      <w:r w:rsidRPr="005968EE">
        <w:rPr>
          <w:b/>
          <w:bCs/>
        </w:rPr>
        <w:t>Stratejiler</w:t>
      </w:r>
      <w:bookmarkEnd w:id="166"/>
    </w:p>
    <w:p w:rsidR="006A4CCB" w:rsidRPr="00052527" w:rsidRDefault="006A4CCB" w:rsidP="006A4CCB">
      <w:pPr>
        <w:spacing w:before="100" w:beforeAutospacing="1" w:after="100" w:afterAutospacing="1"/>
        <w:jc w:val="both"/>
        <w:rPr>
          <w:rFonts w:asciiTheme="minorHAnsi" w:eastAsia="Times New Roman" w:hAnsiTheme="minorHAnsi" w:cstheme="minorHAnsi"/>
          <w:sz w:val="24"/>
          <w:szCs w:val="24"/>
          <w:lang w:eastAsia="tr-TR"/>
        </w:rPr>
      </w:pPr>
      <w:r w:rsidRPr="00052527">
        <w:rPr>
          <w:rFonts w:asciiTheme="minorHAnsi" w:eastAsia="Times New Roman" w:hAnsiTheme="minorHAnsi" w:cstheme="minorHAnsi"/>
          <w:sz w:val="24"/>
          <w:szCs w:val="24"/>
          <w:lang w:eastAsia="tr-TR"/>
        </w:rPr>
        <w:t>Hayvansal üretimin teknolojik altyapıya kavuşması için öncelikli olarak Üniversite ve kamu kurumları ile birlikte bilgilendirme çalışmaları yapılacaktır. Bu çalışmalar doğrultusunda, üretim süreçlerini destekleyecek platformlar oluşturularak üreticilere bilgi ve teknoloji desteği sağlanacaktır.</w:t>
      </w:r>
      <w:r w:rsidR="00E4231F" w:rsidRPr="00052527">
        <w:rPr>
          <w:rFonts w:asciiTheme="minorHAnsi" w:eastAsia="Times New Roman" w:hAnsiTheme="minorHAnsi" w:cstheme="minorHAnsi"/>
          <w:sz w:val="24"/>
          <w:szCs w:val="24"/>
          <w:lang w:eastAsia="tr-TR"/>
        </w:rPr>
        <w:t xml:space="preserve"> Üyelerin bilgilendirilmesi amacıyla, hayvancılık teknolojileri ile ilgili seminerler ve eğitim programları düzenlenecek, fuarlarda yeni teknolojilerin getirilmesi sağlanarak bu teknolojiler üreticilerle buluşturulacaktır. Bu stratejiler ile Uşak’ın hayvansal ürün çeşitliliği genişletilecek ve ekonomik büyümeye katkı sağlanacaktır. </w:t>
      </w:r>
      <w:r w:rsidRPr="00052527">
        <w:rPr>
          <w:rFonts w:asciiTheme="minorHAnsi" w:eastAsia="Times New Roman" w:hAnsiTheme="minorHAnsi" w:cstheme="minorHAnsi"/>
          <w:sz w:val="24"/>
          <w:szCs w:val="24"/>
          <w:lang w:eastAsia="tr-TR"/>
        </w:rPr>
        <w:t xml:space="preserve">Hayvansal üretimin teknolojik altyapıya kavuşması için öncelikli olarak Üniversite ve kamu kurumları ile birlikte bilgilendirme çalışmaları yapılacaktır. Bu kapsamda, hayvancılık teknolojileri araştırılarak üyelerle paylaşılacaktır. </w:t>
      </w:r>
    </w:p>
    <w:p w:rsidR="006A4CCB" w:rsidRDefault="006A4CCB" w:rsidP="002B76C2">
      <w:pPr>
        <w:numPr>
          <w:ilvl w:val="0"/>
          <w:numId w:val="32"/>
        </w:numPr>
        <w:spacing w:before="100" w:beforeAutospacing="1" w:after="100" w:afterAutospacing="1" w:line="240" w:lineRule="auto"/>
        <w:jc w:val="both"/>
      </w:pPr>
      <w:r w:rsidRPr="005968EE">
        <w:rPr>
          <w:b/>
          <w:bCs/>
        </w:rPr>
        <w:t>3.</w:t>
      </w:r>
      <w:r>
        <w:rPr>
          <w:b/>
          <w:bCs/>
        </w:rPr>
        <w:t>2</w:t>
      </w:r>
      <w:r w:rsidRPr="005968EE">
        <w:rPr>
          <w:b/>
          <w:bCs/>
        </w:rPr>
        <w:t>.</w:t>
      </w:r>
      <w:r>
        <w:rPr>
          <w:b/>
          <w:bCs/>
        </w:rPr>
        <w:t>1</w:t>
      </w:r>
      <w:r w:rsidRPr="005968EE">
        <w:t> </w:t>
      </w:r>
      <w:r w:rsidRPr="003F1902">
        <w:t>Tarım-Hayvancılık Entegre Tesisler Hakkında Bilgilendirme</w:t>
      </w:r>
    </w:p>
    <w:p w:rsidR="00D57F3B" w:rsidRDefault="00D57F3B" w:rsidP="00D57F3B">
      <w:pPr>
        <w:spacing w:before="100" w:beforeAutospacing="1" w:after="100" w:afterAutospacing="1" w:line="240" w:lineRule="auto"/>
        <w:jc w:val="both"/>
      </w:pPr>
    </w:p>
    <w:p w:rsidR="00D57F3B" w:rsidRDefault="00D57F3B" w:rsidP="00D57F3B">
      <w:pPr>
        <w:spacing w:before="100" w:beforeAutospacing="1" w:after="100" w:afterAutospacing="1" w:line="240" w:lineRule="auto"/>
        <w:jc w:val="both"/>
      </w:pPr>
    </w:p>
    <w:p w:rsidR="00D57F3B" w:rsidRDefault="00D57F3B" w:rsidP="00D57F3B">
      <w:pPr>
        <w:spacing w:before="100" w:beforeAutospacing="1" w:after="100" w:afterAutospacing="1" w:line="240" w:lineRule="auto"/>
        <w:jc w:val="both"/>
      </w:pPr>
    </w:p>
    <w:p w:rsidR="00D57F3B" w:rsidRDefault="00D57F3B" w:rsidP="00D57F3B">
      <w:pPr>
        <w:spacing w:before="100" w:beforeAutospacing="1" w:after="100" w:afterAutospacing="1" w:line="240" w:lineRule="auto"/>
        <w:jc w:val="both"/>
      </w:pPr>
    </w:p>
    <w:tbl>
      <w:tblPr>
        <w:tblW w:w="9497" w:type="dxa"/>
        <w:tblCellMar>
          <w:left w:w="70" w:type="dxa"/>
          <w:right w:w="70" w:type="dxa"/>
        </w:tblCellMar>
        <w:tblLook w:val="04A0" w:firstRow="1" w:lastRow="0" w:firstColumn="1" w:lastColumn="0" w:noHBand="0" w:noVBand="1"/>
      </w:tblPr>
      <w:tblGrid>
        <w:gridCol w:w="2382"/>
        <w:gridCol w:w="4109"/>
        <w:gridCol w:w="3006"/>
      </w:tblGrid>
      <w:tr w:rsidR="00D57F3B" w:rsidRPr="00D57F3B" w:rsidTr="00D57F3B">
        <w:trPr>
          <w:trHeight w:val="299"/>
        </w:trPr>
        <w:tc>
          <w:tcPr>
            <w:tcW w:w="2382"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lastRenderedPageBreak/>
              <w:t>AMAÇ/ Hedef/ Faaliyet</w:t>
            </w:r>
          </w:p>
        </w:tc>
        <w:tc>
          <w:tcPr>
            <w:tcW w:w="4137" w:type="dxa"/>
            <w:tcBorders>
              <w:top w:val="single" w:sz="4" w:space="0" w:color="auto"/>
              <w:left w:val="nil"/>
              <w:bottom w:val="single" w:sz="4" w:space="0" w:color="auto"/>
              <w:right w:val="single" w:sz="4" w:space="0" w:color="auto"/>
            </w:tcBorders>
            <w:shd w:val="clear" w:color="000000" w:fill="FF0000"/>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AÇIKLAMA</w:t>
            </w:r>
          </w:p>
        </w:tc>
        <w:tc>
          <w:tcPr>
            <w:tcW w:w="2978" w:type="dxa"/>
            <w:tcBorders>
              <w:top w:val="nil"/>
              <w:left w:val="nil"/>
              <w:bottom w:val="nil"/>
              <w:right w:val="nil"/>
            </w:tcBorders>
            <w:shd w:val="clear" w:color="auto" w:fill="auto"/>
            <w:noWrap/>
            <w:vAlign w:val="bottom"/>
            <w:hideMark/>
          </w:tcPr>
          <w:tbl>
            <w:tblPr>
              <w:tblW w:w="2861" w:type="dxa"/>
              <w:tblCellSpacing w:w="0" w:type="dxa"/>
              <w:tblCellMar>
                <w:left w:w="0" w:type="dxa"/>
                <w:right w:w="0" w:type="dxa"/>
              </w:tblCellMar>
              <w:tblLook w:val="04A0" w:firstRow="1" w:lastRow="0" w:firstColumn="1" w:lastColumn="0" w:noHBand="0" w:noVBand="1"/>
            </w:tblPr>
            <w:tblGrid>
              <w:gridCol w:w="2861"/>
            </w:tblGrid>
            <w:tr w:rsidR="00D57F3B" w:rsidRPr="00D57F3B" w:rsidTr="00D57F3B">
              <w:trPr>
                <w:trHeight w:val="299"/>
                <w:tblCellSpacing w:w="0" w:type="dxa"/>
              </w:trPr>
              <w:tc>
                <w:tcPr>
                  <w:tcW w:w="2861" w:type="dxa"/>
                  <w:tcBorders>
                    <w:top w:val="single" w:sz="4" w:space="0" w:color="auto"/>
                    <w:left w:val="nil"/>
                    <w:bottom w:val="single" w:sz="4" w:space="0" w:color="auto"/>
                    <w:right w:val="single" w:sz="4" w:space="0" w:color="auto"/>
                  </w:tcBorders>
                  <w:shd w:val="clear" w:color="000000" w:fill="FF0000"/>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150" cy="260350"/>
                            <wp:effectExtent l="0" t="0" r="0" b="0"/>
                            <wp:wrapNone/>
                            <wp:docPr id="13" name="Metin Kutusu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9E92F0DE-6F70-AC49-A1D4-F91439BF7F1C}"/>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32C8866B" id="_x0000_t202" coordsize="21600,21600" o:spt="202" path="m,l,21600r21600,l21600,xe">
                            <v:stroke joinstyle="miter"/>
                            <v:path gradientshapeok="t" o:connecttype="rect"/>
                          </v:shapetype>
                          <v:shape id="Metin Kutusu 13" o:spid="_x0000_s1026" type="#_x0000_t202" style="position:absolute;margin-left:0;margin-top:0;width:14.5pt;height:2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260350"/>
                            <wp:effectExtent l="0" t="0" r="0" b="0"/>
                            <wp:wrapNone/>
                            <wp:docPr id="12" name="Metin Kutusu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D6FE788B-6F6B-3141-8F14-291AB5124036}"/>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7A2D4A7" id="Metin Kutusu 12" o:spid="_x0000_s1026" type="#_x0000_t202" style="position:absolute;margin-left:0;margin-top:0;width:14.5pt;height:2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4150" cy="260350"/>
                            <wp:effectExtent l="0" t="0" r="0" b="0"/>
                            <wp:wrapNone/>
                            <wp:docPr id="2" name="Metin Kutusu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ABD188E-3A9F-D449-B9F8-53F722E80D9D}"/>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8E3CC12" id="Metin Kutusu 2" o:spid="_x0000_s1026" type="#_x0000_t202" style="position:absolute;margin-left:0;margin-top:0;width:14.5pt;height:2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84150" cy="260350"/>
                            <wp:effectExtent l="0" t="0" r="0" b="0"/>
                            <wp:wrapNone/>
                            <wp:docPr id="5" name="Metin Kutusu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64469CE2-09F3-6141-9805-8D73B5645DFA}"/>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B163F40" id="Metin Kutusu 5" o:spid="_x0000_s1026" type="#_x0000_t202" style="position:absolute;margin-left:0;margin-top:0;width:14.5pt;height:2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4150" cy="260350"/>
                            <wp:effectExtent l="0" t="0" r="0" b="0"/>
                            <wp:wrapNone/>
                            <wp:docPr id="6" name="Metin Kutusu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3E643F9A-5C12-A94C-95A0-4D31563A3431}"/>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AB03CE8" id="Metin Kutusu 6" o:spid="_x0000_s1026" type="#_x0000_t202" style="position:absolute;margin-left:0;margin-top:0;width:14.5pt;height:2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4150" cy="260350"/>
                            <wp:effectExtent l="0" t="0" r="0" b="0"/>
                            <wp:wrapNone/>
                            <wp:docPr id="7" name="Metin Kutusu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DC6C3A48-FA15-C34E-982D-1F73AEDC4DAD}"/>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4931C1C1" id="Metin Kutusu 7" o:spid="_x0000_s1026" type="#_x0000_t202" style="position:absolute;margin-left:0;margin-top:0;width:14.5pt;height:2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4150" cy="260350"/>
                            <wp:effectExtent l="0" t="0" r="0" b="0"/>
                            <wp:wrapNone/>
                            <wp:docPr id="8" name="Metin Kutusu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9ABCA438-CC6D-DD46-8580-C87A827119A8}"/>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8943CF" id="Metin Kutusu 8" o:spid="_x0000_s1026" type="#_x0000_t202" style="position:absolute;margin-left:0;margin-top:0;width:14.5pt;height:2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84150" cy="260350"/>
                            <wp:effectExtent l="0" t="0" r="0" b="0"/>
                            <wp:wrapNone/>
                            <wp:docPr id="9" name="Metin Kutusu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885BAE75-0BB3-BA42-BE5F-E8E505BEBA31}"/>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CB88E2" id="Metin Kutusu 9" o:spid="_x0000_s1026" type="#_x0000_t202" style="position:absolute;margin-left:0;margin-top:0;width:14.5pt;height:20.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4150" cy="260350"/>
                            <wp:effectExtent l="0" t="0" r="0" b="0"/>
                            <wp:wrapNone/>
                            <wp:docPr id="10" name="Metin Kutusu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124DF197-4FB9-FF48-B34C-8E7CF4CDE034}"/>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94D0D8" id="Metin Kutusu 10" o:spid="_x0000_s1026" type="#_x0000_t202" style="position:absolute;margin-left:0;margin-top:0;width:14.5pt;height:20.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" filled="f" stroked="f">
                            <v:textbox style="mso-fit-shape-to-text:t"/>
                          </v:shape>
                        </w:pict>
                      </mc:Fallback>
                    </mc:AlternateContent>
                  </w:r>
                  <w:r w:rsidRPr="00D57F3B">
                    <w:rPr>
                      <w:rFonts w:ascii="Arial" w:eastAsia="Times New Roman" w:hAnsi="Arial" w:cs="Arial"/>
                      <w:noProof/>
                      <w:color w:val="000000"/>
                      <w:sz w:val="24"/>
                      <w:szCs w:val="24"/>
                      <w:lang w:eastAsia="tr-TR"/>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84150" cy="260350"/>
                            <wp:effectExtent l="0" t="0" r="0" b="0"/>
                            <wp:wrapNone/>
                            <wp:docPr id="11" name="Metin Kutusu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5D49FE2E-6C06-F04E-B256-1AF7FC3AC24A}"/>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C52D7CE" id="Metin Kutusu 11" o:spid="_x0000_s1026" type="#_x0000_t202" style="position:absolute;margin-left:0;margin-top:0;width:14.5pt;height:20.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" filled="f" stroked="f">
                            <v:textbox style="mso-fit-shape-to-text:t"/>
                          </v:shape>
                        </w:pict>
                      </mc:Fallback>
                    </mc:AlternateContent>
                  </w:r>
                  <w:r w:rsidRPr="00D57F3B">
                    <w:rPr>
                      <w:rFonts w:eastAsia="Times New Roman" w:cs="Calibri"/>
                      <w:b/>
                      <w:bCs/>
                      <w:color w:val="000000"/>
                      <w:sz w:val="20"/>
                      <w:szCs w:val="20"/>
                      <w:lang w:eastAsia="tr-TR"/>
                    </w:rPr>
                    <w:t>Performans Hedefi</w:t>
                  </w:r>
                </w:p>
              </w:tc>
            </w:tr>
          </w:tbl>
          <w:p w:rsidR="00D57F3B" w:rsidRPr="00D57F3B" w:rsidRDefault="00D57F3B" w:rsidP="00D57F3B">
            <w:pPr>
              <w:spacing w:after="0" w:line="240" w:lineRule="auto"/>
              <w:rPr>
                <w:rFonts w:ascii="Arial" w:eastAsia="Times New Roman" w:hAnsi="Arial" w:cs="Arial"/>
                <w:color w:val="000000"/>
                <w:sz w:val="24"/>
                <w:szCs w:val="24"/>
                <w:lang w:eastAsia="tr-TR"/>
              </w:rPr>
            </w:pPr>
          </w:p>
        </w:tc>
      </w:tr>
      <w:tr w:rsidR="00D57F3B" w:rsidRPr="00D57F3B" w:rsidTr="00D57F3B">
        <w:trPr>
          <w:trHeight w:val="503"/>
        </w:trPr>
        <w:tc>
          <w:tcPr>
            <w:tcW w:w="2382" w:type="dxa"/>
            <w:tcBorders>
              <w:top w:val="nil"/>
              <w:left w:val="single" w:sz="4" w:space="0" w:color="auto"/>
              <w:bottom w:val="single" w:sz="4" w:space="0" w:color="auto"/>
              <w:right w:val="single" w:sz="4" w:space="0" w:color="auto"/>
            </w:tcBorders>
            <w:shd w:val="clear" w:color="000000" w:fill="D99594"/>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 xml:space="preserve">STRATEJİK AMAÇ 1: </w:t>
            </w:r>
          </w:p>
        </w:tc>
        <w:tc>
          <w:tcPr>
            <w:tcW w:w="4137" w:type="dxa"/>
            <w:tcBorders>
              <w:top w:val="nil"/>
              <w:left w:val="nil"/>
              <w:bottom w:val="single" w:sz="4" w:space="0" w:color="auto"/>
              <w:right w:val="single" w:sz="4" w:space="0" w:color="auto"/>
            </w:tcBorders>
            <w:shd w:val="clear" w:color="000000" w:fill="D99594"/>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MODERN BORSACILIK ANLAYIŞI İLE GÜÇLÜ BİR KURUM YAPISI OLUŞTURMAK</w:t>
            </w:r>
          </w:p>
        </w:tc>
        <w:tc>
          <w:tcPr>
            <w:tcW w:w="2978" w:type="dxa"/>
            <w:tcBorders>
              <w:top w:val="nil"/>
              <w:left w:val="nil"/>
              <w:bottom w:val="single" w:sz="4" w:space="0" w:color="auto"/>
              <w:right w:val="single" w:sz="4" w:space="0" w:color="auto"/>
            </w:tcBorders>
            <w:shd w:val="clear" w:color="000000" w:fill="D99594"/>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Hedeflerin Performans Ortalaması</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 xml:space="preserve">HEDEF </w:t>
            </w:r>
            <w:proofErr w:type="gramStart"/>
            <w:r w:rsidRPr="00D57F3B">
              <w:rPr>
                <w:rFonts w:eastAsia="Times New Roman" w:cs="Calibri"/>
                <w:color w:val="632423"/>
                <w:sz w:val="20"/>
                <w:szCs w:val="20"/>
                <w:lang w:eastAsia="tr-TR"/>
              </w:rPr>
              <w:t>1.1</w:t>
            </w:r>
            <w:proofErr w:type="gramEnd"/>
            <w:r w:rsidRPr="00D57F3B">
              <w:rPr>
                <w:rFonts w:eastAsia="Times New Roman" w:cs="Calibri"/>
                <w:color w:val="632423"/>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KURUMSAL ALTYAPIYI GELİŞTİRMEK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1.1.1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proofErr w:type="gramStart"/>
            <w:r w:rsidRPr="00D57F3B">
              <w:rPr>
                <w:rFonts w:eastAsia="Times New Roman" w:cs="Calibri"/>
                <w:color w:val="000000"/>
                <w:sz w:val="20"/>
                <w:szCs w:val="20"/>
                <w:lang w:eastAsia="tr-TR"/>
              </w:rPr>
              <w:t>Aylık  Değerlendirme</w:t>
            </w:r>
            <w:proofErr w:type="gramEnd"/>
            <w:r w:rsidRPr="00D57F3B">
              <w:rPr>
                <w:rFonts w:eastAsia="Times New Roman" w:cs="Calibri"/>
                <w:color w:val="000000"/>
                <w:sz w:val="20"/>
                <w:szCs w:val="20"/>
                <w:lang w:eastAsia="tr-TR"/>
              </w:rPr>
              <w:t xml:space="preserve"> Toplantılarının Düzenlenmesi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192</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1.1.2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Akreditasyon Çalışması Başlatılması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 xml:space="preserve">HEDEF </w:t>
            </w:r>
            <w:proofErr w:type="gramStart"/>
            <w:r w:rsidRPr="00D57F3B">
              <w:rPr>
                <w:rFonts w:eastAsia="Times New Roman" w:cs="Calibri"/>
                <w:color w:val="632423"/>
                <w:sz w:val="20"/>
                <w:szCs w:val="20"/>
                <w:lang w:eastAsia="tr-TR"/>
              </w:rPr>
              <w:t>1.2</w:t>
            </w:r>
            <w:proofErr w:type="gramEnd"/>
            <w:r w:rsidRPr="00D57F3B">
              <w:rPr>
                <w:rFonts w:eastAsia="Times New Roman" w:cs="Calibri"/>
                <w:color w:val="632423"/>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İNSAN KAYNAKLARINI GELİŞTİRMEK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1.2.1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 xml:space="preserve">Personel </w:t>
            </w:r>
            <w:proofErr w:type="gramStart"/>
            <w:r w:rsidRPr="00D57F3B">
              <w:rPr>
                <w:rFonts w:eastAsia="Times New Roman" w:cs="Calibri"/>
                <w:color w:val="000000"/>
                <w:sz w:val="20"/>
                <w:szCs w:val="20"/>
                <w:lang w:eastAsia="tr-TR"/>
              </w:rPr>
              <w:t>motivasyon</w:t>
            </w:r>
            <w:proofErr w:type="gramEnd"/>
            <w:r w:rsidRPr="00D57F3B">
              <w:rPr>
                <w:rFonts w:eastAsia="Times New Roman" w:cs="Calibri"/>
                <w:color w:val="000000"/>
                <w:sz w:val="20"/>
                <w:szCs w:val="20"/>
                <w:lang w:eastAsia="tr-TR"/>
              </w:rPr>
              <w:t xml:space="preserve"> faaliyetleri yapılması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1.2.2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Personel Gelişim Eğitimleri Verilmesi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16</w:t>
            </w:r>
          </w:p>
        </w:tc>
      </w:tr>
      <w:tr w:rsidR="00D57F3B" w:rsidRPr="00D57F3B" w:rsidTr="00D57F3B">
        <w:trPr>
          <w:trHeight w:val="50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1.2.3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Kantar ve güvenlik için personel ya da hizmet alımının yapılması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 xml:space="preserve">HEDEF </w:t>
            </w:r>
            <w:proofErr w:type="gramStart"/>
            <w:r w:rsidRPr="00D57F3B">
              <w:rPr>
                <w:rFonts w:eastAsia="Times New Roman" w:cs="Calibri"/>
                <w:color w:val="632423"/>
                <w:sz w:val="20"/>
                <w:szCs w:val="20"/>
                <w:lang w:eastAsia="tr-TR"/>
              </w:rPr>
              <w:t>1.3</w:t>
            </w:r>
            <w:proofErr w:type="gramEnd"/>
            <w:r w:rsidRPr="00D57F3B">
              <w:rPr>
                <w:rFonts w:eastAsia="Times New Roman" w:cs="Calibri"/>
                <w:color w:val="632423"/>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KURUMLAR ARASINDAKİ İLETİŞİMİ GÜÇLENDİRMEK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1.3.1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Lobi Faaliyetlerini Arttırmak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1.3.2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Üniversite İşbirliğinin Geliştirilmesi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1.3.3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Yönetimin İl Genelindeki Platformlara Katılımı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1.3.4</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Ortak Etkinliklerin Arttırılması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1.3.5</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Kurum Ziyaretlerinin Arttırılması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 xml:space="preserve">HEDEF </w:t>
            </w:r>
            <w:proofErr w:type="gramStart"/>
            <w:r w:rsidRPr="00D57F3B">
              <w:rPr>
                <w:rFonts w:eastAsia="Times New Roman" w:cs="Calibri"/>
                <w:color w:val="632423"/>
                <w:sz w:val="20"/>
                <w:szCs w:val="20"/>
                <w:lang w:eastAsia="tr-TR"/>
              </w:rPr>
              <w:t>1.4</w:t>
            </w:r>
            <w:proofErr w:type="gramEnd"/>
            <w:r w:rsidRPr="00D57F3B">
              <w:rPr>
                <w:rFonts w:eastAsia="Times New Roman" w:cs="Calibri"/>
                <w:color w:val="632423"/>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TEKNOLOJİK ALTYAPIYI GELİŞTİRMEK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100%</w:t>
            </w:r>
          </w:p>
        </w:tc>
      </w:tr>
      <w:tr w:rsidR="00D57F3B" w:rsidRPr="00D57F3B" w:rsidTr="00D57F3B">
        <w:trPr>
          <w:trHeight w:val="561"/>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 xml:space="preserve">Elektronik satış salonu kurulması(yeni </w:t>
            </w:r>
            <w:proofErr w:type="gramStart"/>
            <w:r w:rsidRPr="00D57F3B">
              <w:rPr>
                <w:rFonts w:eastAsia="Times New Roman" w:cs="Calibri"/>
                <w:color w:val="000000"/>
                <w:lang w:eastAsia="tr-TR"/>
              </w:rPr>
              <w:t>server</w:t>
            </w:r>
            <w:proofErr w:type="gramEnd"/>
            <w:r w:rsidRPr="00D57F3B">
              <w:rPr>
                <w:rFonts w:eastAsia="Times New Roman" w:cs="Calibri"/>
                <w:color w:val="000000"/>
                <w:lang w:eastAsia="tr-TR"/>
              </w:rPr>
              <w:t xml:space="preserve"> alımı, yazılım alımı, 10 adet bilgisayar alımı)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Kablosuz internet bağlanması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Güç kaynağı çalışır hale getirilmesi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1.4.4</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 xml:space="preserve">Bilgi amaçlı </w:t>
            </w:r>
            <w:proofErr w:type="spellStart"/>
            <w:r w:rsidRPr="00D57F3B">
              <w:rPr>
                <w:rFonts w:eastAsia="Times New Roman" w:cs="Calibri"/>
                <w:color w:val="000000"/>
                <w:lang w:eastAsia="tr-TR"/>
              </w:rPr>
              <w:t>tv</w:t>
            </w:r>
            <w:proofErr w:type="spellEnd"/>
            <w:r w:rsidRPr="00D57F3B">
              <w:rPr>
                <w:rFonts w:eastAsia="Times New Roman" w:cs="Calibri"/>
                <w:color w:val="000000"/>
                <w:lang w:eastAsia="tr-TR"/>
              </w:rPr>
              <w:t xml:space="preserve"> alınması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1.4.5</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proofErr w:type="spellStart"/>
            <w:r w:rsidRPr="00D57F3B">
              <w:rPr>
                <w:rFonts w:eastAsia="Times New Roman" w:cs="Calibri"/>
                <w:color w:val="000000"/>
                <w:lang w:eastAsia="tr-TR"/>
              </w:rPr>
              <w:t>Persenol</w:t>
            </w:r>
            <w:proofErr w:type="spellEnd"/>
            <w:r w:rsidRPr="00D57F3B">
              <w:rPr>
                <w:rFonts w:eastAsia="Times New Roman" w:cs="Calibri"/>
                <w:color w:val="000000"/>
                <w:lang w:eastAsia="tr-TR"/>
              </w:rPr>
              <w:t xml:space="preserve"> için bilgisayar alımı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1.4.6</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 xml:space="preserve">Mevcut bilgisayarların </w:t>
            </w:r>
            <w:proofErr w:type="gramStart"/>
            <w:r w:rsidRPr="00D57F3B">
              <w:rPr>
                <w:rFonts w:eastAsia="Times New Roman" w:cs="Calibri"/>
                <w:color w:val="000000"/>
                <w:lang w:eastAsia="tr-TR"/>
              </w:rPr>
              <w:t>revizyonu</w:t>
            </w:r>
            <w:proofErr w:type="gramEnd"/>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1.4.7</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Kantar sisteminin devreye alınması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1.4.8</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Bina sigortasının yenilenmesi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1.4.9</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proofErr w:type="spellStart"/>
            <w:r w:rsidRPr="00D57F3B">
              <w:rPr>
                <w:rFonts w:eastAsia="Times New Roman" w:cs="Calibri"/>
                <w:color w:val="000000"/>
                <w:lang w:eastAsia="tr-TR"/>
              </w:rPr>
              <w:t>Sıramatik</w:t>
            </w:r>
            <w:proofErr w:type="spellEnd"/>
            <w:r w:rsidRPr="00D57F3B">
              <w:rPr>
                <w:rFonts w:eastAsia="Times New Roman" w:cs="Calibri"/>
                <w:color w:val="000000"/>
                <w:lang w:eastAsia="tr-TR"/>
              </w:rPr>
              <w:t xml:space="preserve"> sistemi çalışır hale getirilmesi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1.4.10</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Bulut Teknolojisine Geçilmesi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 xml:space="preserve">HEDEF </w:t>
            </w:r>
            <w:proofErr w:type="gramStart"/>
            <w:r w:rsidRPr="00D57F3B">
              <w:rPr>
                <w:rFonts w:eastAsia="Times New Roman" w:cs="Calibri"/>
                <w:color w:val="632423"/>
                <w:sz w:val="20"/>
                <w:szCs w:val="20"/>
                <w:lang w:eastAsia="tr-TR"/>
              </w:rPr>
              <w:t>1.5</w:t>
            </w:r>
            <w:proofErr w:type="gramEnd"/>
            <w:r w:rsidRPr="00D57F3B">
              <w:rPr>
                <w:rFonts w:eastAsia="Times New Roman" w:cs="Calibri"/>
                <w:color w:val="632423"/>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632423"/>
                <w:sz w:val="20"/>
                <w:szCs w:val="20"/>
                <w:lang w:eastAsia="tr-TR"/>
              </w:rPr>
            </w:pPr>
            <w:r w:rsidRPr="00D57F3B">
              <w:rPr>
                <w:rFonts w:eastAsia="Times New Roman" w:cs="Calibri"/>
                <w:color w:val="632423"/>
                <w:sz w:val="20"/>
                <w:szCs w:val="20"/>
                <w:lang w:eastAsia="tr-TR"/>
              </w:rPr>
              <w:t>KURUM İMAJINI GÜÇLENDİRMEK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1.5.1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Kurumsal Kimlik Çalışması Yapılması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1.5.2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Sosyal Medyanın Aktif Hale Getirilmesi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1.5.3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Geleneksel Faaliyet Yapılması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000000" w:fill="92CDDC"/>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 xml:space="preserve">STRATEJİK AMAÇ 2: </w:t>
            </w:r>
          </w:p>
        </w:tc>
        <w:tc>
          <w:tcPr>
            <w:tcW w:w="4137" w:type="dxa"/>
            <w:tcBorders>
              <w:top w:val="nil"/>
              <w:left w:val="nil"/>
              <w:bottom w:val="single" w:sz="4" w:space="0" w:color="auto"/>
              <w:right w:val="single" w:sz="4" w:space="0" w:color="auto"/>
            </w:tcBorders>
            <w:shd w:val="clear" w:color="000000" w:fill="92CDDC"/>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ÜYE ETKİNLİĞİNİ GELİŞTİREREK MEMNUNİYETİ ARTIRMAK</w:t>
            </w:r>
          </w:p>
        </w:tc>
        <w:tc>
          <w:tcPr>
            <w:tcW w:w="2978" w:type="dxa"/>
            <w:tcBorders>
              <w:top w:val="nil"/>
              <w:left w:val="nil"/>
              <w:bottom w:val="single" w:sz="4" w:space="0" w:color="auto"/>
              <w:right w:val="single" w:sz="4" w:space="0" w:color="auto"/>
            </w:tcBorders>
            <w:shd w:val="clear" w:color="000000" w:fill="92CDDC"/>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 </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 xml:space="preserve">HEDEF </w:t>
            </w:r>
            <w:proofErr w:type="gramStart"/>
            <w:r w:rsidRPr="00D57F3B">
              <w:rPr>
                <w:rFonts w:eastAsia="Times New Roman" w:cs="Calibri"/>
                <w:color w:val="244061"/>
                <w:sz w:val="20"/>
                <w:szCs w:val="20"/>
                <w:lang w:eastAsia="tr-TR"/>
              </w:rPr>
              <w:t>2.1</w:t>
            </w:r>
            <w:proofErr w:type="gramEnd"/>
            <w:r w:rsidRPr="00D57F3B">
              <w:rPr>
                <w:rFonts w:eastAsia="Times New Roman" w:cs="Calibri"/>
                <w:color w:val="244061"/>
                <w:sz w:val="20"/>
                <w:szCs w:val="20"/>
                <w:lang w:eastAsia="tr-TR"/>
              </w:rPr>
              <w:t>:</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 xml:space="preserve"> ÜYE REKABET GÜCÜ VE İŞ KAPASİTESİNİ ARTTIRMAK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2.1.1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Fuar Katılımlarını Sağlamak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2.1.2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Üyelere Yönelik Eğitim Verilmesi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16</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2.1.3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Seans Salonunun Elektronik Hale Getirilmesi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 xml:space="preserve">HEDEF </w:t>
            </w:r>
            <w:proofErr w:type="gramStart"/>
            <w:r w:rsidRPr="00D57F3B">
              <w:rPr>
                <w:rFonts w:eastAsia="Times New Roman" w:cs="Calibri"/>
                <w:color w:val="244061"/>
                <w:sz w:val="20"/>
                <w:szCs w:val="20"/>
                <w:lang w:eastAsia="tr-TR"/>
              </w:rPr>
              <w:t>2.2</w:t>
            </w:r>
            <w:proofErr w:type="gramEnd"/>
            <w:r w:rsidRPr="00D57F3B">
              <w:rPr>
                <w:rFonts w:eastAsia="Times New Roman" w:cs="Calibri"/>
                <w:color w:val="244061"/>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BORSANIN HİZMET ÇEŞİTLİLİĞİNİ ARTTIRMAK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2.2.1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 xml:space="preserve">TÜRİB Tanıtımını Yapmak Ve </w:t>
            </w:r>
            <w:proofErr w:type="spellStart"/>
            <w:r w:rsidRPr="00D57F3B">
              <w:rPr>
                <w:rFonts w:eastAsia="Times New Roman" w:cs="Calibri"/>
                <w:color w:val="000000"/>
                <w:sz w:val="20"/>
                <w:szCs w:val="20"/>
                <w:lang w:eastAsia="tr-TR"/>
              </w:rPr>
              <w:t>Faydalanım</w:t>
            </w:r>
            <w:proofErr w:type="spellEnd"/>
            <w:r w:rsidRPr="00D57F3B">
              <w:rPr>
                <w:rFonts w:eastAsia="Times New Roman" w:cs="Calibri"/>
                <w:color w:val="000000"/>
                <w:sz w:val="20"/>
                <w:szCs w:val="20"/>
                <w:lang w:eastAsia="tr-TR"/>
              </w:rPr>
              <w:t xml:space="preserve"> Sayısını Arttırmak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2.2.2.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Laboratuvar Kullanıcı Sayısını Arttırmak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2.2.3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Danışmanlık Masası Oluşturmak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16</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2.2.4</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 xml:space="preserve">Elektronik Seans </w:t>
            </w:r>
            <w:proofErr w:type="gramStart"/>
            <w:r w:rsidRPr="00D57F3B">
              <w:rPr>
                <w:rFonts w:eastAsia="Times New Roman" w:cs="Calibri"/>
                <w:color w:val="000000"/>
                <w:lang w:eastAsia="tr-TR"/>
              </w:rPr>
              <w:t>Salonunun  kurulması</w:t>
            </w:r>
            <w:proofErr w:type="gramEnd"/>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lastRenderedPageBreak/>
              <w:t xml:space="preserve">HEDEF </w:t>
            </w:r>
            <w:proofErr w:type="gramStart"/>
            <w:r w:rsidRPr="00D57F3B">
              <w:rPr>
                <w:rFonts w:eastAsia="Times New Roman" w:cs="Calibri"/>
                <w:color w:val="244061"/>
                <w:sz w:val="20"/>
                <w:szCs w:val="20"/>
                <w:lang w:eastAsia="tr-TR"/>
              </w:rPr>
              <w:t>2.3</w:t>
            </w:r>
            <w:proofErr w:type="gramEnd"/>
            <w:r w:rsidRPr="00D57F3B">
              <w:rPr>
                <w:rFonts w:eastAsia="Times New Roman" w:cs="Calibri"/>
                <w:color w:val="244061"/>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ÜYELERLE İLETİŞİMİ GÜÇLENDİRMEK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2.3.1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Üye Ziyaretleri Gerçekleştirmek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80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2.3.2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Memnuniyet Anketleri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2.3.3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İletişim Bilgilerinin Güncellemesi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800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2.3.4</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Tescil işlemlerinin sürelerinin kısaltılması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15</w:t>
            </w:r>
          </w:p>
        </w:tc>
      </w:tr>
      <w:tr w:rsidR="00D57F3B" w:rsidRPr="00D57F3B" w:rsidTr="00D57F3B">
        <w:trPr>
          <w:trHeight w:val="503"/>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 xml:space="preserve">HEDEF </w:t>
            </w:r>
            <w:proofErr w:type="gramStart"/>
            <w:r w:rsidRPr="00D57F3B">
              <w:rPr>
                <w:rFonts w:eastAsia="Times New Roman" w:cs="Calibri"/>
                <w:color w:val="244061"/>
                <w:sz w:val="20"/>
                <w:szCs w:val="20"/>
                <w:lang w:eastAsia="tr-TR"/>
              </w:rPr>
              <w:t>2.4</w:t>
            </w:r>
            <w:proofErr w:type="gramEnd"/>
            <w:r w:rsidRPr="00D57F3B">
              <w:rPr>
                <w:rFonts w:eastAsia="Times New Roman" w:cs="Calibri"/>
                <w:color w:val="244061"/>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SEKTÖREL SORUNLARIN ÇÖZÜME KAVUŞTURULMASINI SAĞLAMAK</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244061"/>
                <w:sz w:val="20"/>
                <w:szCs w:val="20"/>
                <w:lang w:eastAsia="tr-TR"/>
              </w:rPr>
            </w:pPr>
            <w:r w:rsidRPr="00D57F3B">
              <w:rPr>
                <w:rFonts w:eastAsia="Times New Roman" w:cs="Calibri"/>
                <w:color w:val="244061"/>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2.4.1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Sektör Gruplarının Oluşturulması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2.4.2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Toplantıların Düzenli Yapılması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12</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2.4.3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Çözüm Önerilerinin Üst Yönetime İletilmesi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000000" w:fill="E36C0A"/>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 xml:space="preserve">STRATEJİK AMAÇ 3: </w:t>
            </w:r>
          </w:p>
        </w:tc>
        <w:tc>
          <w:tcPr>
            <w:tcW w:w="4137" w:type="dxa"/>
            <w:tcBorders>
              <w:top w:val="nil"/>
              <w:left w:val="nil"/>
              <w:bottom w:val="single" w:sz="4" w:space="0" w:color="auto"/>
              <w:right w:val="single" w:sz="4" w:space="0" w:color="auto"/>
            </w:tcBorders>
            <w:shd w:val="clear" w:color="000000" w:fill="E36C0A"/>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UŞAK’IN TARIMSAL EKONOMİSİNİ GÜÇLENDİRMEK</w:t>
            </w:r>
          </w:p>
        </w:tc>
        <w:tc>
          <w:tcPr>
            <w:tcW w:w="2978" w:type="dxa"/>
            <w:tcBorders>
              <w:top w:val="nil"/>
              <w:left w:val="nil"/>
              <w:bottom w:val="single" w:sz="4" w:space="0" w:color="auto"/>
              <w:right w:val="single" w:sz="4" w:space="0" w:color="auto"/>
            </w:tcBorders>
            <w:shd w:val="clear" w:color="000000" w:fill="E36C0A"/>
            <w:vAlign w:val="center"/>
            <w:hideMark/>
          </w:tcPr>
          <w:p w:rsidR="00D57F3B" w:rsidRPr="00D57F3B" w:rsidRDefault="00D57F3B" w:rsidP="00D57F3B">
            <w:pPr>
              <w:spacing w:after="0" w:line="240" w:lineRule="auto"/>
              <w:jc w:val="center"/>
              <w:rPr>
                <w:rFonts w:eastAsia="Times New Roman" w:cs="Calibri"/>
                <w:b/>
                <w:bCs/>
                <w:color w:val="000000"/>
                <w:sz w:val="20"/>
                <w:szCs w:val="20"/>
                <w:lang w:eastAsia="tr-TR"/>
              </w:rPr>
            </w:pPr>
            <w:r w:rsidRPr="00D57F3B">
              <w:rPr>
                <w:rFonts w:eastAsia="Times New Roman" w:cs="Calibri"/>
                <w:b/>
                <w:bCs/>
                <w:color w:val="000000"/>
                <w:sz w:val="20"/>
                <w:szCs w:val="20"/>
                <w:lang w:eastAsia="tr-TR"/>
              </w:rPr>
              <w:t> </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 xml:space="preserve">HEDEF </w:t>
            </w:r>
            <w:proofErr w:type="gramStart"/>
            <w:r w:rsidRPr="00D57F3B">
              <w:rPr>
                <w:rFonts w:eastAsia="Times New Roman" w:cs="Calibri"/>
                <w:color w:val="5F497A"/>
                <w:sz w:val="20"/>
                <w:szCs w:val="20"/>
                <w:lang w:eastAsia="tr-TR"/>
              </w:rPr>
              <w:t>3.1</w:t>
            </w:r>
            <w:proofErr w:type="gramEnd"/>
            <w:r w:rsidRPr="00D57F3B">
              <w:rPr>
                <w:rFonts w:eastAsia="Times New Roman" w:cs="Calibri"/>
                <w:color w:val="5F497A"/>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TARIMSAL ÜRETİM SAHASININ ÇEŞİTLENDİRİLMESİ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100%</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3.1.1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Safran Üretimi İçin Pilot Uygulama Oluşturulması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3.1.2</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Üyelerin Bilgilendirilmesi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3.1.3</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 xml:space="preserve">Sera </w:t>
            </w:r>
            <w:proofErr w:type="spellStart"/>
            <w:r w:rsidRPr="00D57F3B">
              <w:rPr>
                <w:rFonts w:eastAsia="Times New Roman" w:cs="Calibri"/>
                <w:color w:val="000000"/>
                <w:lang w:eastAsia="tr-TR"/>
              </w:rPr>
              <w:t>Osb</w:t>
            </w:r>
            <w:proofErr w:type="spellEnd"/>
            <w:r w:rsidRPr="00D57F3B">
              <w:rPr>
                <w:rFonts w:eastAsia="Times New Roman" w:cs="Calibri"/>
                <w:color w:val="000000"/>
                <w:lang w:eastAsia="tr-TR"/>
              </w:rPr>
              <w:t xml:space="preserve"> Kurulumunun Gerçekleştirilmesi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3.1.4</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Fuar Hizmetlerinin Devamlılığının Sağlanması</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4</w:t>
            </w:r>
          </w:p>
        </w:tc>
      </w:tr>
      <w:tr w:rsidR="00D57F3B" w:rsidRPr="00D57F3B" w:rsidTr="00D57F3B">
        <w:trPr>
          <w:trHeight w:val="299"/>
        </w:trPr>
        <w:tc>
          <w:tcPr>
            <w:tcW w:w="2382" w:type="dxa"/>
            <w:tcBorders>
              <w:top w:val="nil"/>
              <w:left w:val="single" w:sz="4" w:space="0" w:color="auto"/>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 xml:space="preserve">HEDEF </w:t>
            </w:r>
            <w:proofErr w:type="gramStart"/>
            <w:r w:rsidRPr="00D57F3B">
              <w:rPr>
                <w:rFonts w:eastAsia="Times New Roman" w:cs="Calibri"/>
                <w:color w:val="5F497A"/>
                <w:sz w:val="20"/>
                <w:szCs w:val="20"/>
                <w:lang w:eastAsia="tr-TR"/>
              </w:rPr>
              <w:t>3.2</w:t>
            </w:r>
            <w:proofErr w:type="gramEnd"/>
            <w:r w:rsidRPr="00D57F3B">
              <w:rPr>
                <w:rFonts w:eastAsia="Times New Roman" w:cs="Calibri"/>
                <w:color w:val="5F497A"/>
                <w:sz w:val="20"/>
                <w:szCs w:val="20"/>
                <w:lang w:eastAsia="tr-TR"/>
              </w:rPr>
              <w:t xml:space="preserve">: </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HAYVANSAL ÜRETİMİN TEKNOLOJİK ALTYAPIYA KAVUŞMASI</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5F497A"/>
                <w:sz w:val="20"/>
                <w:szCs w:val="20"/>
                <w:lang w:eastAsia="tr-TR"/>
              </w:rPr>
            </w:pPr>
            <w:r w:rsidRPr="00D57F3B">
              <w:rPr>
                <w:rFonts w:eastAsia="Times New Roman" w:cs="Calibri"/>
                <w:color w:val="5F497A"/>
                <w:sz w:val="20"/>
                <w:szCs w:val="20"/>
                <w:lang w:eastAsia="tr-TR"/>
              </w:rPr>
              <w:t>100%</w:t>
            </w:r>
          </w:p>
        </w:tc>
      </w:tr>
      <w:tr w:rsidR="00D57F3B" w:rsidRPr="00D57F3B" w:rsidTr="00D57F3B">
        <w:trPr>
          <w:trHeight w:val="561"/>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D57F3B" w:rsidRPr="00D57F3B" w:rsidRDefault="00D57F3B" w:rsidP="00D57F3B">
            <w:pPr>
              <w:spacing w:after="0" w:line="240" w:lineRule="auto"/>
              <w:jc w:val="center"/>
              <w:rPr>
                <w:rFonts w:eastAsia="Times New Roman" w:cs="Calibri"/>
                <w:color w:val="000000"/>
                <w:sz w:val="20"/>
                <w:szCs w:val="20"/>
                <w:lang w:eastAsia="tr-TR"/>
              </w:rPr>
            </w:pPr>
            <w:r w:rsidRPr="00D57F3B">
              <w:rPr>
                <w:rFonts w:eastAsia="Times New Roman" w:cs="Calibri"/>
                <w:color w:val="000000"/>
                <w:sz w:val="20"/>
                <w:szCs w:val="20"/>
                <w:lang w:eastAsia="tr-TR"/>
              </w:rPr>
              <w:t>3.2.1</w:t>
            </w:r>
          </w:p>
        </w:tc>
        <w:tc>
          <w:tcPr>
            <w:tcW w:w="4137"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Tarım-Hayvancılık Entegre Tesisler Hakkında Bilgilendirme</w:t>
            </w:r>
          </w:p>
        </w:tc>
        <w:tc>
          <w:tcPr>
            <w:tcW w:w="2978" w:type="dxa"/>
            <w:tcBorders>
              <w:top w:val="nil"/>
              <w:left w:val="nil"/>
              <w:bottom w:val="single" w:sz="4" w:space="0" w:color="auto"/>
              <w:right w:val="single" w:sz="4" w:space="0" w:color="auto"/>
            </w:tcBorders>
            <w:shd w:val="clear" w:color="auto" w:fill="auto"/>
            <w:vAlign w:val="center"/>
            <w:hideMark/>
          </w:tcPr>
          <w:p w:rsidR="00D57F3B" w:rsidRPr="00D57F3B" w:rsidRDefault="00D57F3B" w:rsidP="00D57F3B">
            <w:pPr>
              <w:spacing w:after="0" w:line="240" w:lineRule="auto"/>
              <w:jc w:val="center"/>
              <w:rPr>
                <w:rFonts w:eastAsia="Times New Roman" w:cs="Calibri"/>
                <w:color w:val="000000"/>
                <w:lang w:eastAsia="tr-TR"/>
              </w:rPr>
            </w:pPr>
            <w:r w:rsidRPr="00D57F3B">
              <w:rPr>
                <w:rFonts w:eastAsia="Times New Roman" w:cs="Calibri"/>
                <w:color w:val="000000"/>
                <w:lang w:eastAsia="tr-TR"/>
              </w:rPr>
              <w:t>1</w:t>
            </w:r>
          </w:p>
        </w:tc>
      </w:tr>
    </w:tbl>
    <w:p w:rsidR="00D57F3B" w:rsidRPr="005F1BE3" w:rsidRDefault="00D57F3B" w:rsidP="00D57F3B">
      <w:pPr>
        <w:spacing w:before="100" w:beforeAutospacing="1" w:after="100" w:afterAutospacing="1" w:line="240" w:lineRule="auto"/>
        <w:jc w:val="both"/>
      </w:pPr>
    </w:p>
    <w:p w:rsidR="003A4B14" w:rsidRPr="00A05D6D" w:rsidRDefault="00D527B0" w:rsidP="002B76C2">
      <w:pPr>
        <w:pStyle w:val="Balk1"/>
        <w:numPr>
          <w:ilvl w:val="0"/>
          <w:numId w:val="33"/>
        </w:numPr>
        <w:ind w:left="426" w:hanging="426"/>
        <w:rPr>
          <w:rFonts w:asciiTheme="minorHAnsi" w:hAnsiTheme="minorHAnsi" w:cstheme="minorHAnsi"/>
          <w:sz w:val="28"/>
          <w:szCs w:val="28"/>
        </w:rPr>
      </w:pPr>
      <w:bookmarkStart w:id="167" w:name="_Toc188276583"/>
      <w:r w:rsidRPr="00A05D6D">
        <w:rPr>
          <w:rFonts w:asciiTheme="minorHAnsi" w:hAnsiTheme="minorHAnsi" w:cstheme="minorHAnsi"/>
          <w:sz w:val="28"/>
          <w:szCs w:val="28"/>
        </w:rPr>
        <w:t>İZLEME VE DEĞERLENDİRME</w:t>
      </w:r>
      <w:bookmarkEnd w:id="167"/>
    </w:p>
    <w:p w:rsidR="00145303" w:rsidRPr="00A05D6D" w:rsidRDefault="00145303" w:rsidP="00F27880">
      <w:pPr>
        <w:spacing w:after="0" w:line="240" w:lineRule="auto"/>
        <w:rPr>
          <w:rFonts w:asciiTheme="minorHAnsi" w:hAnsiTheme="minorHAnsi" w:cstheme="minorHAnsi"/>
          <w:b/>
          <w:sz w:val="24"/>
          <w:szCs w:val="24"/>
        </w:rPr>
      </w:pPr>
    </w:p>
    <w:p w:rsidR="00D527B0" w:rsidRPr="00A05D6D" w:rsidRDefault="00D527B0" w:rsidP="00D527B0">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 xml:space="preserve">Planın </w:t>
      </w:r>
      <w:proofErr w:type="spellStart"/>
      <w:r w:rsidRPr="00A05D6D">
        <w:rPr>
          <w:rFonts w:asciiTheme="minorHAnsi" w:eastAsia="Times New Roman" w:hAnsiTheme="minorHAnsi" w:cstheme="minorHAnsi"/>
          <w:sz w:val="24"/>
          <w:szCs w:val="24"/>
          <w:lang w:eastAsia="tr-TR"/>
        </w:rPr>
        <w:t>maliyetlendirmesi</w:t>
      </w:r>
      <w:proofErr w:type="spellEnd"/>
      <w:r w:rsidRPr="00A05D6D">
        <w:rPr>
          <w:rFonts w:asciiTheme="minorHAnsi" w:eastAsia="Times New Roman" w:hAnsiTheme="minorHAnsi" w:cstheme="minorHAnsi"/>
          <w:sz w:val="24"/>
          <w:szCs w:val="24"/>
          <w:lang w:eastAsia="tr-TR"/>
        </w:rPr>
        <w:t xml:space="preserve"> Faaliyetler bazında hazırlanmış olup,</w:t>
      </w:r>
    </w:p>
    <w:p w:rsidR="00D527B0" w:rsidRPr="00A05D6D" w:rsidRDefault="00D527B0" w:rsidP="002B76C2">
      <w:pPr>
        <w:pStyle w:val="ListeParagraf"/>
        <w:numPr>
          <w:ilvl w:val="0"/>
          <w:numId w:val="10"/>
        </w:num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Zamanlama,</w:t>
      </w:r>
    </w:p>
    <w:p w:rsidR="00D527B0" w:rsidRPr="00A05D6D" w:rsidRDefault="00D527B0" w:rsidP="002B76C2">
      <w:pPr>
        <w:pStyle w:val="ListeParagraf"/>
        <w:numPr>
          <w:ilvl w:val="0"/>
          <w:numId w:val="10"/>
        </w:numPr>
        <w:tabs>
          <w:tab w:val="left" w:pos="426"/>
        </w:tabs>
        <w:spacing w:after="0"/>
        <w:jc w:val="both"/>
        <w:rPr>
          <w:rFonts w:asciiTheme="minorHAnsi" w:eastAsia="Times New Roman" w:hAnsiTheme="minorHAnsi" w:cstheme="minorHAnsi"/>
          <w:sz w:val="24"/>
          <w:szCs w:val="24"/>
          <w:lang w:eastAsia="tr-TR"/>
        </w:rPr>
      </w:pPr>
      <w:proofErr w:type="spellStart"/>
      <w:r w:rsidRPr="00A05D6D">
        <w:rPr>
          <w:rFonts w:asciiTheme="minorHAnsi" w:eastAsia="Times New Roman" w:hAnsiTheme="minorHAnsi" w:cstheme="minorHAnsi"/>
          <w:sz w:val="24"/>
          <w:szCs w:val="24"/>
          <w:lang w:eastAsia="tr-TR"/>
        </w:rPr>
        <w:t>Maliyetlendirme</w:t>
      </w:r>
      <w:proofErr w:type="spellEnd"/>
      <w:r w:rsidRPr="00A05D6D">
        <w:rPr>
          <w:rFonts w:asciiTheme="minorHAnsi" w:eastAsia="Times New Roman" w:hAnsiTheme="minorHAnsi" w:cstheme="minorHAnsi"/>
          <w:sz w:val="24"/>
          <w:szCs w:val="24"/>
          <w:lang w:eastAsia="tr-TR"/>
        </w:rPr>
        <w:t>,</w:t>
      </w:r>
    </w:p>
    <w:p w:rsidR="00D527B0" w:rsidRPr="00A05D6D" w:rsidRDefault="00D527B0" w:rsidP="002B76C2">
      <w:pPr>
        <w:pStyle w:val="ListeParagraf"/>
        <w:numPr>
          <w:ilvl w:val="0"/>
          <w:numId w:val="10"/>
        </w:num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Maliyetlerin Bütçe kalemleriyle ilişkilendirilmesi,</w:t>
      </w:r>
    </w:p>
    <w:p w:rsidR="00D527B0" w:rsidRPr="00A05D6D" w:rsidRDefault="00D527B0" w:rsidP="002B76C2">
      <w:pPr>
        <w:pStyle w:val="ListeParagraf"/>
        <w:numPr>
          <w:ilvl w:val="0"/>
          <w:numId w:val="10"/>
        </w:num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Sorumluların belirlenmesi,</w:t>
      </w:r>
    </w:p>
    <w:p w:rsidR="00D527B0" w:rsidRPr="00A05D6D" w:rsidRDefault="00D527B0" w:rsidP="002B76C2">
      <w:pPr>
        <w:pStyle w:val="ListeParagraf"/>
        <w:numPr>
          <w:ilvl w:val="0"/>
          <w:numId w:val="10"/>
        </w:num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Faaliyetin gerçekleştiğinin ispatı için kanıtlar</w:t>
      </w:r>
    </w:p>
    <w:p w:rsidR="00D527B0" w:rsidRPr="00A05D6D" w:rsidRDefault="00D527B0" w:rsidP="00D527B0">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Faaliyetler bazında belirlenmiştir.</w:t>
      </w:r>
    </w:p>
    <w:p w:rsidR="00D527B0" w:rsidRPr="00A05D6D" w:rsidRDefault="00D527B0" w:rsidP="00D527B0">
      <w:pPr>
        <w:tabs>
          <w:tab w:val="left" w:pos="426"/>
        </w:tabs>
        <w:spacing w:after="0"/>
        <w:jc w:val="both"/>
        <w:rPr>
          <w:rFonts w:asciiTheme="minorHAnsi" w:eastAsia="Times New Roman" w:hAnsiTheme="minorHAnsi" w:cstheme="minorHAnsi"/>
          <w:sz w:val="24"/>
          <w:szCs w:val="24"/>
          <w:lang w:eastAsia="tr-TR"/>
        </w:rPr>
      </w:pPr>
    </w:p>
    <w:p w:rsidR="00D527B0" w:rsidRDefault="00D527B0" w:rsidP="00D527B0">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Performans göstergeleri ve göstergelerin hedefleri ise hedefler bazında hazırlanmıştır.</w:t>
      </w:r>
      <w:r w:rsidR="002E693F">
        <w:rPr>
          <w:rFonts w:asciiTheme="minorHAnsi" w:eastAsia="Times New Roman" w:hAnsiTheme="minorHAnsi" w:cstheme="minorHAnsi"/>
          <w:sz w:val="24"/>
          <w:szCs w:val="24"/>
          <w:lang w:eastAsia="tr-TR"/>
        </w:rPr>
        <w:t xml:space="preserve"> </w:t>
      </w:r>
    </w:p>
    <w:p w:rsidR="002E693F" w:rsidRPr="00A05D6D" w:rsidRDefault="002E693F" w:rsidP="00D527B0">
      <w:pPr>
        <w:tabs>
          <w:tab w:val="left" w:pos="426"/>
        </w:tabs>
        <w:spacing w:after="0"/>
        <w:jc w:val="both"/>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Faaliyetlerin performans değer ortalamaları hedefleri, hedeflerin performans değer ortalamaları ise amaçların performans değerleri gösterecektir.</w:t>
      </w:r>
    </w:p>
    <w:p w:rsidR="00D527B0" w:rsidRPr="00A05D6D" w:rsidRDefault="00D527B0" w:rsidP="00D527B0">
      <w:pPr>
        <w:tabs>
          <w:tab w:val="left" w:pos="426"/>
        </w:tabs>
        <w:spacing w:after="0"/>
        <w:jc w:val="both"/>
        <w:rPr>
          <w:rFonts w:asciiTheme="minorHAnsi" w:eastAsia="Times New Roman" w:hAnsiTheme="minorHAnsi" w:cstheme="minorHAnsi"/>
          <w:sz w:val="24"/>
          <w:szCs w:val="24"/>
          <w:lang w:eastAsia="tr-TR"/>
        </w:rPr>
      </w:pPr>
    </w:p>
    <w:p w:rsidR="00D527B0" w:rsidRPr="00A05D6D" w:rsidRDefault="00D527B0" w:rsidP="00D527B0">
      <w:pPr>
        <w:tabs>
          <w:tab w:val="left" w:pos="426"/>
        </w:tabs>
        <w:spacing w:after="0"/>
        <w:jc w:val="both"/>
        <w:rPr>
          <w:rFonts w:asciiTheme="minorHAnsi" w:eastAsia="Times New Roman" w:hAnsiTheme="minorHAnsi" w:cstheme="minorHAnsi"/>
          <w:sz w:val="24"/>
          <w:szCs w:val="24"/>
          <w:lang w:eastAsia="tr-TR"/>
        </w:rPr>
      </w:pPr>
      <w:r w:rsidRPr="00A05D6D">
        <w:rPr>
          <w:rFonts w:asciiTheme="minorHAnsi" w:eastAsia="Times New Roman" w:hAnsiTheme="minorHAnsi" w:cstheme="minorHAnsi"/>
          <w:sz w:val="24"/>
          <w:szCs w:val="24"/>
          <w:lang w:eastAsia="tr-TR"/>
        </w:rPr>
        <w:t>İzleme değerlendirmenin sağlıklı biçimde yürütülmesi için, hedefler ve hedeflere ilişkin faaliyetler, yukarıda verilen bilgiler ışığında yıllık iş planları olarak hazırlanmıştır.</w:t>
      </w:r>
    </w:p>
    <w:sectPr w:rsidR="00D527B0" w:rsidRPr="00A05D6D" w:rsidSect="001C76C9">
      <w:footerReference w:type="default" r:id="rId17"/>
      <w:pgSz w:w="11906" w:h="16838"/>
      <w:pgMar w:top="1418" w:right="1418" w:bottom="1134" w:left="1418" w:header="567"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DC" w:rsidRDefault="001D5CDC" w:rsidP="002D1A9B">
      <w:pPr>
        <w:spacing w:after="0" w:line="240" w:lineRule="auto"/>
      </w:pPr>
      <w:r>
        <w:separator/>
      </w:r>
    </w:p>
  </w:endnote>
  <w:endnote w:type="continuationSeparator" w:id="0">
    <w:p w:rsidR="001D5CDC" w:rsidRDefault="001D5CDC" w:rsidP="002D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C48" w:rsidRDefault="00555C48">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SP.01.R00</w:t>
    </w:r>
  </w:p>
  <w:p w:rsidR="00555C48" w:rsidRDefault="00555C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DC" w:rsidRDefault="001D5CDC" w:rsidP="002D1A9B">
      <w:pPr>
        <w:spacing w:after="0" w:line="240" w:lineRule="auto"/>
      </w:pPr>
      <w:r>
        <w:separator/>
      </w:r>
    </w:p>
  </w:footnote>
  <w:footnote w:type="continuationSeparator" w:id="0">
    <w:p w:rsidR="001D5CDC" w:rsidRDefault="001D5CDC" w:rsidP="002D1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C5DF9"/>
    <w:multiLevelType w:val="multilevel"/>
    <w:tmpl w:val="D27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10939"/>
    <w:multiLevelType w:val="multilevel"/>
    <w:tmpl w:val="0FF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75A58"/>
    <w:multiLevelType w:val="multilevel"/>
    <w:tmpl w:val="692E9C7C"/>
    <w:lvl w:ilvl="0">
      <w:start w:val="2"/>
      <w:numFmt w:val="decimal"/>
      <w:lvlText w:val="%1."/>
      <w:lvlJc w:val="left"/>
      <w:pPr>
        <w:ind w:left="720" w:hanging="360"/>
      </w:pPr>
      <w:rPr>
        <w:rFonts w:hint="default"/>
      </w:rPr>
    </w:lvl>
    <w:lvl w:ilvl="1">
      <w:start w:val="7"/>
      <w:numFmt w:val="decimal"/>
      <w:isLgl/>
      <w:lvlText w:val="%1.7"/>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DA5037"/>
    <w:multiLevelType w:val="hybridMultilevel"/>
    <w:tmpl w:val="2B4EA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73406E"/>
    <w:multiLevelType w:val="multilevel"/>
    <w:tmpl w:val="DB1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22E4"/>
    <w:multiLevelType w:val="multilevel"/>
    <w:tmpl w:val="52D41E0C"/>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5D118E"/>
    <w:multiLevelType w:val="hybridMultilevel"/>
    <w:tmpl w:val="550AF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8267B2"/>
    <w:multiLevelType w:val="multilevel"/>
    <w:tmpl w:val="DC78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57BD9"/>
    <w:multiLevelType w:val="multilevel"/>
    <w:tmpl w:val="EEC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A4A89"/>
    <w:multiLevelType w:val="hybridMultilevel"/>
    <w:tmpl w:val="455EA0A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25085E16"/>
    <w:multiLevelType w:val="multilevel"/>
    <w:tmpl w:val="4EAA226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161FA"/>
    <w:multiLevelType w:val="hybridMultilevel"/>
    <w:tmpl w:val="FC4CA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8226B6"/>
    <w:multiLevelType w:val="multilevel"/>
    <w:tmpl w:val="8704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560079"/>
    <w:multiLevelType w:val="hybridMultilevel"/>
    <w:tmpl w:val="822EAE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CA5EE3"/>
    <w:multiLevelType w:val="hybridMultilevel"/>
    <w:tmpl w:val="E042B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22071"/>
    <w:multiLevelType w:val="multilevel"/>
    <w:tmpl w:val="8628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C26F7"/>
    <w:multiLevelType w:val="hybridMultilevel"/>
    <w:tmpl w:val="3C808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7F3DDB"/>
    <w:multiLevelType w:val="multilevel"/>
    <w:tmpl w:val="51F699BE"/>
    <w:lvl w:ilvl="0">
      <w:start w:val="2"/>
      <w:numFmt w:val="decimal"/>
      <w:lvlText w:val="%1."/>
      <w:lvlJc w:val="left"/>
      <w:pPr>
        <w:ind w:left="677" w:hanging="181"/>
      </w:pPr>
      <w:rPr>
        <w:rFonts w:ascii="Times New Roman" w:eastAsia="Times New Roman" w:hAnsi="Times New Roman" w:cs="Times New Roman" w:hint="default"/>
        <w:b/>
        <w:bCs/>
        <w:color w:val="000009"/>
        <w:w w:val="100"/>
        <w:sz w:val="22"/>
        <w:szCs w:val="22"/>
        <w:lang w:val="tr-TR" w:eastAsia="en-US" w:bidi="ar-SA"/>
      </w:rPr>
    </w:lvl>
    <w:lvl w:ilvl="1">
      <w:start w:val="1"/>
      <w:numFmt w:val="decimal"/>
      <w:lvlText w:val="%1.%2"/>
      <w:lvlJc w:val="left"/>
      <w:pPr>
        <w:ind w:left="908" w:hanging="413"/>
      </w:pPr>
      <w:rPr>
        <w:rFonts w:ascii="Times New Roman" w:eastAsia="Times New Roman" w:hAnsi="Times New Roman" w:cs="Times New Roman" w:hint="default"/>
        <w:b/>
        <w:bCs/>
        <w:color w:val="000009"/>
        <w:w w:val="100"/>
        <w:sz w:val="28"/>
        <w:szCs w:val="28"/>
        <w:lang w:val="tr-TR" w:eastAsia="en-US" w:bidi="ar-SA"/>
      </w:rPr>
    </w:lvl>
    <w:lvl w:ilvl="2">
      <w:start w:val="1"/>
      <w:numFmt w:val="decimal"/>
      <w:lvlText w:val="%1.%2.%3"/>
      <w:lvlJc w:val="left"/>
      <w:pPr>
        <w:ind w:left="1036" w:hanging="540"/>
      </w:pPr>
      <w:rPr>
        <w:rFonts w:ascii="Times New Roman" w:eastAsia="Times New Roman" w:hAnsi="Times New Roman" w:cs="Times New Roman" w:hint="default"/>
        <w:b/>
        <w:bCs/>
        <w:color w:val="000009"/>
        <w:w w:val="100"/>
        <w:sz w:val="24"/>
        <w:szCs w:val="24"/>
        <w:lang w:val="tr-TR" w:eastAsia="en-US" w:bidi="ar-SA"/>
      </w:rPr>
    </w:lvl>
    <w:lvl w:ilvl="3">
      <w:numFmt w:val="bullet"/>
      <w:lvlText w:val="•"/>
      <w:lvlJc w:val="left"/>
      <w:pPr>
        <w:ind w:left="2232" w:hanging="540"/>
      </w:pPr>
      <w:rPr>
        <w:rFonts w:hint="default"/>
        <w:lang w:val="tr-TR" w:eastAsia="en-US" w:bidi="ar-SA"/>
      </w:rPr>
    </w:lvl>
    <w:lvl w:ilvl="4">
      <w:numFmt w:val="bullet"/>
      <w:lvlText w:val="•"/>
      <w:lvlJc w:val="left"/>
      <w:pPr>
        <w:ind w:left="3425" w:hanging="540"/>
      </w:pPr>
      <w:rPr>
        <w:rFonts w:hint="default"/>
        <w:lang w:val="tr-TR" w:eastAsia="en-US" w:bidi="ar-SA"/>
      </w:rPr>
    </w:lvl>
    <w:lvl w:ilvl="5">
      <w:numFmt w:val="bullet"/>
      <w:lvlText w:val="•"/>
      <w:lvlJc w:val="left"/>
      <w:pPr>
        <w:ind w:left="4617" w:hanging="540"/>
      </w:pPr>
      <w:rPr>
        <w:rFonts w:hint="default"/>
        <w:lang w:val="tr-TR" w:eastAsia="en-US" w:bidi="ar-SA"/>
      </w:rPr>
    </w:lvl>
    <w:lvl w:ilvl="6">
      <w:numFmt w:val="bullet"/>
      <w:lvlText w:val="•"/>
      <w:lvlJc w:val="left"/>
      <w:pPr>
        <w:ind w:left="5810" w:hanging="540"/>
      </w:pPr>
      <w:rPr>
        <w:rFonts w:hint="default"/>
        <w:lang w:val="tr-TR" w:eastAsia="en-US" w:bidi="ar-SA"/>
      </w:rPr>
    </w:lvl>
    <w:lvl w:ilvl="7">
      <w:numFmt w:val="bullet"/>
      <w:lvlText w:val="•"/>
      <w:lvlJc w:val="left"/>
      <w:pPr>
        <w:ind w:left="7002" w:hanging="540"/>
      </w:pPr>
      <w:rPr>
        <w:rFonts w:hint="default"/>
        <w:lang w:val="tr-TR" w:eastAsia="en-US" w:bidi="ar-SA"/>
      </w:rPr>
    </w:lvl>
    <w:lvl w:ilvl="8">
      <w:numFmt w:val="bullet"/>
      <w:lvlText w:val="•"/>
      <w:lvlJc w:val="left"/>
      <w:pPr>
        <w:ind w:left="8195" w:hanging="540"/>
      </w:pPr>
      <w:rPr>
        <w:rFonts w:hint="default"/>
        <w:lang w:val="tr-TR" w:eastAsia="en-US" w:bidi="ar-SA"/>
      </w:rPr>
    </w:lvl>
  </w:abstractNum>
  <w:abstractNum w:abstractNumId="19" w15:restartNumberingAfterBreak="0">
    <w:nsid w:val="442B55BB"/>
    <w:multiLevelType w:val="multilevel"/>
    <w:tmpl w:val="6324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03300"/>
    <w:multiLevelType w:val="multilevel"/>
    <w:tmpl w:val="736C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25876"/>
    <w:multiLevelType w:val="multilevel"/>
    <w:tmpl w:val="E7B46758"/>
    <w:lvl w:ilvl="0">
      <w:start w:val="4"/>
      <w:numFmt w:val="none"/>
      <w:lvlText w:val="3"/>
      <w:lvlJc w:val="left"/>
      <w:pPr>
        <w:ind w:left="432" w:hanging="432"/>
      </w:pPr>
      <w:rPr>
        <w:rFonts w:hint="default"/>
      </w:rPr>
    </w:lvl>
    <w:lvl w:ilvl="1">
      <w:start w:val="6"/>
      <w:numFmt w:val="none"/>
      <w:lvlText w:val="2.5"/>
      <w:lvlJc w:val="left"/>
      <w:pPr>
        <w:ind w:left="576" w:hanging="576"/>
      </w:pPr>
      <w:rPr>
        <w:rFonts w:hint="default"/>
      </w:rPr>
    </w:lvl>
    <w:lvl w:ilvl="2">
      <w:start w:val="3"/>
      <w:numFmt w:val="none"/>
      <w:lvlText w:val="2.7.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A5B2932"/>
    <w:multiLevelType w:val="hybridMultilevel"/>
    <w:tmpl w:val="36C0C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5F7C6A"/>
    <w:multiLevelType w:val="multilevel"/>
    <w:tmpl w:val="A42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E673F"/>
    <w:multiLevelType w:val="multilevel"/>
    <w:tmpl w:val="605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B6BEE"/>
    <w:multiLevelType w:val="multilevel"/>
    <w:tmpl w:val="B9EC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8064C3"/>
    <w:multiLevelType w:val="multilevel"/>
    <w:tmpl w:val="93F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82CA0"/>
    <w:multiLevelType w:val="multilevel"/>
    <w:tmpl w:val="854E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70E5F"/>
    <w:multiLevelType w:val="multilevel"/>
    <w:tmpl w:val="244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16052"/>
    <w:multiLevelType w:val="multilevel"/>
    <w:tmpl w:val="5BF403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BA0E32"/>
    <w:multiLevelType w:val="multilevel"/>
    <w:tmpl w:val="AC6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5177D"/>
    <w:multiLevelType w:val="hybridMultilevel"/>
    <w:tmpl w:val="953E1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2B3DBE"/>
    <w:multiLevelType w:val="hybridMultilevel"/>
    <w:tmpl w:val="B52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631740"/>
    <w:multiLevelType w:val="multilevel"/>
    <w:tmpl w:val="630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18"/>
  </w:num>
  <w:num w:numId="4">
    <w:abstractNumId w:val="4"/>
  </w:num>
  <w:num w:numId="5">
    <w:abstractNumId w:val="21"/>
  </w:num>
  <w:num w:numId="6">
    <w:abstractNumId w:val="10"/>
  </w:num>
  <w:num w:numId="7">
    <w:abstractNumId w:val="31"/>
  </w:num>
  <w:num w:numId="8">
    <w:abstractNumId w:val="32"/>
  </w:num>
  <w:num w:numId="9">
    <w:abstractNumId w:val="22"/>
  </w:num>
  <w:num w:numId="10">
    <w:abstractNumId w:val="12"/>
  </w:num>
  <w:num w:numId="11">
    <w:abstractNumId w:val="14"/>
  </w:num>
  <w:num w:numId="12">
    <w:abstractNumId w:val="15"/>
  </w:num>
  <w:num w:numId="13">
    <w:abstractNumId w:val="17"/>
  </w:num>
  <w:num w:numId="14">
    <w:abstractNumId w:val="7"/>
  </w:num>
  <w:num w:numId="15">
    <w:abstractNumId w:val="1"/>
  </w:num>
  <w:num w:numId="16">
    <w:abstractNumId w:val="13"/>
  </w:num>
  <w:num w:numId="17">
    <w:abstractNumId w:val="25"/>
  </w:num>
  <w:num w:numId="18">
    <w:abstractNumId w:val="8"/>
  </w:num>
  <w:num w:numId="19">
    <w:abstractNumId w:val="0"/>
  </w:num>
  <w:num w:numId="20">
    <w:abstractNumId w:val="5"/>
  </w:num>
  <w:num w:numId="21">
    <w:abstractNumId w:val="20"/>
  </w:num>
  <w:num w:numId="22">
    <w:abstractNumId w:val="33"/>
  </w:num>
  <w:num w:numId="23">
    <w:abstractNumId w:val="24"/>
  </w:num>
  <w:num w:numId="24">
    <w:abstractNumId w:val="2"/>
  </w:num>
  <w:num w:numId="25">
    <w:abstractNumId w:val="19"/>
  </w:num>
  <w:num w:numId="26">
    <w:abstractNumId w:val="26"/>
  </w:num>
  <w:num w:numId="27">
    <w:abstractNumId w:val="27"/>
  </w:num>
  <w:num w:numId="28">
    <w:abstractNumId w:val="23"/>
  </w:num>
  <w:num w:numId="29">
    <w:abstractNumId w:val="9"/>
  </w:num>
  <w:num w:numId="30">
    <w:abstractNumId w:val="28"/>
  </w:num>
  <w:num w:numId="31">
    <w:abstractNumId w:val="16"/>
  </w:num>
  <w:num w:numId="32">
    <w:abstractNumId w:val="30"/>
  </w:num>
  <w:num w:numId="33">
    <w:abstractNumId w:val="3"/>
  </w:num>
  <w:num w:numId="34">
    <w:abstractNumId w:val="11"/>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4D"/>
    <w:rsid w:val="00002B05"/>
    <w:rsid w:val="00003471"/>
    <w:rsid w:val="000047EA"/>
    <w:rsid w:val="000056A7"/>
    <w:rsid w:val="00006477"/>
    <w:rsid w:val="00006EF2"/>
    <w:rsid w:val="000110FA"/>
    <w:rsid w:val="000125B6"/>
    <w:rsid w:val="00012F0A"/>
    <w:rsid w:val="00012FA2"/>
    <w:rsid w:val="000138EF"/>
    <w:rsid w:val="00014AF5"/>
    <w:rsid w:val="00015185"/>
    <w:rsid w:val="00015448"/>
    <w:rsid w:val="00015A27"/>
    <w:rsid w:val="000209B1"/>
    <w:rsid w:val="00021B00"/>
    <w:rsid w:val="00022A65"/>
    <w:rsid w:val="0002381A"/>
    <w:rsid w:val="00025936"/>
    <w:rsid w:val="00027054"/>
    <w:rsid w:val="000353C1"/>
    <w:rsid w:val="00036C73"/>
    <w:rsid w:val="000376A9"/>
    <w:rsid w:val="00037ED4"/>
    <w:rsid w:val="00040097"/>
    <w:rsid w:val="000415F3"/>
    <w:rsid w:val="00042891"/>
    <w:rsid w:val="000434C1"/>
    <w:rsid w:val="000435A3"/>
    <w:rsid w:val="00047C33"/>
    <w:rsid w:val="00051D61"/>
    <w:rsid w:val="00052527"/>
    <w:rsid w:val="00053325"/>
    <w:rsid w:val="000542FF"/>
    <w:rsid w:val="00056EEB"/>
    <w:rsid w:val="00057833"/>
    <w:rsid w:val="000602D6"/>
    <w:rsid w:val="00065025"/>
    <w:rsid w:val="000653F5"/>
    <w:rsid w:val="00067CAC"/>
    <w:rsid w:val="000719FF"/>
    <w:rsid w:val="00072859"/>
    <w:rsid w:val="00072BA2"/>
    <w:rsid w:val="00073FAF"/>
    <w:rsid w:val="00074232"/>
    <w:rsid w:val="00075415"/>
    <w:rsid w:val="0007638E"/>
    <w:rsid w:val="00076618"/>
    <w:rsid w:val="0007727C"/>
    <w:rsid w:val="0007788D"/>
    <w:rsid w:val="00080090"/>
    <w:rsid w:val="000854C9"/>
    <w:rsid w:val="0008580E"/>
    <w:rsid w:val="0008628A"/>
    <w:rsid w:val="00086678"/>
    <w:rsid w:val="00087EA3"/>
    <w:rsid w:val="00087FF1"/>
    <w:rsid w:val="00090337"/>
    <w:rsid w:val="00091C97"/>
    <w:rsid w:val="00092470"/>
    <w:rsid w:val="00092CF7"/>
    <w:rsid w:val="000944B6"/>
    <w:rsid w:val="00094B83"/>
    <w:rsid w:val="00095189"/>
    <w:rsid w:val="00095887"/>
    <w:rsid w:val="00097BF6"/>
    <w:rsid w:val="000A00E4"/>
    <w:rsid w:val="000A036B"/>
    <w:rsid w:val="000A3446"/>
    <w:rsid w:val="000A4506"/>
    <w:rsid w:val="000A4E97"/>
    <w:rsid w:val="000A586F"/>
    <w:rsid w:val="000A5AA7"/>
    <w:rsid w:val="000A62FA"/>
    <w:rsid w:val="000A634A"/>
    <w:rsid w:val="000A67E8"/>
    <w:rsid w:val="000A719A"/>
    <w:rsid w:val="000B0B97"/>
    <w:rsid w:val="000B3094"/>
    <w:rsid w:val="000B68F5"/>
    <w:rsid w:val="000B7E32"/>
    <w:rsid w:val="000C2A88"/>
    <w:rsid w:val="000C3EE2"/>
    <w:rsid w:val="000C4DA6"/>
    <w:rsid w:val="000C53B3"/>
    <w:rsid w:val="000C5491"/>
    <w:rsid w:val="000C5989"/>
    <w:rsid w:val="000C6323"/>
    <w:rsid w:val="000C696E"/>
    <w:rsid w:val="000C6E14"/>
    <w:rsid w:val="000D3970"/>
    <w:rsid w:val="000D3A0D"/>
    <w:rsid w:val="000D759F"/>
    <w:rsid w:val="000D7EA2"/>
    <w:rsid w:val="000E13B8"/>
    <w:rsid w:val="000E3449"/>
    <w:rsid w:val="000E44E1"/>
    <w:rsid w:val="000F04C4"/>
    <w:rsid w:val="000F1050"/>
    <w:rsid w:val="000F15C7"/>
    <w:rsid w:val="000F1D8D"/>
    <w:rsid w:val="000F2654"/>
    <w:rsid w:val="000F39D2"/>
    <w:rsid w:val="000F39EE"/>
    <w:rsid w:val="000F579F"/>
    <w:rsid w:val="000F61FC"/>
    <w:rsid w:val="000F6BC2"/>
    <w:rsid w:val="00102E9C"/>
    <w:rsid w:val="00103BB4"/>
    <w:rsid w:val="0010450F"/>
    <w:rsid w:val="00105B3D"/>
    <w:rsid w:val="00106141"/>
    <w:rsid w:val="00106390"/>
    <w:rsid w:val="00107026"/>
    <w:rsid w:val="00110DE8"/>
    <w:rsid w:val="0011162F"/>
    <w:rsid w:val="00111DEC"/>
    <w:rsid w:val="00111F3B"/>
    <w:rsid w:val="00115EDE"/>
    <w:rsid w:val="00116807"/>
    <w:rsid w:val="00116B2D"/>
    <w:rsid w:val="00120590"/>
    <w:rsid w:val="001220E8"/>
    <w:rsid w:val="00125657"/>
    <w:rsid w:val="001327AB"/>
    <w:rsid w:val="00134B22"/>
    <w:rsid w:val="00135ED8"/>
    <w:rsid w:val="001365E1"/>
    <w:rsid w:val="001434B4"/>
    <w:rsid w:val="00143716"/>
    <w:rsid w:val="001450B6"/>
    <w:rsid w:val="00145303"/>
    <w:rsid w:val="00152106"/>
    <w:rsid w:val="00152890"/>
    <w:rsid w:val="001538DC"/>
    <w:rsid w:val="001602C1"/>
    <w:rsid w:val="00161B25"/>
    <w:rsid w:val="00161F2A"/>
    <w:rsid w:val="00163C35"/>
    <w:rsid w:val="0016743A"/>
    <w:rsid w:val="0017066A"/>
    <w:rsid w:val="00170B49"/>
    <w:rsid w:val="001750CA"/>
    <w:rsid w:val="0017519E"/>
    <w:rsid w:val="001769AB"/>
    <w:rsid w:val="00176C2A"/>
    <w:rsid w:val="0017767C"/>
    <w:rsid w:val="0018051F"/>
    <w:rsid w:val="00182F79"/>
    <w:rsid w:val="00184DBA"/>
    <w:rsid w:val="001900E2"/>
    <w:rsid w:val="00190985"/>
    <w:rsid w:val="001923D9"/>
    <w:rsid w:val="0019260F"/>
    <w:rsid w:val="00193EAC"/>
    <w:rsid w:val="001A09D9"/>
    <w:rsid w:val="001A1B4D"/>
    <w:rsid w:val="001A42B4"/>
    <w:rsid w:val="001A6684"/>
    <w:rsid w:val="001A6A1A"/>
    <w:rsid w:val="001B53A4"/>
    <w:rsid w:val="001B6A1E"/>
    <w:rsid w:val="001C1068"/>
    <w:rsid w:val="001C1B02"/>
    <w:rsid w:val="001C1E75"/>
    <w:rsid w:val="001C1E89"/>
    <w:rsid w:val="001C3FE1"/>
    <w:rsid w:val="001C4221"/>
    <w:rsid w:val="001C4867"/>
    <w:rsid w:val="001C4946"/>
    <w:rsid w:val="001C4D81"/>
    <w:rsid w:val="001C512B"/>
    <w:rsid w:val="001C6381"/>
    <w:rsid w:val="001C76C9"/>
    <w:rsid w:val="001C76E0"/>
    <w:rsid w:val="001C7AD5"/>
    <w:rsid w:val="001D0285"/>
    <w:rsid w:val="001D05B9"/>
    <w:rsid w:val="001D0CF4"/>
    <w:rsid w:val="001D134A"/>
    <w:rsid w:val="001D29EE"/>
    <w:rsid w:val="001D3011"/>
    <w:rsid w:val="001D3652"/>
    <w:rsid w:val="001D4908"/>
    <w:rsid w:val="001D5061"/>
    <w:rsid w:val="001D5CDC"/>
    <w:rsid w:val="001D5F9F"/>
    <w:rsid w:val="001D68A5"/>
    <w:rsid w:val="001D7543"/>
    <w:rsid w:val="001D7F80"/>
    <w:rsid w:val="001E0368"/>
    <w:rsid w:val="001E04A3"/>
    <w:rsid w:val="001E1107"/>
    <w:rsid w:val="001E3736"/>
    <w:rsid w:val="001E5275"/>
    <w:rsid w:val="001E5D22"/>
    <w:rsid w:val="001E5F6F"/>
    <w:rsid w:val="001F01F1"/>
    <w:rsid w:val="001F1168"/>
    <w:rsid w:val="001F162D"/>
    <w:rsid w:val="001F196A"/>
    <w:rsid w:val="001F40F0"/>
    <w:rsid w:val="001F5E0C"/>
    <w:rsid w:val="001F65AB"/>
    <w:rsid w:val="002002D9"/>
    <w:rsid w:val="00200400"/>
    <w:rsid w:val="00200FCE"/>
    <w:rsid w:val="002023B7"/>
    <w:rsid w:val="002061B5"/>
    <w:rsid w:val="00206790"/>
    <w:rsid w:val="002070B7"/>
    <w:rsid w:val="002074C1"/>
    <w:rsid w:val="00207874"/>
    <w:rsid w:val="00210001"/>
    <w:rsid w:val="0021136D"/>
    <w:rsid w:val="00213D8B"/>
    <w:rsid w:val="00215EF1"/>
    <w:rsid w:val="002173F1"/>
    <w:rsid w:val="00217785"/>
    <w:rsid w:val="00221085"/>
    <w:rsid w:val="0022405A"/>
    <w:rsid w:val="0022783B"/>
    <w:rsid w:val="00230783"/>
    <w:rsid w:val="00235285"/>
    <w:rsid w:val="0024029C"/>
    <w:rsid w:val="00241107"/>
    <w:rsid w:val="00242839"/>
    <w:rsid w:val="002437C7"/>
    <w:rsid w:val="00244255"/>
    <w:rsid w:val="00245556"/>
    <w:rsid w:val="00247C18"/>
    <w:rsid w:val="00247CFB"/>
    <w:rsid w:val="00250618"/>
    <w:rsid w:val="00250B08"/>
    <w:rsid w:val="002526D7"/>
    <w:rsid w:val="00252AA4"/>
    <w:rsid w:val="00253A7C"/>
    <w:rsid w:val="002541C7"/>
    <w:rsid w:val="00254540"/>
    <w:rsid w:val="00255282"/>
    <w:rsid w:val="00256116"/>
    <w:rsid w:val="002579A7"/>
    <w:rsid w:val="00257D57"/>
    <w:rsid w:val="002634C6"/>
    <w:rsid w:val="002666DF"/>
    <w:rsid w:val="00267C48"/>
    <w:rsid w:val="00270213"/>
    <w:rsid w:val="00270820"/>
    <w:rsid w:val="002729C3"/>
    <w:rsid w:val="00273E6E"/>
    <w:rsid w:val="002751E7"/>
    <w:rsid w:val="002756B2"/>
    <w:rsid w:val="00276058"/>
    <w:rsid w:val="00277510"/>
    <w:rsid w:val="002779AE"/>
    <w:rsid w:val="002816EF"/>
    <w:rsid w:val="00281852"/>
    <w:rsid w:val="0028218C"/>
    <w:rsid w:val="0028299D"/>
    <w:rsid w:val="00283037"/>
    <w:rsid w:val="002862E4"/>
    <w:rsid w:val="0028705A"/>
    <w:rsid w:val="00290257"/>
    <w:rsid w:val="0029210C"/>
    <w:rsid w:val="00293A42"/>
    <w:rsid w:val="00293E25"/>
    <w:rsid w:val="002940ED"/>
    <w:rsid w:val="0029483F"/>
    <w:rsid w:val="00294969"/>
    <w:rsid w:val="0029760F"/>
    <w:rsid w:val="00297BBD"/>
    <w:rsid w:val="002A1829"/>
    <w:rsid w:val="002A28AC"/>
    <w:rsid w:val="002A311F"/>
    <w:rsid w:val="002A360B"/>
    <w:rsid w:val="002A4BCC"/>
    <w:rsid w:val="002A4CCC"/>
    <w:rsid w:val="002A5291"/>
    <w:rsid w:val="002A5732"/>
    <w:rsid w:val="002A5E6C"/>
    <w:rsid w:val="002A6B2B"/>
    <w:rsid w:val="002A7FF8"/>
    <w:rsid w:val="002B0F16"/>
    <w:rsid w:val="002B1000"/>
    <w:rsid w:val="002B2F9B"/>
    <w:rsid w:val="002B30D6"/>
    <w:rsid w:val="002B411B"/>
    <w:rsid w:val="002B4517"/>
    <w:rsid w:val="002B5206"/>
    <w:rsid w:val="002B576B"/>
    <w:rsid w:val="002B5D76"/>
    <w:rsid w:val="002B6AB2"/>
    <w:rsid w:val="002B76C2"/>
    <w:rsid w:val="002C1CB1"/>
    <w:rsid w:val="002C2B24"/>
    <w:rsid w:val="002C504E"/>
    <w:rsid w:val="002C7DAF"/>
    <w:rsid w:val="002D0161"/>
    <w:rsid w:val="002D0B6B"/>
    <w:rsid w:val="002D0F4B"/>
    <w:rsid w:val="002D1A9B"/>
    <w:rsid w:val="002D1C95"/>
    <w:rsid w:val="002D1CAA"/>
    <w:rsid w:val="002D36C1"/>
    <w:rsid w:val="002D655C"/>
    <w:rsid w:val="002E0A8C"/>
    <w:rsid w:val="002E1F9C"/>
    <w:rsid w:val="002E2243"/>
    <w:rsid w:val="002E2597"/>
    <w:rsid w:val="002E5385"/>
    <w:rsid w:val="002E5525"/>
    <w:rsid w:val="002E693F"/>
    <w:rsid w:val="002F0CC7"/>
    <w:rsid w:val="002F0E9D"/>
    <w:rsid w:val="002F0F4F"/>
    <w:rsid w:val="002F0FC1"/>
    <w:rsid w:val="002F3C73"/>
    <w:rsid w:val="002F3DF3"/>
    <w:rsid w:val="002F4C9A"/>
    <w:rsid w:val="002F65BC"/>
    <w:rsid w:val="002F65E1"/>
    <w:rsid w:val="002F66B8"/>
    <w:rsid w:val="002F7935"/>
    <w:rsid w:val="00302F88"/>
    <w:rsid w:val="003031CC"/>
    <w:rsid w:val="003042CF"/>
    <w:rsid w:val="00304E38"/>
    <w:rsid w:val="0030525E"/>
    <w:rsid w:val="00306F31"/>
    <w:rsid w:val="003074EB"/>
    <w:rsid w:val="00312832"/>
    <w:rsid w:val="00312AA2"/>
    <w:rsid w:val="0031304F"/>
    <w:rsid w:val="0031311B"/>
    <w:rsid w:val="00313743"/>
    <w:rsid w:val="00313D70"/>
    <w:rsid w:val="00317CF0"/>
    <w:rsid w:val="00317E37"/>
    <w:rsid w:val="003204B0"/>
    <w:rsid w:val="0032051B"/>
    <w:rsid w:val="00320F0C"/>
    <w:rsid w:val="003215BA"/>
    <w:rsid w:val="00322843"/>
    <w:rsid w:val="0032308F"/>
    <w:rsid w:val="0032492D"/>
    <w:rsid w:val="003254CE"/>
    <w:rsid w:val="00325545"/>
    <w:rsid w:val="00325CFB"/>
    <w:rsid w:val="00327756"/>
    <w:rsid w:val="00327EB7"/>
    <w:rsid w:val="003327BF"/>
    <w:rsid w:val="00335BF3"/>
    <w:rsid w:val="0034020E"/>
    <w:rsid w:val="0034083D"/>
    <w:rsid w:val="00340917"/>
    <w:rsid w:val="0034262B"/>
    <w:rsid w:val="00347D19"/>
    <w:rsid w:val="0035028A"/>
    <w:rsid w:val="00351729"/>
    <w:rsid w:val="003522C1"/>
    <w:rsid w:val="003543F5"/>
    <w:rsid w:val="00355682"/>
    <w:rsid w:val="00355E33"/>
    <w:rsid w:val="00356510"/>
    <w:rsid w:val="003565CA"/>
    <w:rsid w:val="003566D6"/>
    <w:rsid w:val="00357374"/>
    <w:rsid w:val="003604E8"/>
    <w:rsid w:val="00360AD9"/>
    <w:rsid w:val="003612E5"/>
    <w:rsid w:val="00365657"/>
    <w:rsid w:val="00365842"/>
    <w:rsid w:val="00365B55"/>
    <w:rsid w:val="00365D4E"/>
    <w:rsid w:val="00366D41"/>
    <w:rsid w:val="00370362"/>
    <w:rsid w:val="00370893"/>
    <w:rsid w:val="00370A02"/>
    <w:rsid w:val="0037131C"/>
    <w:rsid w:val="00372594"/>
    <w:rsid w:val="00373876"/>
    <w:rsid w:val="00375009"/>
    <w:rsid w:val="00375630"/>
    <w:rsid w:val="00375D18"/>
    <w:rsid w:val="003772DB"/>
    <w:rsid w:val="00381DF7"/>
    <w:rsid w:val="00385E2A"/>
    <w:rsid w:val="0038650E"/>
    <w:rsid w:val="00390524"/>
    <w:rsid w:val="0039198B"/>
    <w:rsid w:val="00392150"/>
    <w:rsid w:val="00392A0B"/>
    <w:rsid w:val="00392E66"/>
    <w:rsid w:val="00394057"/>
    <w:rsid w:val="003947B2"/>
    <w:rsid w:val="00396B4A"/>
    <w:rsid w:val="00397BA2"/>
    <w:rsid w:val="003A0272"/>
    <w:rsid w:val="003A0B89"/>
    <w:rsid w:val="003A10F7"/>
    <w:rsid w:val="003A14A9"/>
    <w:rsid w:val="003A2B1A"/>
    <w:rsid w:val="003A3974"/>
    <w:rsid w:val="003A4B14"/>
    <w:rsid w:val="003A4CCF"/>
    <w:rsid w:val="003A7BE3"/>
    <w:rsid w:val="003B03A4"/>
    <w:rsid w:val="003B15E8"/>
    <w:rsid w:val="003B1CC1"/>
    <w:rsid w:val="003B1DEC"/>
    <w:rsid w:val="003B7EE9"/>
    <w:rsid w:val="003B7FF9"/>
    <w:rsid w:val="003C037F"/>
    <w:rsid w:val="003C36B2"/>
    <w:rsid w:val="003C57D0"/>
    <w:rsid w:val="003D0520"/>
    <w:rsid w:val="003D1055"/>
    <w:rsid w:val="003D112D"/>
    <w:rsid w:val="003D294C"/>
    <w:rsid w:val="003D3D48"/>
    <w:rsid w:val="003D428E"/>
    <w:rsid w:val="003D6015"/>
    <w:rsid w:val="003E0897"/>
    <w:rsid w:val="003E4633"/>
    <w:rsid w:val="003E5AB9"/>
    <w:rsid w:val="003E5F18"/>
    <w:rsid w:val="003E670A"/>
    <w:rsid w:val="003E703F"/>
    <w:rsid w:val="003F1030"/>
    <w:rsid w:val="003F32F8"/>
    <w:rsid w:val="003F675D"/>
    <w:rsid w:val="003F6AEC"/>
    <w:rsid w:val="003F6E82"/>
    <w:rsid w:val="00401544"/>
    <w:rsid w:val="00402584"/>
    <w:rsid w:val="0040273F"/>
    <w:rsid w:val="004028B0"/>
    <w:rsid w:val="00402EBA"/>
    <w:rsid w:val="0040382D"/>
    <w:rsid w:val="004076DA"/>
    <w:rsid w:val="00410230"/>
    <w:rsid w:val="00410B76"/>
    <w:rsid w:val="00412096"/>
    <w:rsid w:val="0041364D"/>
    <w:rsid w:val="00414CC3"/>
    <w:rsid w:val="0041569A"/>
    <w:rsid w:val="004171FC"/>
    <w:rsid w:val="00417A7D"/>
    <w:rsid w:val="00422B63"/>
    <w:rsid w:val="004251C8"/>
    <w:rsid w:val="00425265"/>
    <w:rsid w:val="00425D6E"/>
    <w:rsid w:val="00425FF1"/>
    <w:rsid w:val="0043012E"/>
    <w:rsid w:val="0043184D"/>
    <w:rsid w:val="00433CFE"/>
    <w:rsid w:val="00436AE7"/>
    <w:rsid w:val="004373DF"/>
    <w:rsid w:val="004408BC"/>
    <w:rsid w:val="00442228"/>
    <w:rsid w:val="004431B2"/>
    <w:rsid w:val="00443BB2"/>
    <w:rsid w:val="00444470"/>
    <w:rsid w:val="00445CB3"/>
    <w:rsid w:val="00446021"/>
    <w:rsid w:val="0044608A"/>
    <w:rsid w:val="004505F8"/>
    <w:rsid w:val="00450BD9"/>
    <w:rsid w:val="00450DD5"/>
    <w:rsid w:val="00451D34"/>
    <w:rsid w:val="00452593"/>
    <w:rsid w:val="0045499E"/>
    <w:rsid w:val="004610C3"/>
    <w:rsid w:val="0046222A"/>
    <w:rsid w:val="004655DF"/>
    <w:rsid w:val="0046566F"/>
    <w:rsid w:val="00465D2B"/>
    <w:rsid w:val="00466556"/>
    <w:rsid w:val="004670D2"/>
    <w:rsid w:val="00467B2D"/>
    <w:rsid w:val="00467B93"/>
    <w:rsid w:val="00472488"/>
    <w:rsid w:val="00475BBE"/>
    <w:rsid w:val="00476D2F"/>
    <w:rsid w:val="00477748"/>
    <w:rsid w:val="00480B5F"/>
    <w:rsid w:val="00482B10"/>
    <w:rsid w:val="00485C13"/>
    <w:rsid w:val="0048662F"/>
    <w:rsid w:val="004866AA"/>
    <w:rsid w:val="004871FA"/>
    <w:rsid w:val="004873B4"/>
    <w:rsid w:val="004905E9"/>
    <w:rsid w:val="0049417A"/>
    <w:rsid w:val="00494C54"/>
    <w:rsid w:val="00496143"/>
    <w:rsid w:val="004976EC"/>
    <w:rsid w:val="004A3153"/>
    <w:rsid w:val="004B2738"/>
    <w:rsid w:val="004B6058"/>
    <w:rsid w:val="004B69D1"/>
    <w:rsid w:val="004B707E"/>
    <w:rsid w:val="004B7843"/>
    <w:rsid w:val="004C00BE"/>
    <w:rsid w:val="004C0AA8"/>
    <w:rsid w:val="004C2387"/>
    <w:rsid w:val="004C3FF8"/>
    <w:rsid w:val="004C6797"/>
    <w:rsid w:val="004D0318"/>
    <w:rsid w:val="004D0A11"/>
    <w:rsid w:val="004D0D0C"/>
    <w:rsid w:val="004D1103"/>
    <w:rsid w:val="004D13CD"/>
    <w:rsid w:val="004D2711"/>
    <w:rsid w:val="004D27ED"/>
    <w:rsid w:val="004D2BE8"/>
    <w:rsid w:val="004D4A35"/>
    <w:rsid w:val="004E1157"/>
    <w:rsid w:val="004E1BCB"/>
    <w:rsid w:val="004E2E81"/>
    <w:rsid w:val="004E400F"/>
    <w:rsid w:val="004E548E"/>
    <w:rsid w:val="004E6695"/>
    <w:rsid w:val="004E6D34"/>
    <w:rsid w:val="004F199F"/>
    <w:rsid w:val="004F3BC6"/>
    <w:rsid w:val="004F4D79"/>
    <w:rsid w:val="004F71E0"/>
    <w:rsid w:val="004F7ED5"/>
    <w:rsid w:val="005012D4"/>
    <w:rsid w:val="005019BE"/>
    <w:rsid w:val="005033DF"/>
    <w:rsid w:val="00503E67"/>
    <w:rsid w:val="0050516B"/>
    <w:rsid w:val="0050549A"/>
    <w:rsid w:val="005056F7"/>
    <w:rsid w:val="00505922"/>
    <w:rsid w:val="00511535"/>
    <w:rsid w:val="00511985"/>
    <w:rsid w:val="0051216E"/>
    <w:rsid w:val="00514945"/>
    <w:rsid w:val="00515D54"/>
    <w:rsid w:val="00515E99"/>
    <w:rsid w:val="00516A99"/>
    <w:rsid w:val="005174A5"/>
    <w:rsid w:val="00517C25"/>
    <w:rsid w:val="00521661"/>
    <w:rsid w:val="00524A39"/>
    <w:rsid w:val="00527D09"/>
    <w:rsid w:val="005308FF"/>
    <w:rsid w:val="00533681"/>
    <w:rsid w:val="005349F2"/>
    <w:rsid w:val="00535701"/>
    <w:rsid w:val="00535AF9"/>
    <w:rsid w:val="00537F60"/>
    <w:rsid w:val="00542B96"/>
    <w:rsid w:val="00542E18"/>
    <w:rsid w:val="00543962"/>
    <w:rsid w:val="00543AA9"/>
    <w:rsid w:val="00544162"/>
    <w:rsid w:val="00544C0A"/>
    <w:rsid w:val="00544DFC"/>
    <w:rsid w:val="0054575D"/>
    <w:rsid w:val="0054592A"/>
    <w:rsid w:val="0055222A"/>
    <w:rsid w:val="00552D82"/>
    <w:rsid w:val="0055365A"/>
    <w:rsid w:val="00553886"/>
    <w:rsid w:val="00554000"/>
    <w:rsid w:val="00554748"/>
    <w:rsid w:val="0055483A"/>
    <w:rsid w:val="0055490A"/>
    <w:rsid w:val="00555C48"/>
    <w:rsid w:val="005560B5"/>
    <w:rsid w:val="00562256"/>
    <w:rsid w:val="005666DB"/>
    <w:rsid w:val="005711F4"/>
    <w:rsid w:val="00573305"/>
    <w:rsid w:val="005756A3"/>
    <w:rsid w:val="005772D8"/>
    <w:rsid w:val="00584324"/>
    <w:rsid w:val="0058453C"/>
    <w:rsid w:val="0058560D"/>
    <w:rsid w:val="00585CEC"/>
    <w:rsid w:val="00585D8C"/>
    <w:rsid w:val="0059028D"/>
    <w:rsid w:val="00590C80"/>
    <w:rsid w:val="00591183"/>
    <w:rsid w:val="00594EE5"/>
    <w:rsid w:val="00597464"/>
    <w:rsid w:val="00597DB1"/>
    <w:rsid w:val="005A1FDF"/>
    <w:rsid w:val="005A3588"/>
    <w:rsid w:val="005A50FD"/>
    <w:rsid w:val="005A5F49"/>
    <w:rsid w:val="005A7457"/>
    <w:rsid w:val="005B1042"/>
    <w:rsid w:val="005B1BB9"/>
    <w:rsid w:val="005B1CB6"/>
    <w:rsid w:val="005B78D3"/>
    <w:rsid w:val="005C5011"/>
    <w:rsid w:val="005D10A3"/>
    <w:rsid w:val="005D3E66"/>
    <w:rsid w:val="005D51D1"/>
    <w:rsid w:val="005D6F32"/>
    <w:rsid w:val="005D7004"/>
    <w:rsid w:val="005E08D4"/>
    <w:rsid w:val="005E0BCC"/>
    <w:rsid w:val="005E1C40"/>
    <w:rsid w:val="005E24E8"/>
    <w:rsid w:val="005E3ADC"/>
    <w:rsid w:val="005E3DFE"/>
    <w:rsid w:val="005E7232"/>
    <w:rsid w:val="005E7DEC"/>
    <w:rsid w:val="005F01D1"/>
    <w:rsid w:val="005F0D55"/>
    <w:rsid w:val="005F25B4"/>
    <w:rsid w:val="005F3EB6"/>
    <w:rsid w:val="0060076A"/>
    <w:rsid w:val="00603A8F"/>
    <w:rsid w:val="00603BE8"/>
    <w:rsid w:val="00605065"/>
    <w:rsid w:val="00605D4B"/>
    <w:rsid w:val="006063A5"/>
    <w:rsid w:val="00606F0A"/>
    <w:rsid w:val="006108B5"/>
    <w:rsid w:val="006137E8"/>
    <w:rsid w:val="00613EAA"/>
    <w:rsid w:val="00614780"/>
    <w:rsid w:val="00616AAD"/>
    <w:rsid w:val="0061794A"/>
    <w:rsid w:val="006204E5"/>
    <w:rsid w:val="00623329"/>
    <w:rsid w:val="006241AF"/>
    <w:rsid w:val="006241D6"/>
    <w:rsid w:val="0062669F"/>
    <w:rsid w:val="00626F7F"/>
    <w:rsid w:val="00626FC0"/>
    <w:rsid w:val="006344C2"/>
    <w:rsid w:val="00634DC8"/>
    <w:rsid w:val="006362B9"/>
    <w:rsid w:val="00636CFD"/>
    <w:rsid w:val="00637C29"/>
    <w:rsid w:val="006402D2"/>
    <w:rsid w:val="00640C32"/>
    <w:rsid w:val="006425FD"/>
    <w:rsid w:val="006457F1"/>
    <w:rsid w:val="006461DD"/>
    <w:rsid w:val="00646419"/>
    <w:rsid w:val="00647B95"/>
    <w:rsid w:val="00650CE0"/>
    <w:rsid w:val="00651BF0"/>
    <w:rsid w:val="00652920"/>
    <w:rsid w:val="00652E67"/>
    <w:rsid w:val="006532E9"/>
    <w:rsid w:val="00655AA3"/>
    <w:rsid w:val="00655B61"/>
    <w:rsid w:val="006569AC"/>
    <w:rsid w:val="00657DDB"/>
    <w:rsid w:val="00663928"/>
    <w:rsid w:val="00664267"/>
    <w:rsid w:val="00664334"/>
    <w:rsid w:val="006645AD"/>
    <w:rsid w:val="006647C8"/>
    <w:rsid w:val="00664CC8"/>
    <w:rsid w:val="00665F58"/>
    <w:rsid w:val="0066758B"/>
    <w:rsid w:val="006717F3"/>
    <w:rsid w:val="00673734"/>
    <w:rsid w:val="00674579"/>
    <w:rsid w:val="00674691"/>
    <w:rsid w:val="00675D0A"/>
    <w:rsid w:val="00676F29"/>
    <w:rsid w:val="006774D9"/>
    <w:rsid w:val="006777AF"/>
    <w:rsid w:val="00680627"/>
    <w:rsid w:val="006809AB"/>
    <w:rsid w:val="00683FF8"/>
    <w:rsid w:val="0068435E"/>
    <w:rsid w:val="00684539"/>
    <w:rsid w:val="00684AB0"/>
    <w:rsid w:val="00684C1F"/>
    <w:rsid w:val="00686C7F"/>
    <w:rsid w:val="00687D5C"/>
    <w:rsid w:val="0069372B"/>
    <w:rsid w:val="00693773"/>
    <w:rsid w:val="006948E9"/>
    <w:rsid w:val="006948F7"/>
    <w:rsid w:val="006A0CBC"/>
    <w:rsid w:val="006A1E67"/>
    <w:rsid w:val="006A1EB9"/>
    <w:rsid w:val="006A448A"/>
    <w:rsid w:val="006A4CCB"/>
    <w:rsid w:val="006A4D99"/>
    <w:rsid w:val="006A5561"/>
    <w:rsid w:val="006A721E"/>
    <w:rsid w:val="006B08B1"/>
    <w:rsid w:val="006B0B2F"/>
    <w:rsid w:val="006B3E93"/>
    <w:rsid w:val="006B4A95"/>
    <w:rsid w:val="006B4D71"/>
    <w:rsid w:val="006B4DC1"/>
    <w:rsid w:val="006B5986"/>
    <w:rsid w:val="006C21C2"/>
    <w:rsid w:val="006C4A16"/>
    <w:rsid w:val="006C535D"/>
    <w:rsid w:val="006C723A"/>
    <w:rsid w:val="006C7B1B"/>
    <w:rsid w:val="006D1B38"/>
    <w:rsid w:val="006D2218"/>
    <w:rsid w:val="006D3F5B"/>
    <w:rsid w:val="006D655C"/>
    <w:rsid w:val="006D6CA8"/>
    <w:rsid w:val="006D7510"/>
    <w:rsid w:val="006D7886"/>
    <w:rsid w:val="006E1293"/>
    <w:rsid w:val="006E1D7C"/>
    <w:rsid w:val="006E50C8"/>
    <w:rsid w:val="006E54E1"/>
    <w:rsid w:val="006E5EA7"/>
    <w:rsid w:val="006E6431"/>
    <w:rsid w:val="006E6E4A"/>
    <w:rsid w:val="006F1646"/>
    <w:rsid w:val="006F52EB"/>
    <w:rsid w:val="006F5A06"/>
    <w:rsid w:val="006F5CFD"/>
    <w:rsid w:val="0070006F"/>
    <w:rsid w:val="007003FF"/>
    <w:rsid w:val="007005A2"/>
    <w:rsid w:val="00700631"/>
    <w:rsid w:val="00701677"/>
    <w:rsid w:val="00702A60"/>
    <w:rsid w:val="00714892"/>
    <w:rsid w:val="00714D81"/>
    <w:rsid w:val="00717F29"/>
    <w:rsid w:val="00721C50"/>
    <w:rsid w:val="00724648"/>
    <w:rsid w:val="0072474D"/>
    <w:rsid w:val="0072532D"/>
    <w:rsid w:val="00730D82"/>
    <w:rsid w:val="007326C7"/>
    <w:rsid w:val="00734F61"/>
    <w:rsid w:val="0073604B"/>
    <w:rsid w:val="0073746F"/>
    <w:rsid w:val="00737FAE"/>
    <w:rsid w:val="00741540"/>
    <w:rsid w:val="00742AA5"/>
    <w:rsid w:val="00743DFF"/>
    <w:rsid w:val="00744CB5"/>
    <w:rsid w:val="00744F09"/>
    <w:rsid w:val="0074516B"/>
    <w:rsid w:val="00746834"/>
    <w:rsid w:val="007477D8"/>
    <w:rsid w:val="00750AA2"/>
    <w:rsid w:val="007515A3"/>
    <w:rsid w:val="007519F3"/>
    <w:rsid w:val="00752A11"/>
    <w:rsid w:val="007538CF"/>
    <w:rsid w:val="007547A5"/>
    <w:rsid w:val="00754883"/>
    <w:rsid w:val="00755AD3"/>
    <w:rsid w:val="00756A8C"/>
    <w:rsid w:val="007600E8"/>
    <w:rsid w:val="00765F74"/>
    <w:rsid w:val="00766037"/>
    <w:rsid w:val="00770C58"/>
    <w:rsid w:val="00772026"/>
    <w:rsid w:val="00772BFA"/>
    <w:rsid w:val="007734FD"/>
    <w:rsid w:val="00773A5C"/>
    <w:rsid w:val="00773FF4"/>
    <w:rsid w:val="00774E76"/>
    <w:rsid w:val="00781EC6"/>
    <w:rsid w:val="00782753"/>
    <w:rsid w:val="007836C2"/>
    <w:rsid w:val="00783C9E"/>
    <w:rsid w:val="00785843"/>
    <w:rsid w:val="007903E4"/>
    <w:rsid w:val="00790545"/>
    <w:rsid w:val="00792440"/>
    <w:rsid w:val="00792501"/>
    <w:rsid w:val="00793178"/>
    <w:rsid w:val="00795BC8"/>
    <w:rsid w:val="00797F07"/>
    <w:rsid w:val="007A05CA"/>
    <w:rsid w:val="007A097E"/>
    <w:rsid w:val="007A09EB"/>
    <w:rsid w:val="007A0D83"/>
    <w:rsid w:val="007A0E7C"/>
    <w:rsid w:val="007A10DB"/>
    <w:rsid w:val="007A3227"/>
    <w:rsid w:val="007A5767"/>
    <w:rsid w:val="007A58F0"/>
    <w:rsid w:val="007B1723"/>
    <w:rsid w:val="007B1A3E"/>
    <w:rsid w:val="007B1F92"/>
    <w:rsid w:val="007B5F6C"/>
    <w:rsid w:val="007B6482"/>
    <w:rsid w:val="007B6738"/>
    <w:rsid w:val="007C2122"/>
    <w:rsid w:val="007C5282"/>
    <w:rsid w:val="007C630F"/>
    <w:rsid w:val="007C67A9"/>
    <w:rsid w:val="007D20DE"/>
    <w:rsid w:val="007D5D0C"/>
    <w:rsid w:val="007D7140"/>
    <w:rsid w:val="007E1B32"/>
    <w:rsid w:val="007E46F2"/>
    <w:rsid w:val="007E547C"/>
    <w:rsid w:val="007F037D"/>
    <w:rsid w:val="007F0AE9"/>
    <w:rsid w:val="007F15B2"/>
    <w:rsid w:val="007F243E"/>
    <w:rsid w:val="007F30BB"/>
    <w:rsid w:val="007F3521"/>
    <w:rsid w:val="007F4133"/>
    <w:rsid w:val="007F5548"/>
    <w:rsid w:val="007F7371"/>
    <w:rsid w:val="008042A4"/>
    <w:rsid w:val="00806C5B"/>
    <w:rsid w:val="0081146A"/>
    <w:rsid w:val="0081232B"/>
    <w:rsid w:val="00812FE7"/>
    <w:rsid w:val="00813539"/>
    <w:rsid w:val="00813606"/>
    <w:rsid w:val="00813731"/>
    <w:rsid w:val="008139EA"/>
    <w:rsid w:val="00814CEC"/>
    <w:rsid w:val="008158FB"/>
    <w:rsid w:val="008169C3"/>
    <w:rsid w:val="00816BF2"/>
    <w:rsid w:val="0082136A"/>
    <w:rsid w:val="00822527"/>
    <w:rsid w:val="008232F1"/>
    <w:rsid w:val="00823847"/>
    <w:rsid w:val="008255A3"/>
    <w:rsid w:val="00825BBA"/>
    <w:rsid w:val="00830215"/>
    <w:rsid w:val="00830B60"/>
    <w:rsid w:val="00834E2A"/>
    <w:rsid w:val="00835707"/>
    <w:rsid w:val="00840469"/>
    <w:rsid w:val="0084203F"/>
    <w:rsid w:val="00846693"/>
    <w:rsid w:val="00846A52"/>
    <w:rsid w:val="00847221"/>
    <w:rsid w:val="00847B59"/>
    <w:rsid w:val="008518EF"/>
    <w:rsid w:val="00851D1B"/>
    <w:rsid w:val="008534B0"/>
    <w:rsid w:val="00860778"/>
    <w:rsid w:val="00860E54"/>
    <w:rsid w:val="00864043"/>
    <w:rsid w:val="0086498A"/>
    <w:rsid w:val="00865EE4"/>
    <w:rsid w:val="00867693"/>
    <w:rsid w:val="00870491"/>
    <w:rsid w:val="00870B49"/>
    <w:rsid w:val="00871A02"/>
    <w:rsid w:val="0087203C"/>
    <w:rsid w:val="00873F09"/>
    <w:rsid w:val="008741B2"/>
    <w:rsid w:val="00874AA0"/>
    <w:rsid w:val="00875340"/>
    <w:rsid w:val="008757E1"/>
    <w:rsid w:val="008762C4"/>
    <w:rsid w:val="00881D8D"/>
    <w:rsid w:val="0088249A"/>
    <w:rsid w:val="0088278D"/>
    <w:rsid w:val="00882C4F"/>
    <w:rsid w:val="00884F20"/>
    <w:rsid w:val="008852C4"/>
    <w:rsid w:val="00886ED5"/>
    <w:rsid w:val="008918F5"/>
    <w:rsid w:val="00892CD9"/>
    <w:rsid w:val="0089348C"/>
    <w:rsid w:val="008957F4"/>
    <w:rsid w:val="00895F52"/>
    <w:rsid w:val="0089601A"/>
    <w:rsid w:val="00896517"/>
    <w:rsid w:val="008A0B13"/>
    <w:rsid w:val="008A0B68"/>
    <w:rsid w:val="008A0B8A"/>
    <w:rsid w:val="008A0C0B"/>
    <w:rsid w:val="008A1118"/>
    <w:rsid w:val="008A17B6"/>
    <w:rsid w:val="008A2493"/>
    <w:rsid w:val="008A25E3"/>
    <w:rsid w:val="008A41EC"/>
    <w:rsid w:val="008A4706"/>
    <w:rsid w:val="008A6A8B"/>
    <w:rsid w:val="008B3186"/>
    <w:rsid w:val="008B3AD0"/>
    <w:rsid w:val="008B44DE"/>
    <w:rsid w:val="008B541B"/>
    <w:rsid w:val="008B5EDA"/>
    <w:rsid w:val="008B678C"/>
    <w:rsid w:val="008B6A63"/>
    <w:rsid w:val="008B71D9"/>
    <w:rsid w:val="008B764F"/>
    <w:rsid w:val="008C2EEA"/>
    <w:rsid w:val="008C34FB"/>
    <w:rsid w:val="008C39F1"/>
    <w:rsid w:val="008C3CB3"/>
    <w:rsid w:val="008C4319"/>
    <w:rsid w:val="008C5433"/>
    <w:rsid w:val="008C5543"/>
    <w:rsid w:val="008C7DFE"/>
    <w:rsid w:val="008D2F62"/>
    <w:rsid w:val="008D3BC5"/>
    <w:rsid w:val="008E19F5"/>
    <w:rsid w:val="008E35D6"/>
    <w:rsid w:val="008E500E"/>
    <w:rsid w:val="008E662D"/>
    <w:rsid w:val="008E7E6B"/>
    <w:rsid w:val="008F1087"/>
    <w:rsid w:val="008F168B"/>
    <w:rsid w:val="008F2EBE"/>
    <w:rsid w:val="008F54BC"/>
    <w:rsid w:val="009013DE"/>
    <w:rsid w:val="009014DA"/>
    <w:rsid w:val="009032D4"/>
    <w:rsid w:val="00903C80"/>
    <w:rsid w:val="0090427A"/>
    <w:rsid w:val="00905679"/>
    <w:rsid w:val="00910436"/>
    <w:rsid w:val="00911C5D"/>
    <w:rsid w:val="0091241F"/>
    <w:rsid w:val="00913961"/>
    <w:rsid w:val="0091451A"/>
    <w:rsid w:val="00917A83"/>
    <w:rsid w:val="00920619"/>
    <w:rsid w:val="00922906"/>
    <w:rsid w:val="00922F3A"/>
    <w:rsid w:val="009244C0"/>
    <w:rsid w:val="00925578"/>
    <w:rsid w:val="00926BA4"/>
    <w:rsid w:val="0093195A"/>
    <w:rsid w:val="00931F52"/>
    <w:rsid w:val="0093312D"/>
    <w:rsid w:val="00934B46"/>
    <w:rsid w:val="009374D2"/>
    <w:rsid w:val="009411C5"/>
    <w:rsid w:val="00941809"/>
    <w:rsid w:val="00942158"/>
    <w:rsid w:val="0094270E"/>
    <w:rsid w:val="00943F65"/>
    <w:rsid w:val="009441AD"/>
    <w:rsid w:val="009447FE"/>
    <w:rsid w:val="00944E65"/>
    <w:rsid w:val="0094573A"/>
    <w:rsid w:val="009471C3"/>
    <w:rsid w:val="00950B99"/>
    <w:rsid w:val="00951B65"/>
    <w:rsid w:val="0095203D"/>
    <w:rsid w:val="00954644"/>
    <w:rsid w:val="00956529"/>
    <w:rsid w:val="00956A53"/>
    <w:rsid w:val="00956EEC"/>
    <w:rsid w:val="00957500"/>
    <w:rsid w:val="009601CD"/>
    <w:rsid w:val="009606EB"/>
    <w:rsid w:val="00961DF1"/>
    <w:rsid w:val="00962255"/>
    <w:rsid w:val="00962AC1"/>
    <w:rsid w:val="00963266"/>
    <w:rsid w:val="009639DF"/>
    <w:rsid w:val="00965568"/>
    <w:rsid w:val="00967AD6"/>
    <w:rsid w:val="00967E5B"/>
    <w:rsid w:val="00970A79"/>
    <w:rsid w:val="00972EF6"/>
    <w:rsid w:val="00973E19"/>
    <w:rsid w:val="00974225"/>
    <w:rsid w:val="009752FA"/>
    <w:rsid w:val="00981464"/>
    <w:rsid w:val="009833F1"/>
    <w:rsid w:val="009837EA"/>
    <w:rsid w:val="00984C43"/>
    <w:rsid w:val="00992511"/>
    <w:rsid w:val="009A0787"/>
    <w:rsid w:val="009A07B6"/>
    <w:rsid w:val="009A1389"/>
    <w:rsid w:val="009A2C3C"/>
    <w:rsid w:val="009A3518"/>
    <w:rsid w:val="009A3B95"/>
    <w:rsid w:val="009A3D23"/>
    <w:rsid w:val="009A622D"/>
    <w:rsid w:val="009B1D7E"/>
    <w:rsid w:val="009B215C"/>
    <w:rsid w:val="009B32A0"/>
    <w:rsid w:val="009B44EC"/>
    <w:rsid w:val="009B7600"/>
    <w:rsid w:val="009B78A2"/>
    <w:rsid w:val="009C0795"/>
    <w:rsid w:val="009C22FD"/>
    <w:rsid w:val="009C2B9D"/>
    <w:rsid w:val="009C46CE"/>
    <w:rsid w:val="009C5D68"/>
    <w:rsid w:val="009C656E"/>
    <w:rsid w:val="009C6E45"/>
    <w:rsid w:val="009C79EF"/>
    <w:rsid w:val="009D2273"/>
    <w:rsid w:val="009D3DEB"/>
    <w:rsid w:val="009D4F6E"/>
    <w:rsid w:val="009D4FB8"/>
    <w:rsid w:val="009D5405"/>
    <w:rsid w:val="009D575F"/>
    <w:rsid w:val="009D5E68"/>
    <w:rsid w:val="009D7209"/>
    <w:rsid w:val="009E12CB"/>
    <w:rsid w:val="009E220B"/>
    <w:rsid w:val="009E3C41"/>
    <w:rsid w:val="009E4051"/>
    <w:rsid w:val="009E6B9C"/>
    <w:rsid w:val="009F383E"/>
    <w:rsid w:val="009F6A5D"/>
    <w:rsid w:val="009F6AFE"/>
    <w:rsid w:val="00A0142E"/>
    <w:rsid w:val="00A02107"/>
    <w:rsid w:val="00A05911"/>
    <w:rsid w:val="00A05D6D"/>
    <w:rsid w:val="00A064FD"/>
    <w:rsid w:val="00A07396"/>
    <w:rsid w:val="00A07513"/>
    <w:rsid w:val="00A10F0F"/>
    <w:rsid w:val="00A11201"/>
    <w:rsid w:val="00A11EFF"/>
    <w:rsid w:val="00A12997"/>
    <w:rsid w:val="00A13F37"/>
    <w:rsid w:val="00A20D8E"/>
    <w:rsid w:val="00A22C63"/>
    <w:rsid w:val="00A231E7"/>
    <w:rsid w:val="00A2362D"/>
    <w:rsid w:val="00A2381E"/>
    <w:rsid w:val="00A247F9"/>
    <w:rsid w:val="00A2552E"/>
    <w:rsid w:val="00A25AF5"/>
    <w:rsid w:val="00A2610F"/>
    <w:rsid w:val="00A277DB"/>
    <w:rsid w:val="00A301BB"/>
    <w:rsid w:val="00A31258"/>
    <w:rsid w:val="00A3519C"/>
    <w:rsid w:val="00A40381"/>
    <w:rsid w:val="00A40E8B"/>
    <w:rsid w:val="00A4197D"/>
    <w:rsid w:val="00A43BD3"/>
    <w:rsid w:val="00A441B2"/>
    <w:rsid w:val="00A445DB"/>
    <w:rsid w:val="00A5121E"/>
    <w:rsid w:val="00A51D71"/>
    <w:rsid w:val="00A52455"/>
    <w:rsid w:val="00A54593"/>
    <w:rsid w:val="00A55467"/>
    <w:rsid w:val="00A55842"/>
    <w:rsid w:val="00A55F9F"/>
    <w:rsid w:val="00A561E3"/>
    <w:rsid w:val="00A56C86"/>
    <w:rsid w:val="00A627AB"/>
    <w:rsid w:val="00A631F7"/>
    <w:rsid w:val="00A64134"/>
    <w:rsid w:val="00A65482"/>
    <w:rsid w:val="00A720AF"/>
    <w:rsid w:val="00A72724"/>
    <w:rsid w:val="00A808B3"/>
    <w:rsid w:val="00A80A98"/>
    <w:rsid w:val="00A82103"/>
    <w:rsid w:val="00A82807"/>
    <w:rsid w:val="00A83DDD"/>
    <w:rsid w:val="00A91553"/>
    <w:rsid w:val="00A919F0"/>
    <w:rsid w:val="00A92B63"/>
    <w:rsid w:val="00A93FAA"/>
    <w:rsid w:val="00A947D2"/>
    <w:rsid w:val="00A9526E"/>
    <w:rsid w:val="00A9599B"/>
    <w:rsid w:val="00A95FAB"/>
    <w:rsid w:val="00A96116"/>
    <w:rsid w:val="00A96F02"/>
    <w:rsid w:val="00A97EA9"/>
    <w:rsid w:val="00AA0076"/>
    <w:rsid w:val="00AA069A"/>
    <w:rsid w:val="00AA187D"/>
    <w:rsid w:val="00AA4765"/>
    <w:rsid w:val="00AA47CB"/>
    <w:rsid w:val="00AB04EC"/>
    <w:rsid w:val="00AB0606"/>
    <w:rsid w:val="00AB3006"/>
    <w:rsid w:val="00AB3079"/>
    <w:rsid w:val="00AB3674"/>
    <w:rsid w:val="00AB44F7"/>
    <w:rsid w:val="00AB5BF7"/>
    <w:rsid w:val="00AB675D"/>
    <w:rsid w:val="00AB6E73"/>
    <w:rsid w:val="00AC10A8"/>
    <w:rsid w:val="00AC43CD"/>
    <w:rsid w:val="00AC4DC2"/>
    <w:rsid w:val="00AC6327"/>
    <w:rsid w:val="00AC710F"/>
    <w:rsid w:val="00AC7EA1"/>
    <w:rsid w:val="00AD0E61"/>
    <w:rsid w:val="00AD3077"/>
    <w:rsid w:val="00AD3715"/>
    <w:rsid w:val="00AD4A14"/>
    <w:rsid w:val="00AD67CD"/>
    <w:rsid w:val="00AD691E"/>
    <w:rsid w:val="00AE00E9"/>
    <w:rsid w:val="00AE371B"/>
    <w:rsid w:val="00AF59A0"/>
    <w:rsid w:val="00B065B3"/>
    <w:rsid w:val="00B0706C"/>
    <w:rsid w:val="00B10A65"/>
    <w:rsid w:val="00B1338F"/>
    <w:rsid w:val="00B13508"/>
    <w:rsid w:val="00B13EDA"/>
    <w:rsid w:val="00B1654D"/>
    <w:rsid w:val="00B16DF3"/>
    <w:rsid w:val="00B17E8B"/>
    <w:rsid w:val="00B224F0"/>
    <w:rsid w:val="00B23D5E"/>
    <w:rsid w:val="00B24780"/>
    <w:rsid w:val="00B2565B"/>
    <w:rsid w:val="00B275D0"/>
    <w:rsid w:val="00B27E55"/>
    <w:rsid w:val="00B300DB"/>
    <w:rsid w:val="00B31208"/>
    <w:rsid w:val="00B32DA9"/>
    <w:rsid w:val="00B34EB6"/>
    <w:rsid w:val="00B35A74"/>
    <w:rsid w:val="00B3613F"/>
    <w:rsid w:val="00B412BE"/>
    <w:rsid w:val="00B428DB"/>
    <w:rsid w:val="00B42F66"/>
    <w:rsid w:val="00B50818"/>
    <w:rsid w:val="00B5300A"/>
    <w:rsid w:val="00B53B7B"/>
    <w:rsid w:val="00B54A02"/>
    <w:rsid w:val="00B568F9"/>
    <w:rsid w:val="00B56E13"/>
    <w:rsid w:val="00B57442"/>
    <w:rsid w:val="00B6088C"/>
    <w:rsid w:val="00B62AFB"/>
    <w:rsid w:val="00B66958"/>
    <w:rsid w:val="00B67FCE"/>
    <w:rsid w:val="00B70DF0"/>
    <w:rsid w:val="00B727BC"/>
    <w:rsid w:val="00B73689"/>
    <w:rsid w:val="00B73D1F"/>
    <w:rsid w:val="00B74563"/>
    <w:rsid w:val="00B74B0C"/>
    <w:rsid w:val="00B76EAB"/>
    <w:rsid w:val="00B81951"/>
    <w:rsid w:val="00B83DBF"/>
    <w:rsid w:val="00B84401"/>
    <w:rsid w:val="00B850EC"/>
    <w:rsid w:val="00B85CA4"/>
    <w:rsid w:val="00B85D84"/>
    <w:rsid w:val="00B8616D"/>
    <w:rsid w:val="00B863A0"/>
    <w:rsid w:val="00B86FF8"/>
    <w:rsid w:val="00B87B8F"/>
    <w:rsid w:val="00B91671"/>
    <w:rsid w:val="00B922B1"/>
    <w:rsid w:val="00B9239E"/>
    <w:rsid w:val="00B94592"/>
    <w:rsid w:val="00B969A4"/>
    <w:rsid w:val="00B97F94"/>
    <w:rsid w:val="00BA03C6"/>
    <w:rsid w:val="00BA066E"/>
    <w:rsid w:val="00BA0FDE"/>
    <w:rsid w:val="00BA1010"/>
    <w:rsid w:val="00BA2E62"/>
    <w:rsid w:val="00BA3CAE"/>
    <w:rsid w:val="00BA4FEA"/>
    <w:rsid w:val="00BA56AC"/>
    <w:rsid w:val="00BA79A1"/>
    <w:rsid w:val="00BB25ED"/>
    <w:rsid w:val="00BB696A"/>
    <w:rsid w:val="00BB6D6B"/>
    <w:rsid w:val="00BB7144"/>
    <w:rsid w:val="00BB7B7F"/>
    <w:rsid w:val="00BC1B0A"/>
    <w:rsid w:val="00BC27BD"/>
    <w:rsid w:val="00BC347B"/>
    <w:rsid w:val="00BC5B86"/>
    <w:rsid w:val="00BC5C97"/>
    <w:rsid w:val="00BC69B2"/>
    <w:rsid w:val="00BD01BF"/>
    <w:rsid w:val="00BD254E"/>
    <w:rsid w:val="00BD40C2"/>
    <w:rsid w:val="00BD459F"/>
    <w:rsid w:val="00BD5552"/>
    <w:rsid w:val="00BE0267"/>
    <w:rsid w:val="00BE4B9A"/>
    <w:rsid w:val="00BE720D"/>
    <w:rsid w:val="00BF033E"/>
    <w:rsid w:val="00BF09FB"/>
    <w:rsid w:val="00BF117B"/>
    <w:rsid w:val="00BF2406"/>
    <w:rsid w:val="00BF24E8"/>
    <w:rsid w:val="00BF2D6E"/>
    <w:rsid w:val="00BF2DB8"/>
    <w:rsid w:val="00C00A67"/>
    <w:rsid w:val="00C00FD8"/>
    <w:rsid w:val="00C02FCF"/>
    <w:rsid w:val="00C03E78"/>
    <w:rsid w:val="00C040CD"/>
    <w:rsid w:val="00C101F4"/>
    <w:rsid w:val="00C10A31"/>
    <w:rsid w:val="00C1216F"/>
    <w:rsid w:val="00C1359F"/>
    <w:rsid w:val="00C13BC3"/>
    <w:rsid w:val="00C15056"/>
    <w:rsid w:val="00C179EF"/>
    <w:rsid w:val="00C17AAE"/>
    <w:rsid w:val="00C21038"/>
    <w:rsid w:val="00C22EF8"/>
    <w:rsid w:val="00C237BC"/>
    <w:rsid w:val="00C24729"/>
    <w:rsid w:val="00C24889"/>
    <w:rsid w:val="00C249E3"/>
    <w:rsid w:val="00C254B2"/>
    <w:rsid w:val="00C25ADB"/>
    <w:rsid w:val="00C30824"/>
    <w:rsid w:val="00C30CD2"/>
    <w:rsid w:val="00C31DD1"/>
    <w:rsid w:val="00C31EA4"/>
    <w:rsid w:val="00C31F2A"/>
    <w:rsid w:val="00C334E9"/>
    <w:rsid w:val="00C335AE"/>
    <w:rsid w:val="00C3370C"/>
    <w:rsid w:val="00C3443F"/>
    <w:rsid w:val="00C348C7"/>
    <w:rsid w:val="00C35B7A"/>
    <w:rsid w:val="00C41737"/>
    <w:rsid w:val="00C42880"/>
    <w:rsid w:val="00C43CEB"/>
    <w:rsid w:val="00C447F0"/>
    <w:rsid w:val="00C44AED"/>
    <w:rsid w:val="00C45B2E"/>
    <w:rsid w:val="00C45E42"/>
    <w:rsid w:val="00C47B29"/>
    <w:rsid w:val="00C52025"/>
    <w:rsid w:val="00C52F94"/>
    <w:rsid w:val="00C53677"/>
    <w:rsid w:val="00C57777"/>
    <w:rsid w:val="00C57AD2"/>
    <w:rsid w:val="00C61B37"/>
    <w:rsid w:val="00C6251C"/>
    <w:rsid w:val="00C62AEE"/>
    <w:rsid w:val="00C63141"/>
    <w:rsid w:val="00C6343C"/>
    <w:rsid w:val="00C64547"/>
    <w:rsid w:val="00C65161"/>
    <w:rsid w:val="00C67171"/>
    <w:rsid w:val="00C70F76"/>
    <w:rsid w:val="00C71CB1"/>
    <w:rsid w:val="00C73C56"/>
    <w:rsid w:val="00C746AB"/>
    <w:rsid w:val="00C76CF1"/>
    <w:rsid w:val="00C771B5"/>
    <w:rsid w:val="00C77E45"/>
    <w:rsid w:val="00C812F1"/>
    <w:rsid w:val="00C87BAD"/>
    <w:rsid w:val="00C9015E"/>
    <w:rsid w:val="00C9228E"/>
    <w:rsid w:val="00C95944"/>
    <w:rsid w:val="00C95C91"/>
    <w:rsid w:val="00CA2534"/>
    <w:rsid w:val="00CA2FF5"/>
    <w:rsid w:val="00CA5E36"/>
    <w:rsid w:val="00CA7D59"/>
    <w:rsid w:val="00CB218C"/>
    <w:rsid w:val="00CB3B98"/>
    <w:rsid w:val="00CB3CC5"/>
    <w:rsid w:val="00CB3D77"/>
    <w:rsid w:val="00CB6FAE"/>
    <w:rsid w:val="00CB7004"/>
    <w:rsid w:val="00CC0755"/>
    <w:rsid w:val="00CC0E96"/>
    <w:rsid w:val="00CC2D2B"/>
    <w:rsid w:val="00CC3EAE"/>
    <w:rsid w:val="00CC4E7D"/>
    <w:rsid w:val="00CC57C0"/>
    <w:rsid w:val="00CC713E"/>
    <w:rsid w:val="00CD0120"/>
    <w:rsid w:val="00CD2BC3"/>
    <w:rsid w:val="00CE11F9"/>
    <w:rsid w:val="00CE18A8"/>
    <w:rsid w:val="00CE57D1"/>
    <w:rsid w:val="00CF04E7"/>
    <w:rsid w:val="00CF103D"/>
    <w:rsid w:val="00CF1B1E"/>
    <w:rsid w:val="00CF2A66"/>
    <w:rsid w:val="00CF48B6"/>
    <w:rsid w:val="00CF547E"/>
    <w:rsid w:val="00CF5D5A"/>
    <w:rsid w:val="00CF6CA0"/>
    <w:rsid w:val="00CF7C64"/>
    <w:rsid w:val="00D022D7"/>
    <w:rsid w:val="00D03B34"/>
    <w:rsid w:val="00D044FD"/>
    <w:rsid w:val="00D056A2"/>
    <w:rsid w:val="00D06863"/>
    <w:rsid w:val="00D07577"/>
    <w:rsid w:val="00D07726"/>
    <w:rsid w:val="00D100AC"/>
    <w:rsid w:val="00D10918"/>
    <w:rsid w:val="00D1267A"/>
    <w:rsid w:val="00D12C08"/>
    <w:rsid w:val="00D13FE2"/>
    <w:rsid w:val="00D14180"/>
    <w:rsid w:val="00D148B7"/>
    <w:rsid w:val="00D1571E"/>
    <w:rsid w:val="00D20CA6"/>
    <w:rsid w:val="00D211FC"/>
    <w:rsid w:val="00D237A4"/>
    <w:rsid w:val="00D25746"/>
    <w:rsid w:val="00D259DA"/>
    <w:rsid w:val="00D25F51"/>
    <w:rsid w:val="00D2688E"/>
    <w:rsid w:val="00D269EB"/>
    <w:rsid w:val="00D26CB3"/>
    <w:rsid w:val="00D27AD8"/>
    <w:rsid w:val="00D30E80"/>
    <w:rsid w:val="00D30F4D"/>
    <w:rsid w:val="00D32C61"/>
    <w:rsid w:val="00D33D65"/>
    <w:rsid w:val="00D355E8"/>
    <w:rsid w:val="00D36DF9"/>
    <w:rsid w:val="00D36F5E"/>
    <w:rsid w:val="00D40064"/>
    <w:rsid w:val="00D4286C"/>
    <w:rsid w:val="00D43FE4"/>
    <w:rsid w:val="00D4433C"/>
    <w:rsid w:val="00D44922"/>
    <w:rsid w:val="00D44E2A"/>
    <w:rsid w:val="00D45A7D"/>
    <w:rsid w:val="00D46ECE"/>
    <w:rsid w:val="00D47462"/>
    <w:rsid w:val="00D50CD4"/>
    <w:rsid w:val="00D51B68"/>
    <w:rsid w:val="00D51D58"/>
    <w:rsid w:val="00D527B0"/>
    <w:rsid w:val="00D533C6"/>
    <w:rsid w:val="00D54EEF"/>
    <w:rsid w:val="00D551BD"/>
    <w:rsid w:val="00D551E9"/>
    <w:rsid w:val="00D57F3B"/>
    <w:rsid w:val="00D6075B"/>
    <w:rsid w:val="00D61EAC"/>
    <w:rsid w:val="00D62F14"/>
    <w:rsid w:val="00D6317C"/>
    <w:rsid w:val="00D64911"/>
    <w:rsid w:val="00D64978"/>
    <w:rsid w:val="00D652EE"/>
    <w:rsid w:val="00D65F9B"/>
    <w:rsid w:val="00D6705D"/>
    <w:rsid w:val="00D7355A"/>
    <w:rsid w:val="00D73DD9"/>
    <w:rsid w:val="00D74169"/>
    <w:rsid w:val="00D75808"/>
    <w:rsid w:val="00D76519"/>
    <w:rsid w:val="00D76F76"/>
    <w:rsid w:val="00D8202B"/>
    <w:rsid w:val="00D83B68"/>
    <w:rsid w:val="00D855DE"/>
    <w:rsid w:val="00D85BF9"/>
    <w:rsid w:val="00D85EBD"/>
    <w:rsid w:val="00D87766"/>
    <w:rsid w:val="00D879C4"/>
    <w:rsid w:val="00D92091"/>
    <w:rsid w:val="00D934E0"/>
    <w:rsid w:val="00D94B68"/>
    <w:rsid w:val="00D971C5"/>
    <w:rsid w:val="00D973FD"/>
    <w:rsid w:val="00D97904"/>
    <w:rsid w:val="00D97E3E"/>
    <w:rsid w:val="00DA051F"/>
    <w:rsid w:val="00DA0803"/>
    <w:rsid w:val="00DA191A"/>
    <w:rsid w:val="00DA283D"/>
    <w:rsid w:val="00DA2D7B"/>
    <w:rsid w:val="00DA3517"/>
    <w:rsid w:val="00DA369D"/>
    <w:rsid w:val="00DA5A0A"/>
    <w:rsid w:val="00DA614A"/>
    <w:rsid w:val="00DB029A"/>
    <w:rsid w:val="00DB0E71"/>
    <w:rsid w:val="00DB61CF"/>
    <w:rsid w:val="00DB64A3"/>
    <w:rsid w:val="00DB664E"/>
    <w:rsid w:val="00DC0893"/>
    <w:rsid w:val="00DC2B23"/>
    <w:rsid w:val="00DC46D7"/>
    <w:rsid w:val="00DC4741"/>
    <w:rsid w:val="00DC6550"/>
    <w:rsid w:val="00DC6D31"/>
    <w:rsid w:val="00DC7531"/>
    <w:rsid w:val="00DC7550"/>
    <w:rsid w:val="00DC7C88"/>
    <w:rsid w:val="00DD5063"/>
    <w:rsid w:val="00DD5372"/>
    <w:rsid w:val="00DD59AF"/>
    <w:rsid w:val="00DD65DD"/>
    <w:rsid w:val="00DD6B5A"/>
    <w:rsid w:val="00DD6C80"/>
    <w:rsid w:val="00DD72AB"/>
    <w:rsid w:val="00DE027F"/>
    <w:rsid w:val="00DE2502"/>
    <w:rsid w:val="00DE30F5"/>
    <w:rsid w:val="00DE4D3D"/>
    <w:rsid w:val="00DE4EF2"/>
    <w:rsid w:val="00DE53B7"/>
    <w:rsid w:val="00DE5A65"/>
    <w:rsid w:val="00DE69F5"/>
    <w:rsid w:val="00DE744A"/>
    <w:rsid w:val="00DF6149"/>
    <w:rsid w:val="00DF7752"/>
    <w:rsid w:val="00DF7907"/>
    <w:rsid w:val="00DF79C4"/>
    <w:rsid w:val="00E003A0"/>
    <w:rsid w:val="00E01B12"/>
    <w:rsid w:val="00E0584F"/>
    <w:rsid w:val="00E05E9E"/>
    <w:rsid w:val="00E0740A"/>
    <w:rsid w:val="00E07D36"/>
    <w:rsid w:val="00E147F5"/>
    <w:rsid w:val="00E15BAA"/>
    <w:rsid w:val="00E1772D"/>
    <w:rsid w:val="00E179F0"/>
    <w:rsid w:val="00E20447"/>
    <w:rsid w:val="00E2098B"/>
    <w:rsid w:val="00E22984"/>
    <w:rsid w:val="00E24FD9"/>
    <w:rsid w:val="00E25BC1"/>
    <w:rsid w:val="00E26F55"/>
    <w:rsid w:val="00E27B4E"/>
    <w:rsid w:val="00E312AD"/>
    <w:rsid w:val="00E32BBC"/>
    <w:rsid w:val="00E33EA7"/>
    <w:rsid w:val="00E34FEE"/>
    <w:rsid w:val="00E35177"/>
    <w:rsid w:val="00E364CE"/>
    <w:rsid w:val="00E37243"/>
    <w:rsid w:val="00E40159"/>
    <w:rsid w:val="00E4231F"/>
    <w:rsid w:val="00E42476"/>
    <w:rsid w:val="00E4270A"/>
    <w:rsid w:val="00E4309A"/>
    <w:rsid w:val="00E43882"/>
    <w:rsid w:val="00E43B28"/>
    <w:rsid w:val="00E45607"/>
    <w:rsid w:val="00E47CFA"/>
    <w:rsid w:val="00E52C74"/>
    <w:rsid w:val="00E53FD3"/>
    <w:rsid w:val="00E56124"/>
    <w:rsid w:val="00E5655B"/>
    <w:rsid w:val="00E6220A"/>
    <w:rsid w:val="00E6425E"/>
    <w:rsid w:val="00E658E5"/>
    <w:rsid w:val="00E6629C"/>
    <w:rsid w:val="00E672E6"/>
    <w:rsid w:val="00E67D85"/>
    <w:rsid w:val="00E7125F"/>
    <w:rsid w:val="00E80661"/>
    <w:rsid w:val="00E80E37"/>
    <w:rsid w:val="00E82B8D"/>
    <w:rsid w:val="00E8303D"/>
    <w:rsid w:val="00E83425"/>
    <w:rsid w:val="00E83537"/>
    <w:rsid w:val="00E842C9"/>
    <w:rsid w:val="00E90309"/>
    <w:rsid w:val="00E90457"/>
    <w:rsid w:val="00E90DB2"/>
    <w:rsid w:val="00E92289"/>
    <w:rsid w:val="00E94B0E"/>
    <w:rsid w:val="00EA0A84"/>
    <w:rsid w:val="00EA0AE8"/>
    <w:rsid w:val="00EA1442"/>
    <w:rsid w:val="00EA2A5C"/>
    <w:rsid w:val="00EA2B10"/>
    <w:rsid w:val="00EA3DDC"/>
    <w:rsid w:val="00EA4B61"/>
    <w:rsid w:val="00EA4E61"/>
    <w:rsid w:val="00EA73CB"/>
    <w:rsid w:val="00EA742D"/>
    <w:rsid w:val="00EA7698"/>
    <w:rsid w:val="00EB0246"/>
    <w:rsid w:val="00EB42AE"/>
    <w:rsid w:val="00EB5F6A"/>
    <w:rsid w:val="00EB6B92"/>
    <w:rsid w:val="00EC003D"/>
    <w:rsid w:val="00EC3508"/>
    <w:rsid w:val="00EC3E08"/>
    <w:rsid w:val="00EC52A8"/>
    <w:rsid w:val="00EC5B08"/>
    <w:rsid w:val="00EC6F45"/>
    <w:rsid w:val="00EC7827"/>
    <w:rsid w:val="00ED3590"/>
    <w:rsid w:val="00ED5F98"/>
    <w:rsid w:val="00ED62D4"/>
    <w:rsid w:val="00ED63AD"/>
    <w:rsid w:val="00EE20AD"/>
    <w:rsid w:val="00EE23EB"/>
    <w:rsid w:val="00EE25F1"/>
    <w:rsid w:val="00EE28F0"/>
    <w:rsid w:val="00EE377E"/>
    <w:rsid w:val="00EE44A2"/>
    <w:rsid w:val="00EE52DF"/>
    <w:rsid w:val="00EE5816"/>
    <w:rsid w:val="00EE66BE"/>
    <w:rsid w:val="00EE6AF0"/>
    <w:rsid w:val="00EE7A6D"/>
    <w:rsid w:val="00EF047E"/>
    <w:rsid w:val="00EF2192"/>
    <w:rsid w:val="00EF22BE"/>
    <w:rsid w:val="00EF3982"/>
    <w:rsid w:val="00EF72FC"/>
    <w:rsid w:val="00EF76FB"/>
    <w:rsid w:val="00EF77CF"/>
    <w:rsid w:val="00F004FC"/>
    <w:rsid w:val="00F03114"/>
    <w:rsid w:val="00F03681"/>
    <w:rsid w:val="00F04679"/>
    <w:rsid w:val="00F07E32"/>
    <w:rsid w:val="00F1013E"/>
    <w:rsid w:val="00F11BFC"/>
    <w:rsid w:val="00F11E2B"/>
    <w:rsid w:val="00F11FAA"/>
    <w:rsid w:val="00F13125"/>
    <w:rsid w:val="00F166B1"/>
    <w:rsid w:val="00F171BD"/>
    <w:rsid w:val="00F1729A"/>
    <w:rsid w:val="00F1787D"/>
    <w:rsid w:val="00F216D0"/>
    <w:rsid w:val="00F24F95"/>
    <w:rsid w:val="00F2573F"/>
    <w:rsid w:val="00F269AD"/>
    <w:rsid w:val="00F27880"/>
    <w:rsid w:val="00F31209"/>
    <w:rsid w:val="00F31B3E"/>
    <w:rsid w:val="00F35C6B"/>
    <w:rsid w:val="00F36436"/>
    <w:rsid w:val="00F401CB"/>
    <w:rsid w:val="00F415F6"/>
    <w:rsid w:val="00F42C90"/>
    <w:rsid w:val="00F43C9B"/>
    <w:rsid w:val="00F44161"/>
    <w:rsid w:val="00F446F8"/>
    <w:rsid w:val="00F44845"/>
    <w:rsid w:val="00F47715"/>
    <w:rsid w:val="00F509B3"/>
    <w:rsid w:val="00F51324"/>
    <w:rsid w:val="00F51397"/>
    <w:rsid w:val="00F6079E"/>
    <w:rsid w:val="00F61393"/>
    <w:rsid w:val="00F62255"/>
    <w:rsid w:val="00F62B83"/>
    <w:rsid w:val="00F6368A"/>
    <w:rsid w:val="00F63E77"/>
    <w:rsid w:val="00F6674D"/>
    <w:rsid w:val="00F674CD"/>
    <w:rsid w:val="00F6771C"/>
    <w:rsid w:val="00F678B6"/>
    <w:rsid w:val="00F74F0D"/>
    <w:rsid w:val="00F76174"/>
    <w:rsid w:val="00F76745"/>
    <w:rsid w:val="00F7693F"/>
    <w:rsid w:val="00F77F8B"/>
    <w:rsid w:val="00F82209"/>
    <w:rsid w:val="00F842A6"/>
    <w:rsid w:val="00F84419"/>
    <w:rsid w:val="00F84805"/>
    <w:rsid w:val="00F90455"/>
    <w:rsid w:val="00F92421"/>
    <w:rsid w:val="00F92AA7"/>
    <w:rsid w:val="00F92D1C"/>
    <w:rsid w:val="00F936F6"/>
    <w:rsid w:val="00F94287"/>
    <w:rsid w:val="00F95570"/>
    <w:rsid w:val="00F95843"/>
    <w:rsid w:val="00F95F0E"/>
    <w:rsid w:val="00F966F3"/>
    <w:rsid w:val="00F96F12"/>
    <w:rsid w:val="00F978D3"/>
    <w:rsid w:val="00FA035B"/>
    <w:rsid w:val="00FA03B4"/>
    <w:rsid w:val="00FA12E8"/>
    <w:rsid w:val="00FA14CB"/>
    <w:rsid w:val="00FA2151"/>
    <w:rsid w:val="00FA2AA7"/>
    <w:rsid w:val="00FA49F1"/>
    <w:rsid w:val="00FA5D31"/>
    <w:rsid w:val="00FA5F83"/>
    <w:rsid w:val="00FA6501"/>
    <w:rsid w:val="00FB02BC"/>
    <w:rsid w:val="00FB0DEB"/>
    <w:rsid w:val="00FB180D"/>
    <w:rsid w:val="00FB385A"/>
    <w:rsid w:val="00FB417A"/>
    <w:rsid w:val="00FB44EB"/>
    <w:rsid w:val="00FB5696"/>
    <w:rsid w:val="00FB64C3"/>
    <w:rsid w:val="00FB6625"/>
    <w:rsid w:val="00FB6905"/>
    <w:rsid w:val="00FB707E"/>
    <w:rsid w:val="00FB7939"/>
    <w:rsid w:val="00FB7AE8"/>
    <w:rsid w:val="00FC0614"/>
    <w:rsid w:val="00FC1B4A"/>
    <w:rsid w:val="00FC2EDE"/>
    <w:rsid w:val="00FC44D0"/>
    <w:rsid w:val="00FC760A"/>
    <w:rsid w:val="00FC79DE"/>
    <w:rsid w:val="00FD07D5"/>
    <w:rsid w:val="00FD2393"/>
    <w:rsid w:val="00FD24C8"/>
    <w:rsid w:val="00FD2C8C"/>
    <w:rsid w:val="00FD3089"/>
    <w:rsid w:val="00FD6F31"/>
    <w:rsid w:val="00FE09D3"/>
    <w:rsid w:val="00FE1D9F"/>
    <w:rsid w:val="00FE2E75"/>
    <w:rsid w:val="00FE312D"/>
    <w:rsid w:val="00FE4EE1"/>
    <w:rsid w:val="00FE68E3"/>
    <w:rsid w:val="00FF3198"/>
    <w:rsid w:val="00FF48F9"/>
    <w:rsid w:val="00FF61CF"/>
    <w:rsid w:val="00FF66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A6B396-9092-4249-9DAE-DA2CD58A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780"/>
    <w:pPr>
      <w:spacing w:after="200" w:line="276" w:lineRule="auto"/>
    </w:pPr>
    <w:rPr>
      <w:sz w:val="22"/>
      <w:szCs w:val="22"/>
      <w:lang w:eastAsia="en-US"/>
    </w:rPr>
  </w:style>
  <w:style w:type="paragraph" w:styleId="Balk1">
    <w:name w:val="heading 1"/>
    <w:basedOn w:val="Normal"/>
    <w:next w:val="Normal"/>
    <w:link w:val="Balk1Char"/>
    <w:uiPriority w:val="9"/>
    <w:qFormat/>
    <w:rsid w:val="00D652EE"/>
    <w:pPr>
      <w:keepNext/>
      <w:spacing w:before="240" w:after="60"/>
      <w:outlineLvl w:val="0"/>
    </w:pPr>
    <w:rPr>
      <w:rFonts w:ascii="Cambria" w:eastAsia="PMingLiU" w:hAnsi="Cambria"/>
      <w:b/>
      <w:bCs/>
      <w:kern w:val="32"/>
      <w:sz w:val="32"/>
      <w:szCs w:val="32"/>
    </w:rPr>
  </w:style>
  <w:style w:type="paragraph" w:styleId="Balk2">
    <w:name w:val="heading 2"/>
    <w:basedOn w:val="Normal"/>
    <w:next w:val="Normal"/>
    <w:link w:val="Balk2Char"/>
    <w:uiPriority w:val="9"/>
    <w:qFormat/>
    <w:rsid w:val="00D652EE"/>
    <w:pPr>
      <w:keepNext/>
      <w:spacing w:before="240" w:after="60"/>
      <w:outlineLvl w:val="1"/>
    </w:pPr>
    <w:rPr>
      <w:rFonts w:ascii="Cambria" w:eastAsia="PMingLiU" w:hAnsi="Cambria"/>
      <w:b/>
      <w:bCs/>
      <w:i/>
      <w:iCs/>
      <w:sz w:val="28"/>
      <w:szCs w:val="28"/>
    </w:rPr>
  </w:style>
  <w:style w:type="paragraph" w:styleId="Balk3">
    <w:name w:val="heading 3"/>
    <w:basedOn w:val="Normal"/>
    <w:next w:val="Normal"/>
    <w:link w:val="Balk3Char"/>
    <w:uiPriority w:val="9"/>
    <w:qFormat/>
    <w:rsid w:val="00D652EE"/>
    <w:pPr>
      <w:keepNext/>
      <w:spacing w:before="240" w:after="60"/>
      <w:outlineLvl w:val="2"/>
    </w:pPr>
    <w:rPr>
      <w:rFonts w:ascii="Cambria" w:eastAsia="PMingLiU" w:hAnsi="Cambria"/>
      <w:b/>
      <w:bCs/>
      <w:sz w:val="26"/>
      <w:szCs w:val="26"/>
    </w:rPr>
  </w:style>
  <w:style w:type="paragraph" w:styleId="Balk4">
    <w:name w:val="heading 4"/>
    <w:basedOn w:val="Normal"/>
    <w:next w:val="Normal"/>
    <w:link w:val="Balk4Char"/>
    <w:uiPriority w:val="9"/>
    <w:qFormat/>
    <w:rsid w:val="00D652EE"/>
    <w:pPr>
      <w:keepNext/>
      <w:spacing w:before="240" w:after="60"/>
      <w:outlineLvl w:val="3"/>
    </w:pPr>
    <w:rPr>
      <w:rFonts w:eastAsia="PMingLiU"/>
      <w:b/>
      <w:bCs/>
      <w:sz w:val="28"/>
      <w:szCs w:val="28"/>
    </w:rPr>
  </w:style>
  <w:style w:type="paragraph" w:styleId="Balk5">
    <w:name w:val="heading 5"/>
    <w:basedOn w:val="Normal"/>
    <w:next w:val="Normal"/>
    <w:link w:val="Balk5Char"/>
    <w:uiPriority w:val="9"/>
    <w:qFormat/>
    <w:rsid w:val="00D652EE"/>
    <w:pPr>
      <w:spacing w:before="240" w:after="60"/>
      <w:outlineLvl w:val="4"/>
    </w:pPr>
    <w:rPr>
      <w:rFonts w:eastAsia="PMingLiU"/>
      <w:b/>
      <w:bCs/>
      <w:i/>
      <w:iCs/>
      <w:sz w:val="26"/>
      <w:szCs w:val="26"/>
    </w:rPr>
  </w:style>
  <w:style w:type="paragraph" w:styleId="Balk6">
    <w:name w:val="heading 6"/>
    <w:basedOn w:val="Normal"/>
    <w:next w:val="Normal"/>
    <w:link w:val="Balk6Char"/>
    <w:uiPriority w:val="9"/>
    <w:qFormat/>
    <w:rsid w:val="00D652EE"/>
    <w:pPr>
      <w:spacing w:before="240" w:after="60"/>
      <w:outlineLvl w:val="5"/>
    </w:pPr>
    <w:rPr>
      <w:rFonts w:eastAsia="PMingLiU"/>
      <w:b/>
      <w:bCs/>
    </w:rPr>
  </w:style>
  <w:style w:type="paragraph" w:styleId="Balk7">
    <w:name w:val="heading 7"/>
    <w:basedOn w:val="Normal"/>
    <w:next w:val="Normal"/>
    <w:link w:val="Balk7Char"/>
    <w:uiPriority w:val="9"/>
    <w:qFormat/>
    <w:rsid w:val="00D652EE"/>
    <w:pPr>
      <w:spacing w:before="240" w:after="60"/>
      <w:outlineLvl w:val="6"/>
    </w:pPr>
    <w:rPr>
      <w:rFonts w:eastAsia="PMingLiU"/>
      <w:sz w:val="24"/>
      <w:szCs w:val="24"/>
    </w:rPr>
  </w:style>
  <w:style w:type="paragraph" w:styleId="Balk8">
    <w:name w:val="heading 8"/>
    <w:basedOn w:val="Normal"/>
    <w:next w:val="Normal"/>
    <w:link w:val="Balk8Char"/>
    <w:uiPriority w:val="9"/>
    <w:qFormat/>
    <w:rsid w:val="00D652EE"/>
    <w:pPr>
      <w:spacing w:before="240" w:after="60"/>
      <w:outlineLvl w:val="7"/>
    </w:pPr>
    <w:rPr>
      <w:rFonts w:eastAsia="PMingLiU"/>
      <w:i/>
      <w:iCs/>
      <w:sz w:val="24"/>
      <w:szCs w:val="24"/>
    </w:rPr>
  </w:style>
  <w:style w:type="paragraph" w:styleId="Balk9">
    <w:name w:val="heading 9"/>
    <w:basedOn w:val="Normal"/>
    <w:next w:val="Normal"/>
    <w:link w:val="Balk9Char"/>
    <w:uiPriority w:val="9"/>
    <w:qFormat/>
    <w:rsid w:val="00D652EE"/>
    <w:pPr>
      <w:spacing w:before="240" w:after="60"/>
      <w:outlineLvl w:val="8"/>
    </w:pPr>
    <w:rPr>
      <w:rFonts w:ascii="Cambria" w:eastAsia="PMingLiU"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A9B"/>
    <w:pPr>
      <w:tabs>
        <w:tab w:val="center" w:pos="4536"/>
        <w:tab w:val="right" w:pos="9072"/>
      </w:tabs>
    </w:pPr>
  </w:style>
  <w:style w:type="character" w:customStyle="1" w:styleId="stbilgiChar">
    <w:name w:val="Üstbilgi Char"/>
    <w:basedOn w:val="VarsaylanParagrafYazTipi"/>
    <w:link w:val="stbilgi"/>
    <w:uiPriority w:val="99"/>
    <w:rsid w:val="002D1A9B"/>
    <w:rPr>
      <w:sz w:val="22"/>
      <w:szCs w:val="22"/>
      <w:lang w:eastAsia="en-US"/>
    </w:rPr>
  </w:style>
  <w:style w:type="paragraph" w:styleId="Altbilgi">
    <w:name w:val="footer"/>
    <w:basedOn w:val="Normal"/>
    <w:link w:val="AltbilgiChar"/>
    <w:uiPriority w:val="99"/>
    <w:unhideWhenUsed/>
    <w:rsid w:val="002D1A9B"/>
    <w:pPr>
      <w:tabs>
        <w:tab w:val="center" w:pos="4536"/>
        <w:tab w:val="right" w:pos="9072"/>
      </w:tabs>
    </w:pPr>
  </w:style>
  <w:style w:type="character" w:customStyle="1" w:styleId="AltbilgiChar">
    <w:name w:val="Altbilgi Char"/>
    <w:basedOn w:val="VarsaylanParagrafYazTipi"/>
    <w:link w:val="Altbilgi"/>
    <w:uiPriority w:val="99"/>
    <w:rsid w:val="002D1A9B"/>
    <w:rPr>
      <w:sz w:val="22"/>
      <w:szCs w:val="22"/>
      <w:lang w:eastAsia="en-US"/>
    </w:rPr>
  </w:style>
  <w:style w:type="table" w:styleId="TabloKlavuzu">
    <w:name w:val="Table Grid"/>
    <w:basedOn w:val="NormalTablo"/>
    <w:uiPriority w:val="59"/>
    <w:rsid w:val="00C210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rsid w:val="00C42880"/>
    <w:rPr>
      <w:color w:val="0000FF"/>
      <w:u w:val="single"/>
    </w:rPr>
  </w:style>
  <w:style w:type="paragraph" w:styleId="ListeParagraf">
    <w:name w:val="List Paragraph"/>
    <w:basedOn w:val="Normal"/>
    <w:uiPriority w:val="34"/>
    <w:qFormat/>
    <w:rsid w:val="00673734"/>
    <w:pPr>
      <w:ind w:left="708"/>
    </w:pPr>
  </w:style>
  <w:style w:type="character" w:styleId="Gl">
    <w:name w:val="Strong"/>
    <w:basedOn w:val="VarsaylanParagrafYazTipi"/>
    <w:uiPriority w:val="22"/>
    <w:qFormat/>
    <w:rsid w:val="00B13508"/>
    <w:rPr>
      <w:b/>
      <w:bCs/>
    </w:rPr>
  </w:style>
  <w:style w:type="paragraph" w:styleId="AralkYok">
    <w:name w:val="No Spacing"/>
    <w:uiPriority w:val="99"/>
    <w:qFormat/>
    <w:rsid w:val="004D0A11"/>
    <w:rPr>
      <w:sz w:val="22"/>
      <w:szCs w:val="22"/>
      <w:lang w:eastAsia="en-US"/>
    </w:rPr>
  </w:style>
  <w:style w:type="paragraph" w:styleId="NormalWeb">
    <w:name w:val="Normal (Web)"/>
    <w:basedOn w:val="Normal"/>
    <w:uiPriority w:val="99"/>
    <w:unhideWhenUsed/>
    <w:rsid w:val="006D788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Balk1Char">
    <w:name w:val="Başlık 1 Char"/>
    <w:basedOn w:val="VarsaylanParagrafYazTipi"/>
    <w:link w:val="Balk1"/>
    <w:uiPriority w:val="9"/>
    <w:rsid w:val="00D652EE"/>
    <w:rPr>
      <w:rFonts w:ascii="Cambria" w:eastAsia="PMingLiU" w:hAnsi="Cambria"/>
      <w:b/>
      <w:bCs/>
      <w:kern w:val="32"/>
      <w:sz w:val="32"/>
      <w:szCs w:val="32"/>
      <w:lang w:eastAsia="en-US"/>
    </w:rPr>
  </w:style>
  <w:style w:type="character" w:customStyle="1" w:styleId="Balk2Char">
    <w:name w:val="Başlık 2 Char"/>
    <w:basedOn w:val="VarsaylanParagrafYazTipi"/>
    <w:link w:val="Balk2"/>
    <w:uiPriority w:val="9"/>
    <w:rsid w:val="00D652EE"/>
    <w:rPr>
      <w:rFonts w:ascii="Cambria" w:eastAsia="PMingLiU" w:hAnsi="Cambria"/>
      <w:b/>
      <w:bCs/>
      <w:i/>
      <w:iCs/>
      <w:sz w:val="28"/>
      <w:szCs w:val="28"/>
      <w:lang w:eastAsia="en-US"/>
    </w:rPr>
  </w:style>
  <w:style w:type="character" w:customStyle="1" w:styleId="Balk3Char">
    <w:name w:val="Başlık 3 Char"/>
    <w:basedOn w:val="VarsaylanParagrafYazTipi"/>
    <w:link w:val="Balk3"/>
    <w:uiPriority w:val="9"/>
    <w:rsid w:val="00D652EE"/>
    <w:rPr>
      <w:rFonts w:ascii="Cambria" w:eastAsia="PMingLiU" w:hAnsi="Cambria"/>
      <w:b/>
      <w:bCs/>
      <w:sz w:val="26"/>
      <w:szCs w:val="26"/>
      <w:lang w:eastAsia="en-US"/>
    </w:rPr>
  </w:style>
  <w:style w:type="character" w:customStyle="1" w:styleId="Balk4Char">
    <w:name w:val="Başlık 4 Char"/>
    <w:basedOn w:val="VarsaylanParagrafYazTipi"/>
    <w:link w:val="Balk4"/>
    <w:uiPriority w:val="9"/>
    <w:rsid w:val="00D652EE"/>
    <w:rPr>
      <w:rFonts w:eastAsia="PMingLiU"/>
      <w:b/>
      <w:bCs/>
      <w:sz w:val="28"/>
      <w:szCs w:val="28"/>
      <w:lang w:eastAsia="en-US"/>
    </w:rPr>
  </w:style>
  <w:style w:type="character" w:customStyle="1" w:styleId="Balk5Char">
    <w:name w:val="Başlık 5 Char"/>
    <w:basedOn w:val="VarsaylanParagrafYazTipi"/>
    <w:link w:val="Balk5"/>
    <w:uiPriority w:val="9"/>
    <w:rsid w:val="00D652EE"/>
    <w:rPr>
      <w:rFonts w:eastAsia="PMingLiU"/>
      <w:b/>
      <w:bCs/>
      <w:i/>
      <w:iCs/>
      <w:sz w:val="26"/>
      <w:szCs w:val="26"/>
      <w:lang w:eastAsia="en-US"/>
    </w:rPr>
  </w:style>
  <w:style w:type="character" w:customStyle="1" w:styleId="Balk6Char">
    <w:name w:val="Başlık 6 Char"/>
    <w:basedOn w:val="VarsaylanParagrafYazTipi"/>
    <w:link w:val="Balk6"/>
    <w:uiPriority w:val="9"/>
    <w:rsid w:val="00D652EE"/>
    <w:rPr>
      <w:rFonts w:eastAsia="PMingLiU"/>
      <w:b/>
      <w:bCs/>
      <w:sz w:val="22"/>
      <w:szCs w:val="22"/>
      <w:lang w:eastAsia="en-US"/>
    </w:rPr>
  </w:style>
  <w:style w:type="character" w:customStyle="1" w:styleId="Balk7Char">
    <w:name w:val="Başlık 7 Char"/>
    <w:basedOn w:val="VarsaylanParagrafYazTipi"/>
    <w:link w:val="Balk7"/>
    <w:uiPriority w:val="9"/>
    <w:rsid w:val="00D652EE"/>
    <w:rPr>
      <w:rFonts w:eastAsia="PMingLiU"/>
      <w:sz w:val="24"/>
      <w:szCs w:val="24"/>
      <w:lang w:eastAsia="en-US"/>
    </w:rPr>
  </w:style>
  <w:style w:type="character" w:customStyle="1" w:styleId="Balk8Char">
    <w:name w:val="Başlık 8 Char"/>
    <w:basedOn w:val="VarsaylanParagrafYazTipi"/>
    <w:link w:val="Balk8"/>
    <w:uiPriority w:val="9"/>
    <w:rsid w:val="00D652EE"/>
    <w:rPr>
      <w:rFonts w:eastAsia="PMingLiU"/>
      <w:i/>
      <w:iCs/>
      <w:sz w:val="24"/>
      <w:szCs w:val="24"/>
      <w:lang w:eastAsia="en-US"/>
    </w:rPr>
  </w:style>
  <w:style w:type="character" w:customStyle="1" w:styleId="Balk9Char">
    <w:name w:val="Başlık 9 Char"/>
    <w:basedOn w:val="VarsaylanParagrafYazTipi"/>
    <w:link w:val="Balk9"/>
    <w:uiPriority w:val="9"/>
    <w:rsid w:val="00D652EE"/>
    <w:rPr>
      <w:rFonts w:ascii="Cambria" w:eastAsia="PMingLiU" w:hAnsi="Cambria"/>
      <w:sz w:val="22"/>
      <w:szCs w:val="22"/>
      <w:lang w:eastAsia="en-US"/>
    </w:rPr>
  </w:style>
  <w:style w:type="paragraph" w:styleId="BalonMetni">
    <w:name w:val="Balloon Text"/>
    <w:basedOn w:val="Normal"/>
    <w:link w:val="BalonMetniChar"/>
    <w:uiPriority w:val="99"/>
    <w:semiHidden/>
    <w:unhideWhenUsed/>
    <w:rsid w:val="00650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CE0"/>
    <w:rPr>
      <w:rFonts w:ascii="Tahoma" w:hAnsi="Tahoma" w:cs="Tahoma"/>
      <w:sz w:val="16"/>
      <w:szCs w:val="16"/>
      <w:lang w:eastAsia="en-US"/>
    </w:rPr>
  </w:style>
  <w:style w:type="character" w:customStyle="1" w:styleId="searchword">
    <w:name w:val="searchword"/>
    <w:basedOn w:val="VarsaylanParagrafYazTipi"/>
    <w:rsid w:val="0055222A"/>
    <w:rPr>
      <w:color w:val="FFFFFF"/>
      <w:shd w:val="clear" w:color="auto" w:fill="0082BF"/>
    </w:rPr>
  </w:style>
  <w:style w:type="paragraph" w:styleId="Tarih">
    <w:name w:val="Date"/>
    <w:basedOn w:val="Normal"/>
    <w:next w:val="Normal"/>
    <w:link w:val="TarihChar"/>
    <w:uiPriority w:val="99"/>
    <w:semiHidden/>
    <w:unhideWhenUsed/>
    <w:rsid w:val="0019260F"/>
  </w:style>
  <w:style w:type="character" w:customStyle="1" w:styleId="TarihChar">
    <w:name w:val="Tarih Char"/>
    <w:basedOn w:val="VarsaylanParagrafYazTipi"/>
    <w:link w:val="Tarih"/>
    <w:uiPriority w:val="99"/>
    <w:semiHidden/>
    <w:rsid w:val="0019260F"/>
    <w:rPr>
      <w:sz w:val="22"/>
      <w:szCs w:val="22"/>
      <w:lang w:eastAsia="en-US"/>
    </w:rPr>
  </w:style>
  <w:style w:type="table" w:customStyle="1" w:styleId="TabloKlavuzu1">
    <w:name w:val="Tablo Kılavuzu1"/>
    <w:basedOn w:val="NormalTablo"/>
    <w:next w:val="TabloKlavuzu"/>
    <w:uiPriority w:val="59"/>
    <w:rsid w:val="001D3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3F1030"/>
    <w:pPr>
      <w:widowControl w:val="0"/>
      <w:autoSpaceDE w:val="0"/>
      <w:autoSpaceDN w:val="0"/>
      <w:spacing w:before="90" w:after="0" w:line="240" w:lineRule="auto"/>
      <w:ind w:left="495"/>
      <w:outlineLvl w:val="2"/>
    </w:pPr>
    <w:rPr>
      <w:rFonts w:ascii="Times New Roman" w:eastAsia="Times New Roman" w:hAnsi="Times New Roman"/>
      <w:b/>
      <w:bCs/>
      <w:sz w:val="24"/>
      <w:szCs w:val="24"/>
    </w:rPr>
  </w:style>
  <w:style w:type="paragraph" w:styleId="TBal">
    <w:name w:val="TOC Heading"/>
    <w:basedOn w:val="Balk1"/>
    <w:next w:val="Normal"/>
    <w:uiPriority w:val="39"/>
    <w:semiHidden/>
    <w:unhideWhenUsed/>
    <w:qFormat/>
    <w:rsid w:val="00087FF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087FF1"/>
    <w:pPr>
      <w:spacing w:after="100"/>
      <w:ind w:left="220"/>
    </w:pPr>
    <w:rPr>
      <w:rFonts w:asciiTheme="minorHAnsi" w:eastAsiaTheme="minorEastAsia" w:hAnsiTheme="minorHAnsi" w:cstheme="minorBidi"/>
    </w:rPr>
  </w:style>
  <w:style w:type="paragraph" w:styleId="T1">
    <w:name w:val="toc 1"/>
    <w:basedOn w:val="Normal"/>
    <w:next w:val="Normal"/>
    <w:autoRedefine/>
    <w:uiPriority w:val="39"/>
    <w:unhideWhenUsed/>
    <w:qFormat/>
    <w:rsid w:val="00F27880"/>
    <w:pPr>
      <w:tabs>
        <w:tab w:val="left" w:pos="440"/>
        <w:tab w:val="right" w:leader="dot" w:pos="9060"/>
      </w:tabs>
      <w:spacing w:after="100"/>
    </w:pPr>
    <w:rPr>
      <w:rFonts w:asciiTheme="minorHAnsi" w:eastAsiaTheme="minorEastAsia" w:hAnsiTheme="minorHAnsi" w:cstheme="minorBidi"/>
    </w:rPr>
  </w:style>
  <w:style w:type="paragraph" w:styleId="T3">
    <w:name w:val="toc 3"/>
    <w:basedOn w:val="Normal"/>
    <w:next w:val="Normal"/>
    <w:autoRedefine/>
    <w:uiPriority w:val="39"/>
    <w:unhideWhenUsed/>
    <w:qFormat/>
    <w:rsid w:val="00087FF1"/>
    <w:pPr>
      <w:spacing w:after="100"/>
      <w:ind w:left="440"/>
    </w:pPr>
    <w:rPr>
      <w:rFonts w:asciiTheme="minorHAnsi" w:eastAsiaTheme="minorEastAsia" w:hAnsiTheme="minorHAnsi" w:cstheme="minorBidi"/>
    </w:rPr>
  </w:style>
  <w:style w:type="paragraph" w:styleId="GvdeMetni">
    <w:name w:val="Body Text"/>
    <w:basedOn w:val="Normal"/>
    <w:link w:val="GvdeMetniChar"/>
    <w:uiPriority w:val="1"/>
    <w:qFormat/>
    <w:rsid w:val="00956529"/>
    <w:pPr>
      <w:widowControl w:val="0"/>
      <w:autoSpaceDE w:val="0"/>
      <w:autoSpaceDN w:val="0"/>
      <w:spacing w:after="0" w:line="240" w:lineRule="auto"/>
      <w:ind w:left="495"/>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956529"/>
    <w:rPr>
      <w:rFonts w:ascii="Times New Roman" w:eastAsia="Times New Roman" w:hAnsi="Times New Roman"/>
      <w:sz w:val="24"/>
      <w:szCs w:val="24"/>
      <w:lang w:eastAsia="en-US"/>
    </w:rPr>
  </w:style>
  <w:style w:type="table" w:customStyle="1" w:styleId="TableNormal">
    <w:name w:val="Table Normal"/>
    <w:uiPriority w:val="2"/>
    <w:semiHidden/>
    <w:unhideWhenUsed/>
    <w:qFormat/>
    <w:rsid w:val="00FA14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14CB"/>
    <w:pPr>
      <w:widowControl w:val="0"/>
      <w:autoSpaceDE w:val="0"/>
      <w:autoSpaceDN w:val="0"/>
      <w:spacing w:after="0" w:line="240" w:lineRule="auto"/>
    </w:pPr>
    <w:rPr>
      <w:rFonts w:ascii="Times New Roman" w:eastAsia="Times New Roman" w:hAnsi="Times New Roman"/>
    </w:rPr>
  </w:style>
  <w:style w:type="character" w:customStyle="1" w:styleId="apple-converted-space">
    <w:name w:val="apple-converted-space"/>
    <w:basedOn w:val="VarsaylanParagrafYazTipi"/>
    <w:rsid w:val="006A4CCB"/>
  </w:style>
  <w:style w:type="character" w:styleId="Vurgu">
    <w:name w:val="Emphasis"/>
    <w:basedOn w:val="VarsaylanParagrafYazTipi"/>
    <w:uiPriority w:val="20"/>
    <w:qFormat/>
    <w:rsid w:val="006A4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761">
      <w:bodyDiv w:val="1"/>
      <w:marLeft w:val="0"/>
      <w:marRight w:val="0"/>
      <w:marTop w:val="0"/>
      <w:marBottom w:val="0"/>
      <w:divBdr>
        <w:top w:val="none" w:sz="0" w:space="0" w:color="auto"/>
        <w:left w:val="none" w:sz="0" w:space="0" w:color="auto"/>
        <w:bottom w:val="none" w:sz="0" w:space="0" w:color="auto"/>
        <w:right w:val="none" w:sz="0" w:space="0" w:color="auto"/>
      </w:divBdr>
    </w:div>
    <w:div w:id="82267234">
      <w:bodyDiv w:val="1"/>
      <w:marLeft w:val="0"/>
      <w:marRight w:val="0"/>
      <w:marTop w:val="0"/>
      <w:marBottom w:val="0"/>
      <w:divBdr>
        <w:top w:val="none" w:sz="0" w:space="0" w:color="auto"/>
        <w:left w:val="none" w:sz="0" w:space="0" w:color="auto"/>
        <w:bottom w:val="none" w:sz="0" w:space="0" w:color="auto"/>
        <w:right w:val="none" w:sz="0" w:space="0" w:color="auto"/>
      </w:divBdr>
    </w:div>
    <w:div w:id="92438401">
      <w:bodyDiv w:val="1"/>
      <w:marLeft w:val="0"/>
      <w:marRight w:val="0"/>
      <w:marTop w:val="0"/>
      <w:marBottom w:val="0"/>
      <w:divBdr>
        <w:top w:val="none" w:sz="0" w:space="0" w:color="auto"/>
        <w:left w:val="none" w:sz="0" w:space="0" w:color="auto"/>
        <w:bottom w:val="none" w:sz="0" w:space="0" w:color="auto"/>
        <w:right w:val="none" w:sz="0" w:space="0" w:color="auto"/>
      </w:divBdr>
      <w:divsChild>
        <w:div w:id="961809642">
          <w:marLeft w:val="0"/>
          <w:marRight w:val="0"/>
          <w:marTop w:val="0"/>
          <w:marBottom w:val="0"/>
          <w:divBdr>
            <w:top w:val="none" w:sz="0" w:space="0" w:color="auto"/>
            <w:left w:val="none" w:sz="0" w:space="0" w:color="auto"/>
            <w:bottom w:val="none" w:sz="0" w:space="0" w:color="auto"/>
            <w:right w:val="none" w:sz="0" w:space="0" w:color="auto"/>
          </w:divBdr>
          <w:divsChild>
            <w:div w:id="849488166">
              <w:marLeft w:val="0"/>
              <w:marRight w:val="0"/>
              <w:marTop w:val="41"/>
              <w:marBottom w:val="0"/>
              <w:divBdr>
                <w:top w:val="none" w:sz="0" w:space="0" w:color="auto"/>
                <w:left w:val="none" w:sz="0" w:space="0" w:color="auto"/>
                <w:bottom w:val="none" w:sz="0" w:space="0" w:color="auto"/>
                <w:right w:val="none" w:sz="0" w:space="0" w:color="auto"/>
              </w:divBdr>
              <w:divsChild>
                <w:div w:id="337734955">
                  <w:marLeft w:val="0"/>
                  <w:marRight w:val="0"/>
                  <w:marTop w:val="0"/>
                  <w:marBottom w:val="0"/>
                  <w:divBdr>
                    <w:top w:val="none" w:sz="0" w:space="0" w:color="auto"/>
                    <w:left w:val="none" w:sz="0" w:space="0" w:color="auto"/>
                    <w:bottom w:val="none" w:sz="0" w:space="0" w:color="auto"/>
                    <w:right w:val="none" w:sz="0" w:space="0" w:color="auto"/>
                  </w:divBdr>
                  <w:divsChild>
                    <w:div w:id="19636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7380">
      <w:bodyDiv w:val="1"/>
      <w:marLeft w:val="0"/>
      <w:marRight w:val="0"/>
      <w:marTop w:val="0"/>
      <w:marBottom w:val="0"/>
      <w:divBdr>
        <w:top w:val="none" w:sz="0" w:space="0" w:color="auto"/>
        <w:left w:val="none" w:sz="0" w:space="0" w:color="auto"/>
        <w:bottom w:val="none" w:sz="0" w:space="0" w:color="auto"/>
        <w:right w:val="none" w:sz="0" w:space="0" w:color="auto"/>
      </w:divBdr>
    </w:div>
    <w:div w:id="137037869">
      <w:bodyDiv w:val="1"/>
      <w:marLeft w:val="0"/>
      <w:marRight w:val="0"/>
      <w:marTop w:val="0"/>
      <w:marBottom w:val="0"/>
      <w:divBdr>
        <w:top w:val="none" w:sz="0" w:space="0" w:color="auto"/>
        <w:left w:val="none" w:sz="0" w:space="0" w:color="auto"/>
        <w:bottom w:val="none" w:sz="0" w:space="0" w:color="auto"/>
        <w:right w:val="none" w:sz="0" w:space="0" w:color="auto"/>
      </w:divBdr>
    </w:div>
    <w:div w:id="209149901">
      <w:bodyDiv w:val="1"/>
      <w:marLeft w:val="0"/>
      <w:marRight w:val="0"/>
      <w:marTop w:val="0"/>
      <w:marBottom w:val="0"/>
      <w:divBdr>
        <w:top w:val="none" w:sz="0" w:space="0" w:color="auto"/>
        <w:left w:val="none" w:sz="0" w:space="0" w:color="auto"/>
        <w:bottom w:val="none" w:sz="0" w:space="0" w:color="auto"/>
        <w:right w:val="none" w:sz="0" w:space="0" w:color="auto"/>
      </w:divBdr>
    </w:div>
    <w:div w:id="228075166">
      <w:bodyDiv w:val="1"/>
      <w:marLeft w:val="0"/>
      <w:marRight w:val="0"/>
      <w:marTop w:val="0"/>
      <w:marBottom w:val="0"/>
      <w:divBdr>
        <w:top w:val="none" w:sz="0" w:space="0" w:color="auto"/>
        <w:left w:val="none" w:sz="0" w:space="0" w:color="auto"/>
        <w:bottom w:val="none" w:sz="0" w:space="0" w:color="auto"/>
        <w:right w:val="none" w:sz="0" w:space="0" w:color="auto"/>
      </w:divBdr>
    </w:div>
    <w:div w:id="255485692">
      <w:bodyDiv w:val="1"/>
      <w:marLeft w:val="0"/>
      <w:marRight w:val="0"/>
      <w:marTop w:val="0"/>
      <w:marBottom w:val="0"/>
      <w:divBdr>
        <w:top w:val="none" w:sz="0" w:space="0" w:color="auto"/>
        <w:left w:val="none" w:sz="0" w:space="0" w:color="auto"/>
        <w:bottom w:val="none" w:sz="0" w:space="0" w:color="auto"/>
        <w:right w:val="none" w:sz="0" w:space="0" w:color="auto"/>
      </w:divBdr>
    </w:div>
    <w:div w:id="303505172">
      <w:bodyDiv w:val="1"/>
      <w:marLeft w:val="0"/>
      <w:marRight w:val="0"/>
      <w:marTop w:val="0"/>
      <w:marBottom w:val="0"/>
      <w:divBdr>
        <w:top w:val="none" w:sz="0" w:space="0" w:color="auto"/>
        <w:left w:val="none" w:sz="0" w:space="0" w:color="auto"/>
        <w:bottom w:val="none" w:sz="0" w:space="0" w:color="auto"/>
        <w:right w:val="none" w:sz="0" w:space="0" w:color="auto"/>
      </w:divBdr>
    </w:div>
    <w:div w:id="425031862">
      <w:bodyDiv w:val="1"/>
      <w:marLeft w:val="0"/>
      <w:marRight w:val="0"/>
      <w:marTop w:val="0"/>
      <w:marBottom w:val="0"/>
      <w:divBdr>
        <w:top w:val="none" w:sz="0" w:space="0" w:color="auto"/>
        <w:left w:val="none" w:sz="0" w:space="0" w:color="auto"/>
        <w:bottom w:val="none" w:sz="0" w:space="0" w:color="auto"/>
        <w:right w:val="none" w:sz="0" w:space="0" w:color="auto"/>
      </w:divBdr>
    </w:div>
    <w:div w:id="498614582">
      <w:bodyDiv w:val="1"/>
      <w:marLeft w:val="0"/>
      <w:marRight w:val="0"/>
      <w:marTop w:val="0"/>
      <w:marBottom w:val="0"/>
      <w:divBdr>
        <w:top w:val="none" w:sz="0" w:space="0" w:color="auto"/>
        <w:left w:val="none" w:sz="0" w:space="0" w:color="auto"/>
        <w:bottom w:val="none" w:sz="0" w:space="0" w:color="auto"/>
        <w:right w:val="none" w:sz="0" w:space="0" w:color="auto"/>
      </w:divBdr>
    </w:div>
    <w:div w:id="541482013">
      <w:bodyDiv w:val="1"/>
      <w:marLeft w:val="0"/>
      <w:marRight w:val="0"/>
      <w:marTop w:val="0"/>
      <w:marBottom w:val="0"/>
      <w:divBdr>
        <w:top w:val="none" w:sz="0" w:space="0" w:color="auto"/>
        <w:left w:val="none" w:sz="0" w:space="0" w:color="auto"/>
        <w:bottom w:val="none" w:sz="0" w:space="0" w:color="auto"/>
        <w:right w:val="none" w:sz="0" w:space="0" w:color="auto"/>
      </w:divBdr>
    </w:div>
    <w:div w:id="601574647">
      <w:bodyDiv w:val="1"/>
      <w:marLeft w:val="0"/>
      <w:marRight w:val="0"/>
      <w:marTop w:val="0"/>
      <w:marBottom w:val="0"/>
      <w:divBdr>
        <w:top w:val="none" w:sz="0" w:space="0" w:color="auto"/>
        <w:left w:val="none" w:sz="0" w:space="0" w:color="auto"/>
        <w:bottom w:val="none" w:sz="0" w:space="0" w:color="auto"/>
        <w:right w:val="none" w:sz="0" w:space="0" w:color="auto"/>
      </w:divBdr>
    </w:div>
    <w:div w:id="602034790">
      <w:bodyDiv w:val="1"/>
      <w:marLeft w:val="0"/>
      <w:marRight w:val="0"/>
      <w:marTop w:val="0"/>
      <w:marBottom w:val="0"/>
      <w:divBdr>
        <w:top w:val="none" w:sz="0" w:space="0" w:color="auto"/>
        <w:left w:val="none" w:sz="0" w:space="0" w:color="auto"/>
        <w:bottom w:val="none" w:sz="0" w:space="0" w:color="auto"/>
        <w:right w:val="none" w:sz="0" w:space="0" w:color="auto"/>
      </w:divBdr>
    </w:div>
    <w:div w:id="655033186">
      <w:bodyDiv w:val="1"/>
      <w:marLeft w:val="0"/>
      <w:marRight w:val="0"/>
      <w:marTop w:val="0"/>
      <w:marBottom w:val="0"/>
      <w:divBdr>
        <w:top w:val="none" w:sz="0" w:space="0" w:color="auto"/>
        <w:left w:val="none" w:sz="0" w:space="0" w:color="auto"/>
        <w:bottom w:val="none" w:sz="0" w:space="0" w:color="auto"/>
        <w:right w:val="none" w:sz="0" w:space="0" w:color="auto"/>
      </w:divBdr>
    </w:div>
    <w:div w:id="658772959">
      <w:bodyDiv w:val="1"/>
      <w:marLeft w:val="0"/>
      <w:marRight w:val="0"/>
      <w:marTop w:val="0"/>
      <w:marBottom w:val="0"/>
      <w:divBdr>
        <w:top w:val="none" w:sz="0" w:space="0" w:color="auto"/>
        <w:left w:val="none" w:sz="0" w:space="0" w:color="auto"/>
        <w:bottom w:val="none" w:sz="0" w:space="0" w:color="auto"/>
        <w:right w:val="none" w:sz="0" w:space="0" w:color="auto"/>
      </w:divBdr>
    </w:div>
    <w:div w:id="663048913">
      <w:bodyDiv w:val="1"/>
      <w:marLeft w:val="0"/>
      <w:marRight w:val="0"/>
      <w:marTop w:val="0"/>
      <w:marBottom w:val="0"/>
      <w:divBdr>
        <w:top w:val="none" w:sz="0" w:space="0" w:color="auto"/>
        <w:left w:val="none" w:sz="0" w:space="0" w:color="auto"/>
        <w:bottom w:val="none" w:sz="0" w:space="0" w:color="auto"/>
        <w:right w:val="none" w:sz="0" w:space="0" w:color="auto"/>
      </w:divBdr>
    </w:div>
    <w:div w:id="699546658">
      <w:bodyDiv w:val="1"/>
      <w:marLeft w:val="0"/>
      <w:marRight w:val="0"/>
      <w:marTop w:val="0"/>
      <w:marBottom w:val="0"/>
      <w:divBdr>
        <w:top w:val="none" w:sz="0" w:space="0" w:color="auto"/>
        <w:left w:val="none" w:sz="0" w:space="0" w:color="auto"/>
        <w:bottom w:val="none" w:sz="0" w:space="0" w:color="auto"/>
        <w:right w:val="none" w:sz="0" w:space="0" w:color="auto"/>
      </w:divBdr>
      <w:divsChild>
        <w:div w:id="1137257656">
          <w:marLeft w:val="0"/>
          <w:marRight w:val="0"/>
          <w:marTop w:val="0"/>
          <w:marBottom w:val="0"/>
          <w:divBdr>
            <w:top w:val="none" w:sz="0" w:space="0" w:color="auto"/>
            <w:left w:val="none" w:sz="0" w:space="0" w:color="auto"/>
            <w:bottom w:val="none" w:sz="0" w:space="0" w:color="auto"/>
            <w:right w:val="none" w:sz="0" w:space="0" w:color="auto"/>
          </w:divBdr>
          <w:divsChild>
            <w:div w:id="622731448">
              <w:marLeft w:val="0"/>
              <w:marRight w:val="0"/>
              <w:marTop w:val="41"/>
              <w:marBottom w:val="0"/>
              <w:divBdr>
                <w:top w:val="none" w:sz="0" w:space="0" w:color="auto"/>
                <w:left w:val="none" w:sz="0" w:space="0" w:color="auto"/>
                <w:bottom w:val="none" w:sz="0" w:space="0" w:color="auto"/>
                <w:right w:val="none" w:sz="0" w:space="0" w:color="auto"/>
              </w:divBdr>
              <w:divsChild>
                <w:div w:id="176433392">
                  <w:marLeft w:val="0"/>
                  <w:marRight w:val="0"/>
                  <w:marTop w:val="0"/>
                  <w:marBottom w:val="0"/>
                  <w:divBdr>
                    <w:top w:val="none" w:sz="0" w:space="0" w:color="auto"/>
                    <w:left w:val="none" w:sz="0" w:space="0" w:color="auto"/>
                    <w:bottom w:val="none" w:sz="0" w:space="0" w:color="auto"/>
                    <w:right w:val="none" w:sz="0" w:space="0" w:color="auto"/>
                  </w:divBdr>
                  <w:divsChild>
                    <w:div w:id="18422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09366">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98885260">
      <w:bodyDiv w:val="1"/>
      <w:marLeft w:val="0"/>
      <w:marRight w:val="0"/>
      <w:marTop w:val="0"/>
      <w:marBottom w:val="0"/>
      <w:divBdr>
        <w:top w:val="none" w:sz="0" w:space="0" w:color="auto"/>
        <w:left w:val="none" w:sz="0" w:space="0" w:color="auto"/>
        <w:bottom w:val="none" w:sz="0" w:space="0" w:color="auto"/>
        <w:right w:val="none" w:sz="0" w:space="0" w:color="auto"/>
      </w:divBdr>
    </w:div>
    <w:div w:id="855851627">
      <w:bodyDiv w:val="1"/>
      <w:marLeft w:val="0"/>
      <w:marRight w:val="0"/>
      <w:marTop w:val="0"/>
      <w:marBottom w:val="0"/>
      <w:divBdr>
        <w:top w:val="none" w:sz="0" w:space="0" w:color="auto"/>
        <w:left w:val="none" w:sz="0" w:space="0" w:color="auto"/>
        <w:bottom w:val="none" w:sz="0" w:space="0" w:color="auto"/>
        <w:right w:val="none" w:sz="0" w:space="0" w:color="auto"/>
      </w:divBdr>
    </w:div>
    <w:div w:id="957100302">
      <w:bodyDiv w:val="1"/>
      <w:marLeft w:val="0"/>
      <w:marRight w:val="0"/>
      <w:marTop w:val="0"/>
      <w:marBottom w:val="0"/>
      <w:divBdr>
        <w:top w:val="none" w:sz="0" w:space="0" w:color="auto"/>
        <w:left w:val="none" w:sz="0" w:space="0" w:color="auto"/>
        <w:bottom w:val="none" w:sz="0" w:space="0" w:color="auto"/>
        <w:right w:val="none" w:sz="0" w:space="0" w:color="auto"/>
      </w:divBdr>
    </w:div>
    <w:div w:id="963465004">
      <w:bodyDiv w:val="1"/>
      <w:marLeft w:val="0"/>
      <w:marRight w:val="0"/>
      <w:marTop w:val="0"/>
      <w:marBottom w:val="0"/>
      <w:divBdr>
        <w:top w:val="none" w:sz="0" w:space="0" w:color="auto"/>
        <w:left w:val="none" w:sz="0" w:space="0" w:color="auto"/>
        <w:bottom w:val="none" w:sz="0" w:space="0" w:color="auto"/>
        <w:right w:val="none" w:sz="0" w:space="0" w:color="auto"/>
      </w:divBdr>
      <w:divsChild>
        <w:div w:id="2013364047">
          <w:marLeft w:val="0"/>
          <w:marRight w:val="0"/>
          <w:marTop w:val="0"/>
          <w:marBottom w:val="0"/>
          <w:divBdr>
            <w:top w:val="none" w:sz="0" w:space="0" w:color="auto"/>
            <w:left w:val="none" w:sz="0" w:space="0" w:color="auto"/>
            <w:bottom w:val="none" w:sz="0" w:space="0" w:color="auto"/>
            <w:right w:val="none" w:sz="0" w:space="0" w:color="auto"/>
          </w:divBdr>
          <w:divsChild>
            <w:div w:id="318117639">
              <w:marLeft w:val="0"/>
              <w:marRight w:val="0"/>
              <w:marTop w:val="41"/>
              <w:marBottom w:val="0"/>
              <w:divBdr>
                <w:top w:val="none" w:sz="0" w:space="0" w:color="auto"/>
                <w:left w:val="none" w:sz="0" w:space="0" w:color="auto"/>
                <w:bottom w:val="none" w:sz="0" w:space="0" w:color="auto"/>
                <w:right w:val="none" w:sz="0" w:space="0" w:color="auto"/>
              </w:divBdr>
              <w:divsChild>
                <w:div w:id="527455425">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01">
      <w:bodyDiv w:val="1"/>
      <w:marLeft w:val="0"/>
      <w:marRight w:val="0"/>
      <w:marTop w:val="0"/>
      <w:marBottom w:val="0"/>
      <w:divBdr>
        <w:top w:val="none" w:sz="0" w:space="0" w:color="auto"/>
        <w:left w:val="none" w:sz="0" w:space="0" w:color="auto"/>
        <w:bottom w:val="none" w:sz="0" w:space="0" w:color="auto"/>
        <w:right w:val="none" w:sz="0" w:space="0" w:color="auto"/>
      </w:divBdr>
    </w:div>
    <w:div w:id="1002852256">
      <w:bodyDiv w:val="1"/>
      <w:marLeft w:val="0"/>
      <w:marRight w:val="0"/>
      <w:marTop w:val="0"/>
      <w:marBottom w:val="0"/>
      <w:divBdr>
        <w:top w:val="none" w:sz="0" w:space="0" w:color="auto"/>
        <w:left w:val="none" w:sz="0" w:space="0" w:color="auto"/>
        <w:bottom w:val="none" w:sz="0" w:space="0" w:color="auto"/>
        <w:right w:val="none" w:sz="0" w:space="0" w:color="auto"/>
      </w:divBdr>
    </w:div>
    <w:div w:id="1144926447">
      <w:bodyDiv w:val="1"/>
      <w:marLeft w:val="0"/>
      <w:marRight w:val="0"/>
      <w:marTop w:val="0"/>
      <w:marBottom w:val="0"/>
      <w:divBdr>
        <w:top w:val="none" w:sz="0" w:space="0" w:color="auto"/>
        <w:left w:val="none" w:sz="0" w:space="0" w:color="auto"/>
        <w:bottom w:val="none" w:sz="0" w:space="0" w:color="auto"/>
        <w:right w:val="none" w:sz="0" w:space="0" w:color="auto"/>
      </w:divBdr>
    </w:div>
    <w:div w:id="1159464561">
      <w:bodyDiv w:val="1"/>
      <w:marLeft w:val="0"/>
      <w:marRight w:val="0"/>
      <w:marTop w:val="0"/>
      <w:marBottom w:val="0"/>
      <w:divBdr>
        <w:top w:val="none" w:sz="0" w:space="0" w:color="auto"/>
        <w:left w:val="none" w:sz="0" w:space="0" w:color="auto"/>
        <w:bottom w:val="none" w:sz="0" w:space="0" w:color="auto"/>
        <w:right w:val="none" w:sz="0" w:space="0" w:color="auto"/>
      </w:divBdr>
    </w:div>
    <w:div w:id="1162238688">
      <w:bodyDiv w:val="1"/>
      <w:marLeft w:val="0"/>
      <w:marRight w:val="0"/>
      <w:marTop w:val="0"/>
      <w:marBottom w:val="0"/>
      <w:divBdr>
        <w:top w:val="none" w:sz="0" w:space="0" w:color="auto"/>
        <w:left w:val="none" w:sz="0" w:space="0" w:color="auto"/>
        <w:bottom w:val="none" w:sz="0" w:space="0" w:color="auto"/>
        <w:right w:val="none" w:sz="0" w:space="0" w:color="auto"/>
      </w:divBdr>
    </w:div>
    <w:div w:id="1225874062">
      <w:bodyDiv w:val="1"/>
      <w:marLeft w:val="0"/>
      <w:marRight w:val="0"/>
      <w:marTop w:val="0"/>
      <w:marBottom w:val="0"/>
      <w:divBdr>
        <w:top w:val="none" w:sz="0" w:space="0" w:color="auto"/>
        <w:left w:val="none" w:sz="0" w:space="0" w:color="auto"/>
        <w:bottom w:val="none" w:sz="0" w:space="0" w:color="auto"/>
        <w:right w:val="none" w:sz="0" w:space="0" w:color="auto"/>
      </w:divBdr>
      <w:divsChild>
        <w:div w:id="578251725">
          <w:marLeft w:val="0"/>
          <w:marRight w:val="0"/>
          <w:marTop w:val="0"/>
          <w:marBottom w:val="0"/>
          <w:divBdr>
            <w:top w:val="none" w:sz="0" w:space="0" w:color="auto"/>
            <w:left w:val="none" w:sz="0" w:space="0" w:color="auto"/>
            <w:bottom w:val="none" w:sz="0" w:space="0" w:color="auto"/>
            <w:right w:val="none" w:sz="0" w:space="0" w:color="auto"/>
          </w:divBdr>
          <w:divsChild>
            <w:div w:id="812408873">
              <w:marLeft w:val="0"/>
              <w:marRight w:val="0"/>
              <w:marTop w:val="0"/>
              <w:marBottom w:val="0"/>
              <w:divBdr>
                <w:top w:val="single" w:sz="6" w:space="0" w:color="C9C9C9"/>
                <w:left w:val="single" w:sz="6" w:space="0" w:color="C9C9C9"/>
                <w:bottom w:val="single" w:sz="6" w:space="0" w:color="C9C9C9"/>
                <w:right w:val="single" w:sz="6" w:space="0" w:color="C9C9C9"/>
              </w:divBdr>
              <w:divsChild>
                <w:div w:id="1949703244">
                  <w:marLeft w:val="0"/>
                  <w:marRight w:val="0"/>
                  <w:marTop w:val="0"/>
                  <w:marBottom w:val="0"/>
                  <w:divBdr>
                    <w:top w:val="none" w:sz="0" w:space="0" w:color="auto"/>
                    <w:left w:val="none" w:sz="0" w:space="0" w:color="auto"/>
                    <w:bottom w:val="none" w:sz="0" w:space="0" w:color="auto"/>
                    <w:right w:val="none" w:sz="0" w:space="0" w:color="auto"/>
                  </w:divBdr>
                  <w:divsChild>
                    <w:div w:id="380439806">
                      <w:marLeft w:val="0"/>
                      <w:marRight w:val="0"/>
                      <w:marTop w:val="0"/>
                      <w:marBottom w:val="0"/>
                      <w:divBdr>
                        <w:top w:val="none" w:sz="0" w:space="0" w:color="auto"/>
                        <w:left w:val="none" w:sz="0" w:space="0" w:color="auto"/>
                        <w:bottom w:val="none" w:sz="0" w:space="0" w:color="auto"/>
                        <w:right w:val="none" w:sz="0" w:space="0" w:color="auto"/>
                      </w:divBdr>
                      <w:divsChild>
                        <w:div w:id="25984386">
                          <w:marLeft w:val="0"/>
                          <w:marRight w:val="0"/>
                          <w:marTop w:val="0"/>
                          <w:marBottom w:val="204"/>
                          <w:divBdr>
                            <w:top w:val="none" w:sz="0" w:space="0" w:color="auto"/>
                            <w:left w:val="none" w:sz="0" w:space="0" w:color="auto"/>
                            <w:bottom w:val="none" w:sz="0" w:space="0" w:color="auto"/>
                            <w:right w:val="none" w:sz="0" w:space="0" w:color="auto"/>
                          </w:divBdr>
                          <w:divsChild>
                            <w:div w:id="292904850">
                              <w:marLeft w:val="0"/>
                              <w:marRight w:val="0"/>
                              <w:marTop w:val="0"/>
                              <w:marBottom w:val="0"/>
                              <w:divBdr>
                                <w:top w:val="none" w:sz="0" w:space="0" w:color="auto"/>
                                <w:left w:val="none" w:sz="0" w:space="0" w:color="auto"/>
                                <w:bottom w:val="none" w:sz="0" w:space="0" w:color="auto"/>
                                <w:right w:val="none" w:sz="0" w:space="0" w:color="auto"/>
                              </w:divBdr>
                              <w:divsChild>
                                <w:div w:id="1315991176">
                                  <w:marLeft w:val="0"/>
                                  <w:marRight w:val="0"/>
                                  <w:marTop w:val="0"/>
                                  <w:marBottom w:val="0"/>
                                  <w:divBdr>
                                    <w:top w:val="none" w:sz="0" w:space="0" w:color="auto"/>
                                    <w:left w:val="none" w:sz="0" w:space="0" w:color="auto"/>
                                    <w:bottom w:val="none" w:sz="0" w:space="0" w:color="auto"/>
                                    <w:right w:val="none" w:sz="0" w:space="0" w:color="auto"/>
                                  </w:divBdr>
                                  <w:divsChild>
                                    <w:div w:id="15960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96213">
      <w:bodyDiv w:val="1"/>
      <w:marLeft w:val="0"/>
      <w:marRight w:val="0"/>
      <w:marTop w:val="0"/>
      <w:marBottom w:val="0"/>
      <w:divBdr>
        <w:top w:val="none" w:sz="0" w:space="0" w:color="auto"/>
        <w:left w:val="none" w:sz="0" w:space="0" w:color="auto"/>
        <w:bottom w:val="none" w:sz="0" w:space="0" w:color="auto"/>
        <w:right w:val="none" w:sz="0" w:space="0" w:color="auto"/>
      </w:divBdr>
    </w:div>
    <w:div w:id="1268999440">
      <w:bodyDiv w:val="1"/>
      <w:marLeft w:val="0"/>
      <w:marRight w:val="0"/>
      <w:marTop w:val="0"/>
      <w:marBottom w:val="0"/>
      <w:divBdr>
        <w:top w:val="none" w:sz="0" w:space="0" w:color="auto"/>
        <w:left w:val="none" w:sz="0" w:space="0" w:color="auto"/>
        <w:bottom w:val="none" w:sz="0" w:space="0" w:color="auto"/>
        <w:right w:val="none" w:sz="0" w:space="0" w:color="auto"/>
      </w:divBdr>
    </w:div>
    <w:div w:id="1298103542">
      <w:bodyDiv w:val="1"/>
      <w:marLeft w:val="0"/>
      <w:marRight w:val="0"/>
      <w:marTop w:val="0"/>
      <w:marBottom w:val="0"/>
      <w:divBdr>
        <w:top w:val="none" w:sz="0" w:space="0" w:color="auto"/>
        <w:left w:val="none" w:sz="0" w:space="0" w:color="auto"/>
        <w:bottom w:val="none" w:sz="0" w:space="0" w:color="auto"/>
        <w:right w:val="none" w:sz="0" w:space="0" w:color="auto"/>
      </w:divBdr>
      <w:divsChild>
        <w:div w:id="1612741933">
          <w:marLeft w:val="0"/>
          <w:marRight w:val="0"/>
          <w:marTop w:val="0"/>
          <w:marBottom w:val="0"/>
          <w:divBdr>
            <w:top w:val="none" w:sz="0" w:space="0" w:color="auto"/>
            <w:left w:val="none" w:sz="0" w:space="0" w:color="auto"/>
            <w:bottom w:val="none" w:sz="0" w:space="0" w:color="auto"/>
            <w:right w:val="none" w:sz="0" w:space="0" w:color="auto"/>
          </w:divBdr>
          <w:divsChild>
            <w:div w:id="1958560044">
              <w:marLeft w:val="0"/>
              <w:marRight w:val="0"/>
              <w:marTop w:val="41"/>
              <w:marBottom w:val="0"/>
              <w:divBdr>
                <w:top w:val="none" w:sz="0" w:space="0" w:color="auto"/>
                <w:left w:val="none" w:sz="0" w:space="0" w:color="auto"/>
                <w:bottom w:val="none" w:sz="0" w:space="0" w:color="auto"/>
                <w:right w:val="none" w:sz="0" w:space="0" w:color="auto"/>
              </w:divBdr>
              <w:divsChild>
                <w:div w:id="302664359">
                  <w:marLeft w:val="0"/>
                  <w:marRight w:val="0"/>
                  <w:marTop w:val="0"/>
                  <w:marBottom w:val="0"/>
                  <w:divBdr>
                    <w:top w:val="none" w:sz="0" w:space="0" w:color="auto"/>
                    <w:left w:val="none" w:sz="0" w:space="0" w:color="auto"/>
                    <w:bottom w:val="none" w:sz="0" w:space="0" w:color="auto"/>
                    <w:right w:val="none" w:sz="0" w:space="0" w:color="auto"/>
                  </w:divBdr>
                  <w:divsChild>
                    <w:div w:id="14151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63018">
      <w:bodyDiv w:val="1"/>
      <w:marLeft w:val="0"/>
      <w:marRight w:val="0"/>
      <w:marTop w:val="0"/>
      <w:marBottom w:val="0"/>
      <w:divBdr>
        <w:top w:val="none" w:sz="0" w:space="0" w:color="auto"/>
        <w:left w:val="none" w:sz="0" w:space="0" w:color="auto"/>
        <w:bottom w:val="none" w:sz="0" w:space="0" w:color="auto"/>
        <w:right w:val="none" w:sz="0" w:space="0" w:color="auto"/>
      </w:divBdr>
    </w:div>
    <w:div w:id="1342662977">
      <w:bodyDiv w:val="1"/>
      <w:marLeft w:val="0"/>
      <w:marRight w:val="0"/>
      <w:marTop w:val="0"/>
      <w:marBottom w:val="0"/>
      <w:divBdr>
        <w:top w:val="none" w:sz="0" w:space="0" w:color="auto"/>
        <w:left w:val="none" w:sz="0" w:space="0" w:color="auto"/>
        <w:bottom w:val="none" w:sz="0" w:space="0" w:color="auto"/>
        <w:right w:val="none" w:sz="0" w:space="0" w:color="auto"/>
      </w:divBdr>
    </w:div>
    <w:div w:id="1349136493">
      <w:bodyDiv w:val="1"/>
      <w:marLeft w:val="0"/>
      <w:marRight w:val="0"/>
      <w:marTop w:val="0"/>
      <w:marBottom w:val="0"/>
      <w:divBdr>
        <w:top w:val="none" w:sz="0" w:space="0" w:color="auto"/>
        <w:left w:val="none" w:sz="0" w:space="0" w:color="auto"/>
        <w:bottom w:val="none" w:sz="0" w:space="0" w:color="auto"/>
        <w:right w:val="none" w:sz="0" w:space="0" w:color="auto"/>
      </w:divBdr>
    </w:div>
    <w:div w:id="1396584743">
      <w:bodyDiv w:val="1"/>
      <w:marLeft w:val="0"/>
      <w:marRight w:val="0"/>
      <w:marTop w:val="0"/>
      <w:marBottom w:val="0"/>
      <w:divBdr>
        <w:top w:val="none" w:sz="0" w:space="0" w:color="auto"/>
        <w:left w:val="none" w:sz="0" w:space="0" w:color="auto"/>
        <w:bottom w:val="none" w:sz="0" w:space="0" w:color="auto"/>
        <w:right w:val="none" w:sz="0" w:space="0" w:color="auto"/>
      </w:divBdr>
    </w:div>
    <w:div w:id="1463578671">
      <w:bodyDiv w:val="1"/>
      <w:marLeft w:val="0"/>
      <w:marRight w:val="0"/>
      <w:marTop w:val="0"/>
      <w:marBottom w:val="0"/>
      <w:divBdr>
        <w:top w:val="none" w:sz="0" w:space="0" w:color="auto"/>
        <w:left w:val="none" w:sz="0" w:space="0" w:color="auto"/>
        <w:bottom w:val="none" w:sz="0" w:space="0" w:color="auto"/>
        <w:right w:val="none" w:sz="0" w:space="0" w:color="auto"/>
      </w:divBdr>
    </w:div>
    <w:div w:id="1489007939">
      <w:bodyDiv w:val="1"/>
      <w:marLeft w:val="0"/>
      <w:marRight w:val="0"/>
      <w:marTop w:val="0"/>
      <w:marBottom w:val="0"/>
      <w:divBdr>
        <w:top w:val="none" w:sz="0" w:space="0" w:color="auto"/>
        <w:left w:val="none" w:sz="0" w:space="0" w:color="auto"/>
        <w:bottom w:val="none" w:sz="0" w:space="0" w:color="auto"/>
        <w:right w:val="none" w:sz="0" w:space="0" w:color="auto"/>
      </w:divBdr>
    </w:div>
    <w:div w:id="1499660551">
      <w:bodyDiv w:val="1"/>
      <w:marLeft w:val="0"/>
      <w:marRight w:val="0"/>
      <w:marTop w:val="0"/>
      <w:marBottom w:val="0"/>
      <w:divBdr>
        <w:top w:val="none" w:sz="0" w:space="0" w:color="auto"/>
        <w:left w:val="none" w:sz="0" w:space="0" w:color="auto"/>
        <w:bottom w:val="none" w:sz="0" w:space="0" w:color="auto"/>
        <w:right w:val="none" w:sz="0" w:space="0" w:color="auto"/>
      </w:divBdr>
    </w:div>
    <w:div w:id="1505629707">
      <w:bodyDiv w:val="1"/>
      <w:marLeft w:val="0"/>
      <w:marRight w:val="0"/>
      <w:marTop w:val="0"/>
      <w:marBottom w:val="0"/>
      <w:divBdr>
        <w:top w:val="none" w:sz="0" w:space="0" w:color="auto"/>
        <w:left w:val="none" w:sz="0" w:space="0" w:color="auto"/>
        <w:bottom w:val="none" w:sz="0" w:space="0" w:color="auto"/>
        <w:right w:val="none" w:sz="0" w:space="0" w:color="auto"/>
      </w:divBdr>
    </w:div>
    <w:div w:id="1524049381">
      <w:bodyDiv w:val="1"/>
      <w:marLeft w:val="0"/>
      <w:marRight w:val="0"/>
      <w:marTop w:val="0"/>
      <w:marBottom w:val="0"/>
      <w:divBdr>
        <w:top w:val="none" w:sz="0" w:space="0" w:color="auto"/>
        <w:left w:val="none" w:sz="0" w:space="0" w:color="auto"/>
        <w:bottom w:val="none" w:sz="0" w:space="0" w:color="auto"/>
        <w:right w:val="none" w:sz="0" w:space="0" w:color="auto"/>
      </w:divBdr>
    </w:div>
    <w:div w:id="1565990440">
      <w:bodyDiv w:val="1"/>
      <w:marLeft w:val="0"/>
      <w:marRight w:val="0"/>
      <w:marTop w:val="0"/>
      <w:marBottom w:val="0"/>
      <w:divBdr>
        <w:top w:val="none" w:sz="0" w:space="0" w:color="auto"/>
        <w:left w:val="none" w:sz="0" w:space="0" w:color="auto"/>
        <w:bottom w:val="none" w:sz="0" w:space="0" w:color="auto"/>
        <w:right w:val="none" w:sz="0" w:space="0" w:color="auto"/>
      </w:divBdr>
      <w:divsChild>
        <w:div w:id="1015421206">
          <w:marLeft w:val="0"/>
          <w:marRight w:val="0"/>
          <w:marTop w:val="0"/>
          <w:marBottom w:val="0"/>
          <w:divBdr>
            <w:top w:val="none" w:sz="0" w:space="0" w:color="auto"/>
            <w:left w:val="none" w:sz="0" w:space="0" w:color="auto"/>
            <w:bottom w:val="none" w:sz="0" w:space="0" w:color="auto"/>
            <w:right w:val="none" w:sz="0" w:space="0" w:color="auto"/>
          </w:divBdr>
          <w:divsChild>
            <w:div w:id="151798413">
              <w:marLeft w:val="27"/>
              <w:marRight w:val="27"/>
              <w:marTop w:val="27"/>
              <w:marBottom w:val="27"/>
              <w:divBdr>
                <w:top w:val="none" w:sz="0" w:space="0" w:color="auto"/>
                <w:left w:val="none" w:sz="0" w:space="0" w:color="auto"/>
                <w:bottom w:val="none" w:sz="0" w:space="0" w:color="auto"/>
                <w:right w:val="none" w:sz="0" w:space="0" w:color="auto"/>
              </w:divBdr>
              <w:divsChild>
                <w:div w:id="2114936502">
                  <w:marLeft w:val="0"/>
                  <w:marRight w:val="0"/>
                  <w:marTop w:val="0"/>
                  <w:marBottom w:val="0"/>
                  <w:divBdr>
                    <w:top w:val="none" w:sz="0" w:space="0" w:color="auto"/>
                    <w:left w:val="none" w:sz="0" w:space="0" w:color="auto"/>
                    <w:bottom w:val="none" w:sz="0" w:space="0" w:color="auto"/>
                    <w:right w:val="none" w:sz="0" w:space="0" w:color="auto"/>
                  </w:divBdr>
                  <w:divsChild>
                    <w:div w:id="1738628539">
                      <w:marLeft w:val="0"/>
                      <w:marRight w:val="0"/>
                      <w:marTop w:val="0"/>
                      <w:marBottom w:val="0"/>
                      <w:divBdr>
                        <w:top w:val="none" w:sz="0" w:space="0" w:color="auto"/>
                        <w:left w:val="none" w:sz="0" w:space="0" w:color="auto"/>
                        <w:bottom w:val="none" w:sz="0" w:space="0" w:color="auto"/>
                        <w:right w:val="none" w:sz="0" w:space="0" w:color="auto"/>
                      </w:divBdr>
                      <w:divsChild>
                        <w:div w:id="13453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8436">
      <w:bodyDiv w:val="1"/>
      <w:marLeft w:val="0"/>
      <w:marRight w:val="0"/>
      <w:marTop w:val="0"/>
      <w:marBottom w:val="0"/>
      <w:divBdr>
        <w:top w:val="none" w:sz="0" w:space="0" w:color="auto"/>
        <w:left w:val="none" w:sz="0" w:space="0" w:color="auto"/>
        <w:bottom w:val="none" w:sz="0" w:space="0" w:color="auto"/>
        <w:right w:val="none" w:sz="0" w:space="0" w:color="auto"/>
      </w:divBdr>
      <w:divsChild>
        <w:div w:id="876510483">
          <w:marLeft w:val="0"/>
          <w:marRight w:val="0"/>
          <w:marTop w:val="0"/>
          <w:marBottom w:val="0"/>
          <w:divBdr>
            <w:top w:val="none" w:sz="0" w:space="0" w:color="auto"/>
            <w:left w:val="none" w:sz="0" w:space="0" w:color="auto"/>
            <w:bottom w:val="none" w:sz="0" w:space="0" w:color="auto"/>
            <w:right w:val="none" w:sz="0" w:space="0" w:color="auto"/>
          </w:divBdr>
          <w:divsChild>
            <w:div w:id="419176205">
              <w:marLeft w:val="0"/>
              <w:marRight w:val="0"/>
              <w:marTop w:val="41"/>
              <w:marBottom w:val="0"/>
              <w:divBdr>
                <w:top w:val="none" w:sz="0" w:space="0" w:color="auto"/>
                <w:left w:val="none" w:sz="0" w:space="0" w:color="auto"/>
                <w:bottom w:val="none" w:sz="0" w:space="0" w:color="auto"/>
                <w:right w:val="none" w:sz="0" w:space="0" w:color="auto"/>
              </w:divBdr>
              <w:divsChild>
                <w:div w:id="1621568279">
                  <w:marLeft w:val="0"/>
                  <w:marRight w:val="0"/>
                  <w:marTop w:val="0"/>
                  <w:marBottom w:val="0"/>
                  <w:divBdr>
                    <w:top w:val="none" w:sz="0" w:space="0" w:color="auto"/>
                    <w:left w:val="none" w:sz="0" w:space="0" w:color="auto"/>
                    <w:bottom w:val="none" w:sz="0" w:space="0" w:color="auto"/>
                    <w:right w:val="none" w:sz="0" w:space="0" w:color="auto"/>
                  </w:divBdr>
                  <w:divsChild>
                    <w:div w:id="11162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85461">
      <w:bodyDiv w:val="1"/>
      <w:marLeft w:val="0"/>
      <w:marRight w:val="0"/>
      <w:marTop w:val="0"/>
      <w:marBottom w:val="0"/>
      <w:divBdr>
        <w:top w:val="none" w:sz="0" w:space="0" w:color="auto"/>
        <w:left w:val="none" w:sz="0" w:space="0" w:color="auto"/>
        <w:bottom w:val="none" w:sz="0" w:space="0" w:color="auto"/>
        <w:right w:val="none" w:sz="0" w:space="0" w:color="auto"/>
      </w:divBdr>
    </w:div>
    <w:div w:id="1719471610">
      <w:bodyDiv w:val="1"/>
      <w:marLeft w:val="0"/>
      <w:marRight w:val="0"/>
      <w:marTop w:val="0"/>
      <w:marBottom w:val="0"/>
      <w:divBdr>
        <w:top w:val="none" w:sz="0" w:space="0" w:color="auto"/>
        <w:left w:val="none" w:sz="0" w:space="0" w:color="auto"/>
        <w:bottom w:val="none" w:sz="0" w:space="0" w:color="auto"/>
        <w:right w:val="none" w:sz="0" w:space="0" w:color="auto"/>
      </w:divBdr>
    </w:div>
    <w:div w:id="1724525265">
      <w:bodyDiv w:val="1"/>
      <w:marLeft w:val="0"/>
      <w:marRight w:val="0"/>
      <w:marTop w:val="0"/>
      <w:marBottom w:val="0"/>
      <w:divBdr>
        <w:top w:val="none" w:sz="0" w:space="0" w:color="auto"/>
        <w:left w:val="none" w:sz="0" w:space="0" w:color="auto"/>
        <w:bottom w:val="none" w:sz="0" w:space="0" w:color="auto"/>
        <w:right w:val="none" w:sz="0" w:space="0" w:color="auto"/>
      </w:divBdr>
    </w:div>
    <w:div w:id="1766921721">
      <w:bodyDiv w:val="1"/>
      <w:marLeft w:val="0"/>
      <w:marRight w:val="0"/>
      <w:marTop w:val="0"/>
      <w:marBottom w:val="0"/>
      <w:divBdr>
        <w:top w:val="none" w:sz="0" w:space="0" w:color="auto"/>
        <w:left w:val="none" w:sz="0" w:space="0" w:color="auto"/>
        <w:bottom w:val="none" w:sz="0" w:space="0" w:color="auto"/>
        <w:right w:val="none" w:sz="0" w:space="0" w:color="auto"/>
      </w:divBdr>
    </w:div>
    <w:div w:id="1785229129">
      <w:bodyDiv w:val="1"/>
      <w:marLeft w:val="0"/>
      <w:marRight w:val="0"/>
      <w:marTop w:val="0"/>
      <w:marBottom w:val="0"/>
      <w:divBdr>
        <w:top w:val="none" w:sz="0" w:space="0" w:color="auto"/>
        <w:left w:val="none" w:sz="0" w:space="0" w:color="auto"/>
        <w:bottom w:val="none" w:sz="0" w:space="0" w:color="auto"/>
        <w:right w:val="none" w:sz="0" w:space="0" w:color="auto"/>
      </w:divBdr>
    </w:div>
    <w:div w:id="1787115869">
      <w:bodyDiv w:val="1"/>
      <w:marLeft w:val="0"/>
      <w:marRight w:val="0"/>
      <w:marTop w:val="0"/>
      <w:marBottom w:val="0"/>
      <w:divBdr>
        <w:top w:val="none" w:sz="0" w:space="0" w:color="auto"/>
        <w:left w:val="none" w:sz="0" w:space="0" w:color="auto"/>
        <w:bottom w:val="none" w:sz="0" w:space="0" w:color="auto"/>
        <w:right w:val="none" w:sz="0" w:space="0" w:color="auto"/>
      </w:divBdr>
    </w:div>
    <w:div w:id="1908303947">
      <w:bodyDiv w:val="1"/>
      <w:marLeft w:val="0"/>
      <w:marRight w:val="0"/>
      <w:marTop w:val="0"/>
      <w:marBottom w:val="0"/>
      <w:divBdr>
        <w:top w:val="none" w:sz="0" w:space="0" w:color="auto"/>
        <w:left w:val="none" w:sz="0" w:space="0" w:color="auto"/>
        <w:bottom w:val="none" w:sz="0" w:space="0" w:color="auto"/>
        <w:right w:val="none" w:sz="0" w:space="0" w:color="auto"/>
      </w:divBdr>
    </w:div>
    <w:div w:id="1952517058">
      <w:bodyDiv w:val="1"/>
      <w:marLeft w:val="0"/>
      <w:marRight w:val="0"/>
      <w:marTop w:val="0"/>
      <w:marBottom w:val="0"/>
      <w:divBdr>
        <w:top w:val="none" w:sz="0" w:space="0" w:color="auto"/>
        <w:left w:val="none" w:sz="0" w:space="0" w:color="auto"/>
        <w:bottom w:val="none" w:sz="0" w:space="0" w:color="auto"/>
        <w:right w:val="none" w:sz="0" w:space="0" w:color="auto"/>
      </w:divBdr>
    </w:div>
    <w:div w:id="1959873212">
      <w:bodyDiv w:val="1"/>
      <w:marLeft w:val="0"/>
      <w:marRight w:val="0"/>
      <w:marTop w:val="0"/>
      <w:marBottom w:val="0"/>
      <w:divBdr>
        <w:top w:val="none" w:sz="0" w:space="0" w:color="auto"/>
        <w:left w:val="none" w:sz="0" w:space="0" w:color="auto"/>
        <w:bottom w:val="none" w:sz="0" w:space="0" w:color="auto"/>
        <w:right w:val="none" w:sz="0" w:space="0" w:color="auto"/>
      </w:divBdr>
    </w:div>
    <w:div w:id="1983735470">
      <w:bodyDiv w:val="1"/>
      <w:marLeft w:val="0"/>
      <w:marRight w:val="0"/>
      <w:marTop w:val="0"/>
      <w:marBottom w:val="0"/>
      <w:divBdr>
        <w:top w:val="none" w:sz="0" w:space="0" w:color="auto"/>
        <w:left w:val="none" w:sz="0" w:space="0" w:color="auto"/>
        <w:bottom w:val="none" w:sz="0" w:space="0" w:color="auto"/>
        <w:right w:val="none" w:sz="0" w:space="0" w:color="auto"/>
      </w:divBdr>
    </w:div>
    <w:div w:id="1997412049">
      <w:bodyDiv w:val="1"/>
      <w:marLeft w:val="0"/>
      <w:marRight w:val="0"/>
      <w:marTop w:val="0"/>
      <w:marBottom w:val="0"/>
      <w:divBdr>
        <w:top w:val="none" w:sz="0" w:space="0" w:color="auto"/>
        <w:left w:val="none" w:sz="0" w:space="0" w:color="auto"/>
        <w:bottom w:val="none" w:sz="0" w:space="0" w:color="auto"/>
        <w:right w:val="none" w:sz="0" w:space="0" w:color="auto"/>
      </w:divBdr>
    </w:div>
    <w:div w:id="2037807032">
      <w:bodyDiv w:val="1"/>
      <w:marLeft w:val="0"/>
      <w:marRight w:val="0"/>
      <w:marTop w:val="0"/>
      <w:marBottom w:val="0"/>
      <w:divBdr>
        <w:top w:val="none" w:sz="0" w:space="0" w:color="auto"/>
        <w:left w:val="none" w:sz="0" w:space="0" w:color="auto"/>
        <w:bottom w:val="none" w:sz="0" w:space="0" w:color="auto"/>
        <w:right w:val="none" w:sz="0" w:space="0" w:color="auto"/>
      </w:divBdr>
      <w:divsChild>
        <w:div w:id="1526334441">
          <w:marLeft w:val="0"/>
          <w:marRight w:val="0"/>
          <w:marTop w:val="0"/>
          <w:marBottom w:val="0"/>
          <w:divBdr>
            <w:top w:val="none" w:sz="0" w:space="0" w:color="auto"/>
            <w:left w:val="none" w:sz="0" w:space="0" w:color="auto"/>
            <w:bottom w:val="none" w:sz="0" w:space="0" w:color="auto"/>
            <w:right w:val="none" w:sz="0" w:space="0" w:color="auto"/>
          </w:divBdr>
          <w:divsChild>
            <w:div w:id="1546717037">
              <w:marLeft w:val="0"/>
              <w:marRight w:val="0"/>
              <w:marTop w:val="0"/>
              <w:marBottom w:val="0"/>
              <w:divBdr>
                <w:top w:val="single" w:sz="6" w:space="0" w:color="C9C9C9"/>
                <w:left w:val="single" w:sz="6" w:space="0" w:color="C9C9C9"/>
                <w:bottom w:val="single" w:sz="6" w:space="0" w:color="C9C9C9"/>
                <w:right w:val="single" w:sz="6" w:space="0" w:color="C9C9C9"/>
              </w:divBdr>
              <w:divsChild>
                <w:div w:id="1104956934">
                  <w:marLeft w:val="0"/>
                  <w:marRight w:val="0"/>
                  <w:marTop w:val="0"/>
                  <w:marBottom w:val="0"/>
                  <w:divBdr>
                    <w:top w:val="none" w:sz="0" w:space="0" w:color="auto"/>
                    <w:left w:val="none" w:sz="0" w:space="0" w:color="auto"/>
                    <w:bottom w:val="none" w:sz="0" w:space="0" w:color="auto"/>
                    <w:right w:val="none" w:sz="0" w:space="0" w:color="auto"/>
                  </w:divBdr>
                  <w:divsChild>
                    <w:div w:id="1131364558">
                      <w:marLeft w:val="0"/>
                      <w:marRight w:val="0"/>
                      <w:marTop w:val="0"/>
                      <w:marBottom w:val="0"/>
                      <w:divBdr>
                        <w:top w:val="none" w:sz="0" w:space="0" w:color="auto"/>
                        <w:left w:val="none" w:sz="0" w:space="0" w:color="auto"/>
                        <w:bottom w:val="none" w:sz="0" w:space="0" w:color="auto"/>
                        <w:right w:val="none" w:sz="0" w:space="0" w:color="auto"/>
                      </w:divBdr>
                      <w:divsChild>
                        <w:div w:id="1537884446">
                          <w:marLeft w:val="0"/>
                          <w:marRight w:val="0"/>
                          <w:marTop w:val="0"/>
                          <w:marBottom w:val="204"/>
                          <w:divBdr>
                            <w:top w:val="none" w:sz="0" w:space="0" w:color="auto"/>
                            <w:left w:val="none" w:sz="0" w:space="0" w:color="auto"/>
                            <w:bottom w:val="none" w:sz="0" w:space="0" w:color="auto"/>
                            <w:right w:val="none" w:sz="0" w:space="0" w:color="auto"/>
                          </w:divBdr>
                          <w:divsChild>
                            <w:div w:id="1036933666">
                              <w:marLeft w:val="0"/>
                              <w:marRight w:val="0"/>
                              <w:marTop w:val="0"/>
                              <w:marBottom w:val="0"/>
                              <w:divBdr>
                                <w:top w:val="none" w:sz="0" w:space="0" w:color="auto"/>
                                <w:left w:val="none" w:sz="0" w:space="0" w:color="auto"/>
                                <w:bottom w:val="none" w:sz="0" w:space="0" w:color="auto"/>
                                <w:right w:val="none" w:sz="0" w:space="0" w:color="auto"/>
                              </w:divBdr>
                              <w:divsChild>
                                <w:div w:id="814416597">
                                  <w:marLeft w:val="0"/>
                                  <w:marRight w:val="0"/>
                                  <w:marTop w:val="0"/>
                                  <w:marBottom w:val="0"/>
                                  <w:divBdr>
                                    <w:top w:val="none" w:sz="0" w:space="0" w:color="auto"/>
                                    <w:left w:val="none" w:sz="0" w:space="0" w:color="auto"/>
                                    <w:bottom w:val="none" w:sz="0" w:space="0" w:color="auto"/>
                                    <w:right w:val="none" w:sz="0" w:space="0" w:color="auto"/>
                                  </w:divBdr>
                                  <w:divsChild>
                                    <w:div w:id="1838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667963">
      <w:bodyDiv w:val="1"/>
      <w:marLeft w:val="0"/>
      <w:marRight w:val="0"/>
      <w:marTop w:val="0"/>
      <w:marBottom w:val="0"/>
      <w:divBdr>
        <w:top w:val="none" w:sz="0" w:space="0" w:color="auto"/>
        <w:left w:val="none" w:sz="0" w:space="0" w:color="auto"/>
        <w:bottom w:val="none" w:sz="0" w:space="0" w:color="auto"/>
        <w:right w:val="none" w:sz="0" w:space="0" w:color="auto"/>
      </w:divBdr>
    </w:div>
    <w:div w:id="2054115281">
      <w:bodyDiv w:val="1"/>
      <w:marLeft w:val="0"/>
      <w:marRight w:val="0"/>
      <w:marTop w:val="0"/>
      <w:marBottom w:val="0"/>
      <w:divBdr>
        <w:top w:val="none" w:sz="0" w:space="0" w:color="auto"/>
        <w:left w:val="none" w:sz="0" w:space="0" w:color="auto"/>
        <w:bottom w:val="none" w:sz="0" w:space="0" w:color="auto"/>
        <w:right w:val="none" w:sz="0" w:space="0" w:color="auto"/>
      </w:divBdr>
    </w:div>
    <w:div w:id="2055424581">
      <w:bodyDiv w:val="1"/>
      <w:marLeft w:val="0"/>
      <w:marRight w:val="0"/>
      <w:marTop w:val="0"/>
      <w:marBottom w:val="0"/>
      <w:divBdr>
        <w:top w:val="none" w:sz="0" w:space="0" w:color="auto"/>
        <w:left w:val="none" w:sz="0" w:space="0" w:color="auto"/>
        <w:bottom w:val="none" w:sz="0" w:space="0" w:color="auto"/>
        <w:right w:val="none" w:sz="0" w:space="0" w:color="auto"/>
      </w:divBdr>
    </w:div>
    <w:div w:id="2079475828">
      <w:bodyDiv w:val="1"/>
      <w:marLeft w:val="0"/>
      <w:marRight w:val="0"/>
      <w:marTop w:val="0"/>
      <w:marBottom w:val="0"/>
      <w:divBdr>
        <w:top w:val="none" w:sz="0" w:space="0" w:color="auto"/>
        <w:left w:val="none" w:sz="0" w:space="0" w:color="auto"/>
        <w:bottom w:val="none" w:sz="0" w:space="0" w:color="auto"/>
        <w:right w:val="none" w:sz="0" w:space="0" w:color="auto"/>
      </w:divBdr>
    </w:div>
    <w:div w:id="2108578524">
      <w:bodyDiv w:val="1"/>
      <w:marLeft w:val="0"/>
      <w:marRight w:val="0"/>
      <w:marTop w:val="0"/>
      <w:marBottom w:val="0"/>
      <w:divBdr>
        <w:top w:val="none" w:sz="0" w:space="0" w:color="auto"/>
        <w:left w:val="none" w:sz="0" w:space="0" w:color="auto"/>
        <w:bottom w:val="none" w:sz="0" w:space="0" w:color="auto"/>
        <w:right w:val="none" w:sz="0" w:space="0" w:color="auto"/>
      </w:divBdr>
    </w:div>
    <w:div w:id="21208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F4E6B-EBE2-4B98-A23A-A4F8DB5E0E65}" type="doc">
      <dgm:prSet loTypeId="urn:microsoft.com/office/officeart/2005/8/layout/hierarchy6" loCatId="hierarchy" qsTypeId="urn:microsoft.com/office/officeart/2005/8/quickstyle/3d1" qsCatId="3D" csTypeId="urn:microsoft.com/office/officeart/2005/8/colors/colorful1" csCatId="colorful" phldr="1"/>
      <dgm:spPr/>
      <dgm:t>
        <a:bodyPr/>
        <a:lstStyle/>
        <a:p>
          <a:endParaRPr lang="tr-TR"/>
        </a:p>
      </dgm:t>
    </dgm:pt>
    <dgm:pt modelId="{5AB38139-3AB9-4C05-A49B-2AD7089D9105}">
      <dgm:prSet phldrT="[Metin]"/>
      <dgm:spPr/>
      <dgm:t>
        <a:bodyPr/>
        <a:lstStyle/>
        <a:p>
          <a:r>
            <a:rPr lang="tr-TR"/>
            <a:t>MECLİS</a:t>
          </a:r>
        </a:p>
      </dgm:t>
    </dgm:pt>
    <dgm:pt modelId="{487509B7-B633-43A7-A3F3-5E462D815D51}" type="parTrans" cxnId="{F135D009-617A-4997-ACCC-F0F00D24D98C}">
      <dgm:prSet/>
      <dgm:spPr/>
      <dgm:t>
        <a:bodyPr/>
        <a:lstStyle/>
        <a:p>
          <a:endParaRPr lang="tr-TR"/>
        </a:p>
      </dgm:t>
    </dgm:pt>
    <dgm:pt modelId="{3682C726-FA05-4242-A048-56CBD3A32045}" type="sibTrans" cxnId="{F135D009-617A-4997-ACCC-F0F00D24D98C}">
      <dgm:prSet/>
      <dgm:spPr/>
      <dgm:t>
        <a:bodyPr/>
        <a:lstStyle/>
        <a:p>
          <a:endParaRPr lang="tr-TR"/>
        </a:p>
      </dgm:t>
    </dgm:pt>
    <dgm:pt modelId="{B4BBFB0C-6725-451F-8698-9DAC886D4EEA}">
      <dgm:prSet phldrT="[Metin]"/>
      <dgm:spPr/>
      <dgm:t>
        <a:bodyPr/>
        <a:lstStyle/>
        <a:p>
          <a:r>
            <a:rPr lang="tr-TR"/>
            <a:t>HESAPLARI İNCELEME KOMİSYONU</a:t>
          </a:r>
        </a:p>
      </dgm:t>
    </dgm:pt>
    <dgm:pt modelId="{CC0B0DBA-920C-437F-864A-5245D482E86E}" type="parTrans" cxnId="{207148F1-AE96-4EC9-B192-2BB0D6A8FD9C}">
      <dgm:prSet/>
      <dgm:spPr/>
      <dgm:t>
        <a:bodyPr/>
        <a:lstStyle/>
        <a:p>
          <a:endParaRPr lang="tr-TR"/>
        </a:p>
      </dgm:t>
    </dgm:pt>
    <dgm:pt modelId="{EAA1A0B8-E697-4927-95AB-82FFF06ABB0E}" type="sibTrans" cxnId="{207148F1-AE96-4EC9-B192-2BB0D6A8FD9C}">
      <dgm:prSet/>
      <dgm:spPr/>
      <dgm:t>
        <a:bodyPr/>
        <a:lstStyle/>
        <a:p>
          <a:endParaRPr lang="tr-TR"/>
        </a:p>
      </dgm:t>
    </dgm:pt>
    <dgm:pt modelId="{22154986-F410-443A-AF53-4A42D571602C}">
      <dgm:prSet phldrT="[Metin]"/>
      <dgm:spPr/>
      <dgm:t>
        <a:bodyPr/>
        <a:lstStyle/>
        <a:p>
          <a:r>
            <a:rPr lang="tr-TR"/>
            <a:t>DİSİPLİN KURULU</a:t>
          </a:r>
        </a:p>
      </dgm:t>
    </dgm:pt>
    <dgm:pt modelId="{E45C9EF9-E63E-441C-995D-DFB6820949ED}" type="parTrans" cxnId="{EDB7509F-687F-4222-8719-6C626380A761}">
      <dgm:prSet/>
      <dgm:spPr/>
      <dgm:t>
        <a:bodyPr/>
        <a:lstStyle/>
        <a:p>
          <a:endParaRPr lang="tr-TR"/>
        </a:p>
      </dgm:t>
    </dgm:pt>
    <dgm:pt modelId="{56CCE084-849F-4B25-8AEF-F07DCE64634C}" type="sibTrans" cxnId="{EDB7509F-687F-4222-8719-6C626380A761}">
      <dgm:prSet/>
      <dgm:spPr/>
      <dgm:t>
        <a:bodyPr/>
        <a:lstStyle/>
        <a:p>
          <a:endParaRPr lang="tr-TR"/>
        </a:p>
      </dgm:t>
    </dgm:pt>
    <dgm:pt modelId="{27FF112A-3350-4666-931D-2A7C61027730}">
      <dgm:prSet/>
      <dgm:spPr/>
      <dgm:t>
        <a:bodyPr/>
        <a:lstStyle/>
        <a:p>
          <a:r>
            <a:rPr lang="tr-TR"/>
            <a:t>YÖNETİM KURULU</a:t>
          </a:r>
        </a:p>
      </dgm:t>
    </dgm:pt>
    <dgm:pt modelId="{81A488D5-9EF8-4E37-BE28-C3B131DD2EAC}" type="parTrans" cxnId="{A3A9F48E-1068-4BC2-A6B2-02E4F46CC792}">
      <dgm:prSet/>
      <dgm:spPr/>
      <dgm:t>
        <a:bodyPr/>
        <a:lstStyle/>
        <a:p>
          <a:endParaRPr lang="tr-TR"/>
        </a:p>
      </dgm:t>
    </dgm:pt>
    <dgm:pt modelId="{AE0DBFF1-E19C-4531-8547-406D9ADF3C65}" type="sibTrans" cxnId="{A3A9F48E-1068-4BC2-A6B2-02E4F46CC792}">
      <dgm:prSet/>
      <dgm:spPr/>
      <dgm:t>
        <a:bodyPr/>
        <a:lstStyle/>
        <a:p>
          <a:endParaRPr lang="tr-TR"/>
        </a:p>
      </dgm:t>
    </dgm:pt>
    <dgm:pt modelId="{E215FEA9-4A99-4675-912D-603A6475C233}">
      <dgm:prSet/>
      <dgm:spPr/>
      <dgm:t>
        <a:bodyPr/>
        <a:lstStyle/>
        <a:p>
          <a:r>
            <a:rPr lang="tr-TR"/>
            <a:t>GENEL SEKRETER</a:t>
          </a:r>
        </a:p>
      </dgm:t>
    </dgm:pt>
    <dgm:pt modelId="{0B62C791-95AB-4768-B8DD-2580A99FD065}" type="parTrans" cxnId="{C6AB8A5B-D429-43C3-A4A7-B68517FF158F}">
      <dgm:prSet/>
      <dgm:spPr/>
      <dgm:t>
        <a:bodyPr/>
        <a:lstStyle/>
        <a:p>
          <a:endParaRPr lang="tr-TR"/>
        </a:p>
      </dgm:t>
    </dgm:pt>
    <dgm:pt modelId="{5A608DD2-BEAD-49A3-93EB-D9E99219F416}" type="sibTrans" cxnId="{C6AB8A5B-D429-43C3-A4A7-B68517FF158F}">
      <dgm:prSet/>
      <dgm:spPr/>
      <dgm:t>
        <a:bodyPr/>
        <a:lstStyle/>
        <a:p>
          <a:endParaRPr lang="tr-TR"/>
        </a:p>
      </dgm:t>
    </dgm:pt>
    <dgm:pt modelId="{ABAAD6BB-D23A-4BCC-8FDF-0E32A6634A41}">
      <dgm:prSet/>
      <dgm:spPr/>
      <dgm:t>
        <a:bodyPr/>
        <a:lstStyle/>
        <a:p>
          <a:r>
            <a:rPr lang="tr-TR"/>
            <a:t>AKREDİTASYON İZLEME KOMİTE</a:t>
          </a:r>
        </a:p>
      </dgm:t>
    </dgm:pt>
    <dgm:pt modelId="{69172604-0F4E-4956-9AB6-79B111842FDB}" type="parTrans" cxnId="{847BD399-FE4E-4E9B-9111-45E1DA907C4E}">
      <dgm:prSet/>
      <dgm:spPr/>
      <dgm:t>
        <a:bodyPr/>
        <a:lstStyle/>
        <a:p>
          <a:endParaRPr lang="tr-TR"/>
        </a:p>
      </dgm:t>
    </dgm:pt>
    <dgm:pt modelId="{9C044711-DE27-4117-88B1-03661700AD92}" type="sibTrans" cxnId="{847BD399-FE4E-4E9B-9111-45E1DA907C4E}">
      <dgm:prSet/>
      <dgm:spPr/>
      <dgm:t>
        <a:bodyPr/>
        <a:lstStyle/>
        <a:p>
          <a:endParaRPr lang="tr-TR"/>
        </a:p>
      </dgm:t>
    </dgm:pt>
    <dgm:pt modelId="{FC685602-7988-47D2-AA49-9B40DD6BA27C}">
      <dgm:prSet/>
      <dgm:spPr/>
      <dgm:t>
        <a:bodyPr/>
        <a:lstStyle/>
        <a:p>
          <a:r>
            <a:rPr lang="tr-TR"/>
            <a:t>TESCİL MEMURU</a:t>
          </a:r>
        </a:p>
      </dgm:t>
    </dgm:pt>
    <dgm:pt modelId="{20B98881-9065-4D6F-A384-9D04A733697E}" type="parTrans" cxnId="{E73D490D-954A-4507-89B7-138F64742B04}">
      <dgm:prSet/>
      <dgm:spPr/>
      <dgm:t>
        <a:bodyPr/>
        <a:lstStyle/>
        <a:p>
          <a:endParaRPr lang="tr-TR"/>
        </a:p>
      </dgm:t>
    </dgm:pt>
    <dgm:pt modelId="{B358FDE1-679F-41A9-8519-497C1207339A}" type="sibTrans" cxnId="{E73D490D-954A-4507-89B7-138F64742B04}">
      <dgm:prSet/>
      <dgm:spPr/>
      <dgm:t>
        <a:bodyPr/>
        <a:lstStyle/>
        <a:p>
          <a:endParaRPr lang="tr-TR"/>
        </a:p>
      </dgm:t>
    </dgm:pt>
    <dgm:pt modelId="{C2FF776A-AEFC-4080-B169-7D5F65AD47BB}">
      <dgm:prSet/>
      <dgm:spPr/>
      <dgm:t>
        <a:bodyPr/>
        <a:lstStyle/>
        <a:p>
          <a:r>
            <a:rPr lang="tr-TR"/>
            <a:t>SEKRETER</a:t>
          </a:r>
        </a:p>
      </dgm:t>
    </dgm:pt>
    <dgm:pt modelId="{C07C694E-4E5E-466B-A56E-A36FEE58488B}" type="parTrans" cxnId="{3D0294D8-4A93-4A28-8B55-ACABF907026A}">
      <dgm:prSet/>
      <dgm:spPr/>
      <dgm:t>
        <a:bodyPr/>
        <a:lstStyle/>
        <a:p>
          <a:endParaRPr lang="tr-TR"/>
        </a:p>
      </dgm:t>
    </dgm:pt>
    <dgm:pt modelId="{5FDAA99C-619C-4009-9F8D-0AD71864828C}" type="sibTrans" cxnId="{3D0294D8-4A93-4A28-8B55-ACABF907026A}">
      <dgm:prSet/>
      <dgm:spPr/>
      <dgm:t>
        <a:bodyPr/>
        <a:lstStyle/>
        <a:p>
          <a:endParaRPr lang="tr-TR"/>
        </a:p>
      </dgm:t>
    </dgm:pt>
    <dgm:pt modelId="{B395564E-E932-4769-AD19-BD3359184F52}">
      <dgm:prSet/>
      <dgm:spPr/>
      <dgm:t>
        <a:bodyPr/>
        <a:lstStyle/>
        <a:p>
          <a:r>
            <a:rPr lang="tr-TR"/>
            <a:t>BİLGİ İŞLEM SORUMLUSU</a:t>
          </a:r>
        </a:p>
      </dgm:t>
    </dgm:pt>
    <dgm:pt modelId="{FF48635D-CA34-460C-A3B9-89A9793B7545}" type="parTrans" cxnId="{2B83302C-8909-4371-A08B-9181B233918C}">
      <dgm:prSet/>
      <dgm:spPr/>
      <dgm:t>
        <a:bodyPr/>
        <a:lstStyle/>
        <a:p>
          <a:endParaRPr lang="tr-TR"/>
        </a:p>
      </dgm:t>
    </dgm:pt>
    <dgm:pt modelId="{6FEE7096-0004-492B-B185-F5938520F0F3}" type="sibTrans" cxnId="{2B83302C-8909-4371-A08B-9181B233918C}">
      <dgm:prSet/>
      <dgm:spPr/>
      <dgm:t>
        <a:bodyPr/>
        <a:lstStyle/>
        <a:p>
          <a:endParaRPr lang="tr-TR"/>
        </a:p>
      </dgm:t>
    </dgm:pt>
    <dgm:pt modelId="{2A9178B5-47E6-4421-B80C-7D3EA8132303}">
      <dgm:prSet/>
      <dgm:spPr/>
      <dgm:t>
        <a:bodyPr/>
        <a:lstStyle/>
        <a:p>
          <a:r>
            <a:rPr lang="tr-TR"/>
            <a:t>İÇ HİZMET SORUMLUSU</a:t>
          </a:r>
        </a:p>
      </dgm:t>
    </dgm:pt>
    <dgm:pt modelId="{EC1C7F73-0215-4E79-9E1C-C304978A9910}" type="parTrans" cxnId="{3F1F37AC-EBDD-4213-B0C0-E71FD944A4DA}">
      <dgm:prSet/>
      <dgm:spPr/>
      <dgm:t>
        <a:bodyPr/>
        <a:lstStyle/>
        <a:p>
          <a:endParaRPr lang="tr-TR"/>
        </a:p>
      </dgm:t>
    </dgm:pt>
    <dgm:pt modelId="{294A2C36-BFE0-4CD5-9710-61E806BB283D}" type="sibTrans" cxnId="{3F1F37AC-EBDD-4213-B0C0-E71FD944A4DA}">
      <dgm:prSet/>
      <dgm:spPr/>
      <dgm:t>
        <a:bodyPr/>
        <a:lstStyle/>
        <a:p>
          <a:endParaRPr lang="tr-TR"/>
        </a:p>
      </dgm:t>
    </dgm:pt>
    <dgm:pt modelId="{0F534EF1-52DB-445E-9F31-9D74C481B8F6}">
      <dgm:prSet/>
      <dgm:spPr/>
      <dgm:t>
        <a:bodyPr/>
        <a:lstStyle/>
        <a:p>
          <a:r>
            <a:rPr lang="tr-TR"/>
            <a:t>VEZNE SORUMLUSU</a:t>
          </a:r>
        </a:p>
      </dgm:t>
    </dgm:pt>
    <dgm:pt modelId="{08F38056-1DCD-4B46-8152-E5E456AFA7F9}" type="parTrans" cxnId="{F22B4168-19FC-4705-820E-6C2C2FC1E394}">
      <dgm:prSet/>
      <dgm:spPr/>
      <dgm:t>
        <a:bodyPr/>
        <a:lstStyle/>
        <a:p>
          <a:endParaRPr lang="tr-TR"/>
        </a:p>
      </dgm:t>
    </dgm:pt>
    <dgm:pt modelId="{0B84724B-77ED-483B-9537-19B4D31542AC}" type="sibTrans" cxnId="{F22B4168-19FC-4705-820E-6C2C2FC1E394}">
      <dgm:prSet/>
      <dgm:spPr/>
      <dgm:t>
        <a:bodyPr/>
        <a:lstStyle/>
        <a:p>
          <a:endParaRPr lang="tr-TR"/>
        </a:p>
      </dgm:t>
    </dgm:pt>
    <dgm:pt modelId="{F3979C8F-51A2-41F4-9C87-A9B943806AB4}">
      <dgm:prSet/>
      <dgm:spPr/>
      <dgm:t>
        <a:bodyPr/>
        <a:lstStyle/>
        <a:p>
          <a:r>
            <a:rPr lang="tr-TR"/>
            <a:t>MUAMELAT MEMURU</a:t>
          </a:r>
        </a:p>
      </dgm:t>
    </dgm:pt>
    <dgm:pt modelId="{F15A58A4-C13B-444A-ABFC-983633EB0334}" type="parTrans" cxnId="{F66A62C9-78A3-4C9F-A602-75F8D610E798}">
      <dgm:prSet/>
      <dgm:spPr/>
      <dgm:t>
        <a:bodyPr/>
        <a:lstStyle/>
        <a:p>
          <a:endParaRPr lang="tr-TR"/>
        </a:p>
      </dgm:t>
    </dgm:pt>
    <dgm:pt modelId="{690E04A3-6414-4BC2-891E-1B1B0D197BF7}" type="sibTrans" cxnId="{F66A62C9-78A3-4C9F-A602-75F8D610E798}">
      <dgm:prSet/>
      <dgm:spPr/>
      <dgm:t>
        <a:bodyPr/>
        <a:lstStyle/>
        <a:p>
          <a:endParaRPr lang="tr-TR"/>
        </a:p>
      </dgm:t>
    </dgm:pt>
    <dgm:pt modelId="{65C61C9B-1B72-4537-B23B-F25A133F6D01}">
      <dgm:prSet/>
      <dgm:spPr/>
      <dgm:t>
        <a:bodyPr/>
        <a:lstStyle/>
        <a:p>
          <a:r>
            <a:rPr lang="tr-TR"/>
            <a:t>ŞOFÖR</a:t>
          </a:r>
        </a:p>
      </dgm:t>
    </dgm:pt>
    <dgm:pt modelId="{4E37424F-BF05-4D4E-9192-68467537287E}" type="parTrans" cxnId="{C2D2E7EE-F91E-44A1-9CBE-6C8EC8EED00C}">
      <dgm:prSet/>
      <dgm:spPr/>
      <dgm:t>
        <a:bodyPr/>
        <a:lstStyle/>
        <a:p>
          <a:endParaRPr lang="tr-TR"/>
        </a:p>
      </dgm:t>
    </dgm:pt>
    <dgm:pt modelId="{240BB7A2-8B5E-49B6-A49C-6D2C52509C0E}" type="sibTrans" cxnId="{C2D2E7EE-F91E-44A1-9CBE-6C8EC8EED00C}">
      <dgm:prSet/>
      <dgm:spPr/>
      <dgm:t>
        <a:bodyPr/>
        <a:lstStyle/>
        <a:p>
          <a:endParaRPr lang="tr-TR"/>
        </a:p>
      </dgm:t>
    </dgm:pt>
    <dgm:pt modelId="{71E4AA2E-3499-4B78-8993-7D7EDAE775F5}">
      <dgm:prSet/>
      <dgm:spPr/>
      <dgm:t>
        <a:bodyPr/>
        <a:lstStyle/>
        <a:p>
          <a:r>
            <a:rPr lang="tr-TR"/>
            <a:t>TEKNİK HİZMETLER</a:t>
          </a:r>
        </a:p>
      </dgm:t>
    </dgm:pt>
    <dgm:pt modelId="{72B170A8-C979-4175-B656-30E6C2938594}" type="parTrans" cxnId="{B62EDC68-84E3-445E-BA68-614F9A8B7553}">
      <dgm:prSet/>
      <dgm:spPr/>
      <dgm:t>
        <a:bodyPr/>
        <a:lstStyle/>
        <a:p>
          <a:endParaRPr lang="tr-TR"/>
        </a:p>
      </dgm:t>
    </dgm:pt>
    <dgm:pt modelId="{03263AC2-94FD-4593-9460-F1656B463F04}" type="sibTrans" cxnId="{B62EDC68-84E3-445E-BA68-614F9A8B7553}">
      <dgm:prSet/>
      <dgm:spPr/>
      <dgm:t>
        <a:bodyPr/>
        <a:lstStyle/>
        <a:p>
          <a:endParaRPr lang="tr-TR"/>
        </a:p>
      </dgm:t>
    </dgm:pt>
    <dgm:pt modelId="{2311907D-F8D5-4A11-BD4A-0189C84432FC}">
      <dgm:prSet/>
      <dgm:spPr/>
      <dgm:t>
        <a:bodyPr/>
        <a:lstStyle/>
        <a:p>
          <a:r>
            <a:rPr lang="tr-TR"/>
            <a:t>BASIN YAYIN  VE HALKLA İLİŞKİLER</a:t>
          </a:r>
        </a:p>
      </dgm:t>
    </dgm:pt>
    <dgm:pt modelId="{80F6B872-5C59-458C-8AEF-D30FE9F7EB34}" type="parTrans" cxnId="{9FD10820-D34E-4275-B2B5-C5C9D2C5266F}">
      <dgm:prSet/>
      <dgm:spPr/>
      <dgm:t>
        <a:bodyPr/>
        <a:lstStyle/>
        <a:p>
          <a:endParaRPr lang="tr-TR"/>
        </a:p>
      </dgm:t>
    </dgm:pt>
    <dgm:pt modelId="{18E8FED4-2EFB-485F-9481-01AC7FBB88F1}" type="sibTrans" cxnId="{9FD10820-D34E-4275-B2B5-C5C9D2C5266F}">
      <dgm:prSet/>
      <dgm:spPr/>
      <dgm:t>
        <a:bodyPr/>
        <a:lstStyle/>
        <a:p>
          <a:endParaRPr lang="tr-TR"/>
        </a:p>
      </dgm:t>
    </dgm:pt>
    <dgm:pt modelId="{4530DEB7-45A9-4820-9917-7100CE2817D6}">
      <dgm:prSet/>
      <dgm:spPr/>
      <dgm:t>
        <a:bodyPr/>
        <a:lstStyle/>
        <a:p>
          <a:r>
            <a:rPr lang="tr-TR"/>
            <a:t>KALİTE VE AKREDİTASYON SORUMLUSU</a:t>
          </a:r>
        </a:p>
      </dgm:t>
    </dgm:pt>
    <dgm:pt modelId="{6648A67E-ED6E-4A05-9AEB-785E9A33F1A5}" type="parTrans" cxnId="{13716316-B9B7-4D5E-AE7D-38DC9C40466E}">
      <dgm:prSet/>
      <dgm:spPr/>
      <dgm:t>
        <a:bodyPr/>
        <a:lstStyle/>
        <a:p>
          <a:endParaRPr lang="tr-TR"/>
        </a:p>
      </dgm:t>
    </dgm:pt>
    <dgm:pt modelId="{B980E0EB-F536-4837-8903-A4615AB028D4}" type="sibTrans" cxnId="{13716316-B9B7-4D5E-AE7D-38DC9C40466E}">
      <dgm:prSet/>
      <dgm:spPr/>
      <dgm:t>
        <a:bodyPr/>
        <a:lstStyle/>
        <a:p>
          <a:endParaRPr lang="tr-TR"/>
        </a:p>
      </dgm:t>
    </dgm:pt>
    <dgm:pt modelId="{CD124B89-37FF-4832-BE71-9648AC5432C6}">
      <dgm:prSet/>
      <dgm:spPr/>
      <dgm:t>
        <a:bodyPr/>
        <a:lstStyle/>
        <a:p>
          <a:r>
            <a:rPr lang="tr-TR"/>
            <a:t>KANTAR SORUMLUSU</a:t>
          </a:r>
        </a:p>
      </dgm:t>
    </dgm:pt>
    <dgm:pt modelId="{33E820A6-5452-4E8B-8B7C-20E4E2D0E772}" type="parTrans" cxnId="{EDF8ADB9-F874-4F52-A7E7-5EF39BE245E1}">
      <dgm:prSet/>
      <dgm:spPr/>
      <dgm:t>
        <a:bodyPr/>
        <a:lstStyle/>
        <a:p>
          <a:endParaRPr lang="tr-TR"/>
        </a:p>
      </dgm:t>
    </dgm:pt>
    <dgm:pt modelId="{9226E7E8-896E-491C-979C-6EC29FA1F108}" type="sibTrans" cxnId="{EDF8ADB9-F874-4F52-A7E7-5EF39BE245E1}">
      <dgm:prSet/>
      <dgm:spPr/>
      <dgm:t>
        <a:bodyPr/>
        <a:lstStyle/>
        <a:p>
          <a:endParaRPr lang="tr-TR"/>
        </a:p>
      </dgm:t>
    </dgm:pt>
    <dgm:pt modelId="{280FC904-94D2-466D-98A9-7CAF6D289E8C}" type="pres">
      <dgm:prSet presAssocID="{C7BF4E6B-EBE2-4B98-A23A-A4F8DB5E0E65}" presName="mainComposite" presStyleCnt="0">
        <dgm:presLayoutVars>
          <dgm:chPref val="1"/>
          <dgm:dir/>
          <dgm:animOne val="branch"/>
          <dgm:animLvl val="lvl"/>
          <dgm:resizeHandles val="exact"/>
        </dgm:presLayoutVars>
      </dgm:prSet>
      <dgm:spPr/>
      <dgm:t>
        <a:bodyPr/>
        <a:lstStyle/>
        <a:p>
          <a:endParaRPr lang="tr-TR"/>
        </a:p>
      </dgm:t>
    </dgm:pt>
    <dgm:pt modelId="{AD6F313D-12BC-412C-92FF-00AABDD63EB4}" type="pres">
      <dgm:prSet presAssocID="{C7BF4E6B-EBE2-4B98-A23A-A4F8DB5E0E65}" presName="hierFlow" presStyleCnt="0"/>
      <dgm:spPr/>
    </dgm:pt>
    <dgm:pt modelId="{4C915C04-81F6-4721-933F-E4ED7793DAB3}" type="pres">
      <dgm:prSet presAssocID="{C7BF4E6B-EBE2-4B98-A23A-A4F8DB5E0E65}" presName="hierChild1" presStyleCnt="0">
        <dgm:presLayoutVars>
          <dgm:chPref val="1"/>
          <dgm:animOne val="branch"/>
          <dgm:animLvl val="lvl"/>
        </dgm:presLayoutVars>
      </dgm:prSet>
      <dgm:spPr/>
    </dgm:pt>
    <dgm:pt modelId="{C61F94B5-8204-4318-A24C-159018444B3E}" type="pres">
      <dgm:prSet presAssocID="{5AB38139-3AB9-4C05-A49B-2AD7089D9105}" presName="Name14" presStyleCnt="0"/>
      <dgm:spPr/>
    </dgm:pt>
    <dgm:pt modelId="{D4F3B3AC-4C3C-4375-AE79-8375BC65610D}" type="pres">
      <dgm:prSet presAssocID="{5AB38139-3AB9-4C05-A49B-2AD7089D9105}" presName="level1Shape" presStyleLbl="node0" presStyleIdx="0" presStyleCnt="1">
        <dgm:presLayoutVars>
          <dgm:chPref val="3"/>
        </dgm:presLayoutVars>
      </dgm:prSet>
      <dgm:spPr/>
      <dgm:t>
        <a:bodyPr/>
        <a:lstStyle/>
        <a:p>
          <a:endParaRPr lang="tr-TR"/>
        </a:p>
      </dgm:t>
    </dgm:pt>
    <dgm:pt modelId="{7AF29CA0-F3FB-4019-AAA9-D47B00D4422E}" type="pres">
      <dgm:prSet presAssocID="{5AB38139-3AB9-4C05-A49B-2AD7089D9105}" presName="hierChild2" presStyleCnt="0"/>
      <dgm:spPr/>
    </dgm:pt>
    <dgm:pt modelId="{8163E96E-0270-4B0C-84DD-FA2B4E1DC24D}" type="pres">
      <dgm:prSet presAssocID="{CC0B0DBA-920C-437F-864A-5245D482E86E}" presName="Name19" presStyleLbl="parChTrans1D2" presStyleIdx="0" presStyleCnt="3"/>
      <dgm:spPr/>
      <dgm:t>
        <a:bodyPr/>
        <a:lstStyle/>
        <a:p>
          <a:endParaRPr lang="tr-TR"/>
        </a:p>
      </dgm:t>
    </dgm:pt>
    <dgm:pt modelId="{311CE913-5303-4C08-956B-A083EE0A9966}" type="pres">
      <dgm:prSet presAssocID="{B4BBFB0C-6725-451F-8698-9DAC886D4EEA}" presName="Name21" presStyleCnt="0"/>
      <dgm:spPr/>
    </dgm:pt>
    <dgm:pt modelId="{6ADB7F3A-26C0-4068-B9AB-73421A2DE706}" type="pres">
      <dgm:prSet presAssocID="{B4BBFB0C-6725-451F-8698-9DAC886D4EEA}" presName="level2Shape" presStyleLbl="node2" presStyleIdx="0" presStyleCnt="3"/>
      <dgm:spPr/>
      <dgm:t>
        <a:bodyPr/>
        <a:lstStyle/>
        <a:p>
          <a:endParaRPr lang="tr-TR"/>
        </a:p>
      </dgm:t>
    </dgm:pt>
    <dgm:pt modelId="{06D2EFB5-34A4-4531-9865-245FE0A24664}" type="pres">
      <dgm:prSet presAssocID="{B4BBFB0C-6725-451F-8698-9DAC886D4EEA}" presName="hierChild3" presStyleCnt="0"/>
      <dgm:spPr/>
    </dgm:pt>
    <dgm:pt modelId="{4A666DAA-19FE-44CA-B9C7-BAFF5A4BE7E4}" type="pres">
      <dgm:prSet presAssocID="{81A488D5-9EF8-4E37-BE28-C3B131DD2EAC}" presName="Name19" presStyleLbl="parChTrans1D2" presStyleIdx="1" presStyleCnt="3"/>
      <dgm:spPr/>
      <dgm:t>
        <a:bodyPr/>
        <a:lstStyle/>
        <a:p>
          <a:endParaRPr lang="tr-TR"/>
        </a:p>
      </dgm:t>
    </dgm:pt>
    <dgm:pt modelId="{63C37225-68F2-4614-AC72-B567310BDCBB}" type="pres">
      <dgm:prSet presAssocID="{27FF112A-3350-4666-931D-2A7C61027730}" presName="Name21" presStyleCnt="0"/>
      <dgm:spPr/>
    </dgm:pt>
    <dgm:pt modelId="{A0F85133-6079-48AD-AC97-258FA7B1753F}" type="pres">
      <dgm:prSet presAssocID="{27FF112A-3350-4666-931D-2A7C61027730}" presName="level2Shape" presStyleLbl="node2" presStyleIdx="1" presStyleCnt="3"/>
      <dgm:spPr/>
      <dgm:t>
        <a:bodyPr/>
        <a:lstStyle/>
        <a:p>
          <a:endParaRPr lang="tr-TR"/>
        </a:p>
      </dgm:t>
    </dgm:pt>
    <dgm:pt modelId="{CC622559-E927-4873-8037-28ABBF1DFC25}" type="pres">
      <dgm:prSet presAssocID="{27FF112A-3350-4666-931D-2A7C61027730}" presName="hierChild3" presStyleCnt="0"/>
      <dgm:spPr/>
    </dgm:pt>
    <dgm:pt modelId="{6C2F7EF6-419B-4778-9B8F-95D6A9DD7318}" type="pres">
      <dgm:prSet presAssocID="{0B62C791-95AB-4768-B8DD-2580A99FD065}" presName="Name19" presStyleLbl="parChTrans1D3" presStyleIdx="0" presStyleCnt="2"/>
      <dgm:spPr/>
      <dgm:t>
        <a:bodyPr/>
        <a:lstStyle/>
        <a:p>
          <a:endParaRPr lang="tr-TR"/>
        </a:p>
      </dgm:t>
    </dgm:pt>
    <dgm:pt modelId="{823D821A-968E-4E82-96F7-C28BEB3E3ABE}" type="pres">
      <dgm:prSet presAssocID="{E215FEA9-4A99-4675-912D-603A6475C233}" presName="Name21" presStyleCnt="0"/>
      <dgm:spPr/>
    </dgm:pt>
    <dgm:pt modelId="{830343BD-081A-4534-83EB-8AB735C9076D}" type="pres">
      <dgm:prSet presAssocID="{E215FEA9-4A99-4675-912D-603A6475C233}" presName="level2Shape" presStyleLbl="node3" presStyleIdx="0" presStyleCnt="2" custLinFactX="129609" custLinFactNeighborX="200000" custLinFactNeighborY="2232"/>
      <dgm:spPr/>
      <dgm:t>
        <a:bodyPr/>
        <a:lstStyle/>
        <a:p>
          <a:endParaRPr lang="tr-TR"/>
        </a:p>
      </dgm:t>
    </dgm:pt>
    <dgm:pt modelId="{3C015DF5-85AE-45B5-B126-BE1AF8261060}" type="pres">
      <dgm:prSet presAssocID="{E215FEA9-4A99-4675-912D-603A6475C233}" presName="hierChild3" presStyleCnt="0"/>
      <dgm:spPr/>
    </dgm:pt>
    <dgm:pt modelId="{8AE1DC59-7F4E-4DCB-B832-D93EF7C05C66}" type="pres">
      <dgm:prSet presAssocID="{20B98881-9065-4D6F-A384-9D04A733697E}" presName="Name19" presStyleLbl="parChTrans1D4" presStyleIdx="0" presStyleCnt="11"/>
      <dgm:spPr/>
      <dgm:t>
        <a:bodyPr/>
        <a:lstStyle/>
        <a:p>
          <a:endParaRPr lang="tr-TR"/>
        </a:p>
      </dgm:t>
    </dgm:pt>
    <dgm:pt modelId="{C6FEB25A-3170-4C76-8FA5-889BF00CD2B6}" type="pres">
      <dgm:prSet presAssocID="{FC685602-7988-47D2-AA49-9B40DD6BA27C}" presName="Name21" presStyleCnt="0"/>
      <dgm:spPr/>
    </dgm:pt>
    <dgm:pt modelId="{EE1E8559-D964-4FA1-BD7F-ABACC023F54B}" type="pres">
      <dgm:prSet presAssocID="{FC685602-7988-47D2-AA49-9B40DD6BA27C}" presName="level2Shape" presStyleLbl="node4" presStyleIdx="0" presStyleCnt="11"/>
      <dgm:spPr/>
      <dgm:t>
        <a:bodyPr/>
        <a:lstStyle/>
        <a:p>
          <a:endParaRPr lang="tr-TR"/>
        </a:p>
      </dgm:t>
    </dgm:pt>
    <dgm:pt modelId="{1D8F284C-4AF4-4F48-B5B7-FA15DFF55047}" type="pres">
      <dgm:prSet presAssocID="{FC685602-7988-47D2-AA49-9B40DD6BA27C}" presName="hierChild3" presStyleCnt="0"/>
      <dgm:spPr/>
    </dgm:pt>
    <dgm:pt modelId="{7884C73D-EC13-4B20-B931-F9F3D2C54137}" type="pres">
      <dgm:prSet presAssocID="{33E820A6-5452-4E8B-8B7C-20E4E2D0E772}" presName="Name19" presStyleLbl="parChTrans1D4" presStyleIdx="1" presStyleCnt="11"/>
      <dgm:spPr/>
      <dgm:t>
        <a:bodyPr/>
        <a:lstStyle/>
        <a:p>
          <a:endParaRPr lang="tr-TR"/>
        </a:p>
      </dgm:t>
    </dgm:pt>
    <dgm:pt modelId="{55525094-4B3E-42C1-90CB-13C064EE40E0}" type="pres">
      <dgm:prSet presAssocID="{CD124B89-37FF-4832-BE71-9648AC5432C6}" presName="Name21" presStyleCnt="0"/>
      <dgm:spPr/>
    </dgm:pt>
    <dgm:pt modelId="{A5FF8AF0-6E9A-4580-BCFD-D79F63C22602}" type="pres">
      <dgm:prSet presAssocID="{CD124B89-37FF-4832-BE71-9648AC5432C6}" presName="level2Shape" presStyleLbl="node4" presStyleIdx="1" presStyleCnt="11"/>
      <dgm:spPr/>
      <dgm:t>
        <a:bodyPr/>
        <a:lstStyle/>
        <a:p>
          <a:endParaRPr lang="tr-TR"/>
        </a:p>
      </dgm:t>
    </dgm:pt>
    <dgm:pt modelId="{ECB3CDB2-A96F-45C9-AEE6-5AE58F0AFABC}" type="pres">
      <dgm:prSet presAssocID="{CD124B89-37FF-4832-BE71-9648AC5432C6}" presName="hierChild3" presStyleCnt="0"/>
      <dgm:spPr/>
    </dgm:pt>
    <dgm:pt modelId="{E24459AB-0368-4045-825F-A302135612BD}" type="pres">
      <dgm:prSet presAssocID="{C07C694E-4E5E-466B-A56E-A36FEE58488B}" presName="Name19" presStyleLbl="parChTrans1D4" presStyleIdx="2" presStyleCnt="11"/>
      <dgm:spPr/>
      <dgm:t>
        <a:bodyPr/>
        <a:lstStyle/>
        <a:p>
          <a:endParaRPr lang="tr-TR"/>
        </a:p>
      </dgm:t>
    </dgm:pt>
    <dgm:pt modelId="{E62C65BB-715A-491A-9868-510DDB803C40}" type="pres">
      <dgm:prSet presAssocID="{C2FF776A-AEFC-4080-B169-7D5F65AD47BB}" presName="Name21" presStyleCnt="0"/>
      <dgm:spPr/>
    </dgm:pt>
    <dgm:pt modelId="{DAA1C20E-CB06-4D0E-A73C-EB1485461873}" type="pres">
      <dgm:prSet presAssocID="{C2FF776A-AEFC-4080-B169-7D5F65AD47BB}" presName="level2Shape" presStyleLbl="node4" presStyleIdx="2" presStyleCnt="11"/>
      <dgm:spPr/>
      <dgm:t>
        <a:bodyPr/>
        <a:lstStyle/>
        <a:p>
          <a:endParaRPr lang="tr-TR"/>
        </a:p>
      </dgm:t>
    </dgm:pt>
    <dgm:pt modelId="{B1CF7D3B-67A1-482F-AEF0-063F917CA68B}" type="pres">
      <dgm:prSet presAssocID="{C2FF776A-AEFC-4080-B169-7D5F65AD47BB}" presName="hierChild3" presStyleCnt="0"/>
      <dgm:spPr/>
    </dgm:pt>
    <dgm:pt modelId="{CA34B10F-C885-46B1-863E-112B6614F881}" type="pres">
      <dgm:prSet presAssocID="{FF48635D-CA34-460C-A3B9-89A9793B7545}" presName="Name19" presStyleLbl="parChTrans1D4" presStyleIdx="3" presStyleCnt="11"/>
      <dgm:spPr/>
      <dgm:t>
        <a:bodyPr/>
        <a:lstStyle/>
        <a:p>
          <a:endParaRPr lang="tr-TR"/>
        </a:p>
      </dgm:t>
    </dgm:pt>
    <dgm:pt modelId="{7DF2A56F-23BB-4F1F-ABFE-9DC7EE3DA117}" type="pres">
      <dgm:prSet presAssocID="{B395564E-E932-4769-AD19-BD3359184F52}" presName="Name21" presStyleCnt="0"/>
      <dgm:spPr/>
    </dgm:pt>
    <dgm:pt modelId="{CAD240C8-A9B5-4936-9917-8236AFD8BB10}" type="pres">
      <dgm:prSet presAssocID="{B395564E-E932-4769-AD19-BD3359184F52}" presName="level2Shape" presStyleLbl="node4" presStyleIdx="3" presStyleCnt="11"/>
      <dgm:spPr/>
      <dgm:t>
        <a:bodyPr/>
        <a:lstStyle/>
        <a:p>
          <a:endParaRPr lang="tr-TR"/>
        </a:p>
      </dgm:t>
    </dgm:pt>
    <dgm:pt modelId="{FDBC267A-9003-4B5D-B1BF-164574599FFC}" type="pres">
      <dgm:prSet presAssocID="{B395564E-E932-4769-AD19-BD3359184F52}" presName="hierChild3" presStyleCnt="0"/>
      <dgm:spPr/>
    </dgm:pt>
    <dgm:pt modelId="{DD6F0BF7-56FF-4C8E-8B31-4CD1099B7FED}" type="pres">
      <dgm:prSet presAssocID="{EC1C7F73-0215-4E79-9E1C-C304978A9910}" presName="Name19" presStyleLbl="parChTrans1D4" presStyleIdx="4" presStyleCnt="11"/>
      <dgm:spPr/>
      <dgm:t>
        <a:bodyPr/>
        <a:lstStyle/>
        <a:p>
          <a:endParaRPr lang="tr-TR"/>
        </a:p>
      </dgm:t>
    </dgm:pt>
    <dgm:pt modelId="{0875F63F-8019-4D53-9E1A-4230AF0F778C}" type="pres">
      <dgm:prSet presAssocID="{2A9178B5-47E6-4421-B80C-7D3EA8132303}" presName="Name21" presStyleCnt="0"/>
      <dgm:spPr/>
    </dgm:pt>
    <dgm:pt modelId="{6F730BC6-DE87-4444-A1F3-2EFDC4E7FD53}" type="pres">
      <dgm:prSet presAssocID="{2A9178B5-47E6-4421-B80C-7D3EA8132303}" presName="level2Shape" presStyleLbl="node4" presStyleIdx="4" presStyleCnt="11"/>
      <dgm:spPr/>
      <dgm:t>
        <a:bodyPr/>
        <a:lstStyle/>
        <a:p>
          <a:endParaRPr lang="tr-TR"/>
        </a:p>
      </dgm:t>
    </dgm:pt>
    <dgm:pt modelId="{DD3F5958-FEB9-4EF3-AA41-2D2551484CDC}" type="pres">
      <dgm:prSet presAssocID="{2A9178B5-47E6-4421-B80C-7D3EA8132303}" presName="hierChild3" presStyleCnt="0"/>
      <dgm:spPr/>
    </dgm:pt>
    <dgm:pt modelId="{0A3BD766-7FDB-4FDA-9EE7-500A09DE1E30}" type="pres">
      <dgm:prSet presAssocID="{08F38056-1DCD-4B46-8152-E5E456AFA7F9}" presName="Name19" presStyleLbl="parChTrans1D4" presStyleIdx="5" presStyleCnt="11"/>
      <dgm:spPr/>
      <dgm:t>
        <a:bodyPr/>
        <a:lstStyle/>
        <a:p>
          <a:endParaRPr lang="tr-TR"/>
        </a:p>
      </dgm:t>
    </dgm:pt>
    <dgm:pt modelId="{6C8281D6-D46C-4420-8546-AA2A63925067}" type="pres">
      <dgm:prSet presAssocID="{0F534EF1-52DB-445E-9F31-9D74C481B8F6}" presName="Name21" presStyleCnt="0"/>
      <dgm:spPr/>
    </dgm:pt>
    <dgm:pt modelId="{36EC38D8-BF8B-4DB3-85AD-179746B31E17}" type="pres">
      <dgm:prSet presAssocID="{0F534EF1-52DB-445E-9F31-9D74C481B8F6}" presName="level2Shape" presStyleLbl="node4" presStyleIdx="5" presStyleCnt="11"/>
      <dgm:spPr/>
      <dgm:t>
        <a:bodyPr/>
        <a:lstStyle/>
        <a:p>
          <a:endParaRPr lang="tr-TR"/>
        </a:p>
      </dgm:t>
    </dgm:pt>
    <dgm:pt modelId="{02387593-912A-449B-9AD1-BCC8A983E354}" type="pres">
      <dgm:prSet presAssocID="{0F534EF1-52DB-445E-9F31-9D74C481B8F6}" presName="hierChild3" presStyleCnt="0"/>
      <dgm:spPr/>
    </dgm:pt>
    <dgm:pt modelId="{2F8997BF-B65D-483D-924F-6FA5579B4970}" type="pres">
      <dgm:prSet presAssocID="{F15A58A4-C13B-444A-ABFC-983633EB0334}" presName="Name19" presStyleLbl="parChTrans1D4" presStyleIdx="6" presStyleCnt="11"/>
      <dgm:spPr/>
      <dgm:t>
        <a:bodyPr/>
        <a:lstStyle/>
        <a:p>
          <a:endParaRPr lang="tr-TR"/>
        </a:p>
      </dgm:t>
    </dgm:pt>
    <dgm:pt modelId="{DDE12F5C-2A84-4619-9892-EAAC3D532E04}" type="pres">
      <dgm:prSet presAssocID="{F3979C8F-51A2-41F4-9C87-A9B943806AB4}" presName="Name21" presStyleCnt="0"/>
      <dgm:spPr/>
    </dgm:pt>
    <dgm:pt modelId="{CE66CC71-41FF-4B45-B4DF-D925AD87A43C}" type="pres">
      <dgm:prSet presAssocID="{F3979C8F-51A2-41F4-9C87-A9B943806AB4}" presName="level2Shape" presStyleLbl="node4" presStyleIdx="6" presStyleCnt="11"/>
      <dgm:spPr/>
      <dgm:t>
        <a:bodyPr/>
        <a:lstStyle/>
        <a:p>
          <a:endParaRPr lang="tr-TR"/>
        </a:p>
      </dgm:t>
    </dgm:pt>
    <dgm:pt modelId="{8309AC2B-495F-4D3F-97CF-BFA72ADAE2B1}" type="pres">
      <dgm:prSet presAssocID="{F3979C8F-51A2-41F4-9C87-A9B943806AB4}" presName="hierChild3" presStyleCnt="0"/>
      <dgm:spPr/>
    </dgm:pt>
    <dgm:pt modelId="{E1920AA8-9449-4B3F-9083-3499E83E323E}" type="pres">
      <dgm:prSet presAssocID="{4E37424F-BF05-4D4E-9192-68467537287E}" presName="Name19" presStyleLbl="parChTrans1D4" presStyleIdx="7" presStyleCnt="11"/>
      <dgm:spPr/>
      <dgm:t>
        <a:bodyPr/>
        <a:lstStyle/>
        <a:p>
          <a:endParaRPr lang="tr-TR"/>
        </a:p>
      </dgm:t>
    </dgm:pt>
    <dgm:pt modelId="{16797381-F0FD-4527-9F2F-3724D408DDE7}" type="pres">
      <dgm:prSet presAssocID="{65C61C9B-1B72-4537-B23B-F25A133F6D01}" presName="Name21" presStyleCnt="0"/>
      <dgm:spPr/>
    </dgm:pt>
    <dgm:pt modelId="{231F9BB8-1BC7-4151-AAF6-8E5923D2FFCF}" type="pres">
      <dgm:prSet presAssocID="{65C61C9B-1B72-4537-B23B-F25A133F6D01}" presName="level2Shape" presStyleLbl="node4" presStyleIdx="7" presStyleCnt="11"/>
      <dgm:spPr/>
      <dgm:t>
        <a:bodyPr/>
        <a:lstStyle/>
        <a:p>
          <a:endParaRPr lang="tr-TR"/>
        </a:p>
      </dgm:t>
    </dgm:pt>
    <dgm:pt modelId="{7668533B-681A-4A1A-AC64-834C44EE652F}" type="pres">
      <dgm:prSet presAssocID="{65C61C9B-1B72-4537-B23B-F25A133F6D01}" presName="hierChild3" presStyleCnt="0"/>
      <dgm:spPr/>
    </dgm:pt>
    <dgm:pt modelId="{A2F09E38-0769-43BE-AA93-08D82AA1105F}" type="pres">
      <dgm:prSet presAssocID="{72B170A8-C979-4175-B656-30E6C2938594}" presName="Name19" presStyleLbl="parChTrans1D4" presStyleIdx="8" presStyleCnt="11"/>
      <dgm:spPr/>
      <dgm:t>
        <a:bodyPr/>
        <a:lstStyle/>
        <a:p>
          <a:endParaRPr lang="tr-TR"/>
        </a:p>
      </dgm:t>
    </dgm:pt>
    <dgm:pt modelId="{DB848319-9F6F-4890-AF2B-8C4E8DFAB42C}" type="pres">
      <dgm:prSet presAssocID="{71E4AA2E-3499-4B78-8993-7D7EDAE775F5}" presName="Name21" presStyleCnt="0"/>
      <dgm:spPr/>
    </dgm:pt>
    <dgm:pt modelId="{67348765-02C5-40EF-93C6-3A31D20FE574}" type="pres">
      <dgm:prSet presAssocID="{71E4AA2E-3499-4B78-8993-7D7EDAE775F5}" presName="level2Shape" presStyleLbl="node4" presStyleIdx="8" presStyleCnt="11"/>
      <dgm:spPr/>
      <dgm:t>
        <a:bodyPr/>
        <a:lstStyle/>
        <a:p>
          <a:endParaRPr lang="tr-TR"/>
        </a:p>
      </dgm:t>
    </dgm:pt>
    <dgm:pt modelId="{E58093C8-AEFE-4213-B321-0EFDBA60494C}" type="pres">
      <dgm:prSet presAssocID="{71E4AA2E-3499-4B78-8993-7D7EDAE775F5}" presName="hierChild3" presStyleCnt="0"/>
      <dgm:spPr/>
    </dgm:pt>
    <dgm:pt modelId="{3D93CA36-5DD6-44DF-9C9A-FF597DBFD7E4}" type="pres">
      <dgm:prSet presAssocID="{80F6B872-5C59-458C-8AEF-D30FE9F7EB34}" presName="Name19" presStyleLbl="parChTrans1D4" presStyleIdx="9" presStyleCnt="11"/>
      <dgm:spPr/>
      <dgm:t>
        <a:bodyPr/>
        <a:lstStyle/>
        <a:p>
          <a:endParaRPr lang="tr-TR"/>
        </a:p>
      </dgm:t>
    </dgm:pt>
    <dgm:pt modelId="{E77797A7-27B8-42DC-BD74-B744C7F2EC60}" type="pres">
      <dgm:prSet presAssocID="{2311907D-F8D5-4A11-BD4A-0189C84432FC}" presName="Name21" presStyleCnt="0"/>
      <dgm:spPr/>
    </dgm:pt>
    <dgm:pt modelId="{77452C9D-1D3A-4F13-8846-09F6C897E073}" type="pres">
      <dgm:prSet presAssocID="{2311907D-F8D5-4A11-BD4A-0189C84432FC}" presName="level2Shape" presStyleLbl="node4" presStyleIdx="9" presStyleCnt="11" custLinFactNeighborX="3957"/>
      <dgm:spPr/>
      <dgm:t>
        <a:bodyPr/>
        <a:lstStyle/>
        <a:p>
          <a:endParaRPr lang="tr-TR"/>
        </a:p>
      </dgm:t>
    </dgm:pt>
    <dgm:pt modelId="{85DA14DE-A447-462F-A614-23E84E19C4EE}" type="pres">
      <dgm:prSet presAssocID="{2311907D-F8D5-4A11-BD4A-0189C84432FC}" presName="hierChild3" presStyleCnt="0"/>
      <dgm:spPr/>
    </dgm:pt>
    <dgm:pt modelId="{2C134E4B-279A-4E2A-ADF0-E618F6C7E1A9}" type="pres">
      <dgm:prSet presAssocID="{69172604-0F4E-4956-9AB6-79B111842FDB}" presName="Name19" presStyleLbl="parChTrans1D3" presStyleIdx="1" presStyleCnt="2"/>
      <dgm:spPr/>
      <dgm:t>
        <a:bodyPr/>
        <a:lstStyle/>
        <a:p>
          <a:endParaRPr lang="tr-TR"/>
        </a:p>
      </dgm:t>
    </dgm:pt>
    <dgm:pt modelId="{1CFD05FB-68B4-4119-9076-D4F7328BD34E}" type="pres">
      <dgm:prSet presAssocID="{ABAAD6BB-D23A-4BCC-8FDF-0E32A6634A41}" presName="Name21" presStyleCnt="0"/>
      <dgm:spPr/>
    </dgm:pt>
    <dgm:pt modelId="{8A8022BA-11A5-4F55-B181-DBD28366D5F6}" type="pres">
      <dgm:prSet presAssocID="{ABAAD6BB-D23A-4BCC-8FDF-0E32A6634A41}" presName="level2Shape" presStyleLbl="node3" presStyleIdx="1" presStyleCnt="2"/>
      <dgm:spPr/>
      <dgm:t>
        <a:bodyPr/>
        <a:lstStyle/>
        <a:p>
          <a:endParaRPr lang="tr-TR"/>
        </a:p>
      </dgm:t>
    </dgm:pt>
    <dgm:pt modelId="{D0555496-E941-45D7-9A6B-9BC77F595B8D}" type="pres">
      <dgm:prSet presAssocID="{ABAAD6BB-D23A-4BCC-8FDF-0E32A6634A41}" presName="hierChild3" presStyleCnt="0"/>
      <dgm:spPr/>
    </dgm:pt>
    <dgm:pt modelId="{4E02A424-2160-4EE9-A662-E12B5A90DA9A}" type="pres">
      <dgm:prSet presAssocID="{6648A67E-ED6E-4A05-9AEB-785E9A33F1A5}" presName="Name19" presStyleLbl="parChTrans1D4" presStyleIdx="10" presStyleCnt="11"/>
      <dgm:spPr/>
      <dgm:t>
        <a:bodyPr/>
        <a:lstStyle/>
        <a:p>
          <a:endParaRPr lang="tr-TR"/>
        </a:p>
      </dgm:t>
    </dgm:pt>
    <dgm:pt modelId="{4994520A-518A-4150-BEDB-0CBBCC12C922}" type="pres">
      <dgm:prSet presAssocID="{4530DEB7-45A9-4820-9917-7100CE2817D6}" presName="Name21" presStyleCnt="0"/>
      <dgm:spPr/>
    </dgm:pt>
    <dgm:pt modelId="{E9C85F1E-C066-4FEE-B73E-E50A7011F6AC}" type="pres">
      <dgm:prSet presAssocID="{4530DEB7-45A9-4820-9917-7100CE2817D6}" presName="level2Shape" presStyleLbl="node4" presStyleIdx="10" presStyleCnt="11"/>
      <dgm:spPr/>
      <dgm:t>
        <a:bodyPr/>
        <a:lstStyle/>
        <a:p>
          <a:endParaRPr lang="tr-TR"/>
        </a:p>
      </dgm:t>
    </dgm:pt>
    <dgm:pt modelId="{FE1627A3-FAA1-47EA-985F-24305D1D84BB}" type="pres">
      <dgm:prSet presAssocID="{4530DEB7-45A9-4820-9917-7100CE2817D6}" presName="hierChild3" presStyleCnt="0"/>
      <dgm:spPr/>
    </dgm:pt>
    <dgm:pt modelId="{213F46BE-1DC5-4809-BF47-64E4E422C13B}" type="pres">
      <dgm:prSet presAssocID="{E45C9EF9-E63E-441C-995D-DFB6820949ED}" presName="Name19" presStyleLbl="parChTrans1D2" presStyleIdx="2" presStyleCnt="3"/>
      <dgm:spPr/>
      <dgm:t>
        <a:bodyPr/>
        <a:lstStyle/>
        <a:p>
          <a:endParaRPr lang="tr-TR"/>
        </a:p>
      </dgm:t>
    </dgm:pt>
    <dgm:pt modelId="{E006E3EB-C9E6-480D-8E79-29C2E2A100D5}" type="pres">
      <dgm:prSet presAssocID="{22154986-F410-443A-AF53-4A42D571602C}" presName="Name21" presStyleCnt="0"/>
      <dgm:spPr/>
    </dgm:pt>
    <dgm:pt modelId="{389A3CBC-43D1-430E-B6AC-053E00BBE325}" type="pres">
      <dgm:prSet presAssocID="{22154986-F410-443A-AF53-4A42D571602C}" presName="level2Shape" presStyleLbl="node2" presStyleIdx="2" presStyleCnt="3"/>
      <dgm:spPr/>
      <dgm:t>
        <a:bodyPr/>
        <a:lstStyle/>
        <a:p>
          <a:endParaRPr lang="tr-TR"/>
        </a:p>
      </dgm:t>
    </dgm:pt>
    <dgm:pt modelId="{B699508C-04AC-414B-9C2C-A54BDD649A00}" type="pres">
      <dgm:prSet presAssocID="{22154986-F410-443A-AF53-4A42D571602C}" presName="hierChild3" presStyleCnt="0"/>
      <dgm:spPr/>
    </dgm:pt>
    <dgm:pt modelId="{8901148B-E7F6-4C9C-94AD-A4002EE97E58}" type="pres">
      <dgm:prSet presAssocID="{C7BF4E6B-EBE2-4B98-A23A-A4F8DB5E0E65}" presName="bgShapesFlow" presStyleCnt="0"/>
      <dgm:spPr/>
    </dgm:pt>
  </dgm:ptLst>
  <dgm:cxnLst>
    <dgm:cxn modelId="{847BD399-FE4E-4E9B-9111-45E1DA907C4E}" srcId="{27FF112A-3350-4666-931D-2A7C61027730}" destId="{ABAAD6BB-D23A-4BCC-8FDF-0E32A6634A41}" srcOrd="1" destOrd="0" parTransId="{69172604-0F4E-4956-9AB6-79B111842FDB}" sibTransId="{9C044711-DE27-4117-88B1-03661700AD92}"/>
    <dgm:cxn modelId="{F135D009-617A-4997-ACCC-F0F00D24D98C}" srcId="{C7BF4E6B-EBE2-4B98-A23A-A4F8DB5E0E65}" destId="{5AB38139-3AB9-4C05-A49B-2AD7089D9105}" srcOrd="0" destOrd="0" parTransId="{487509B7-B633-43A7-A3F3-5E462D815D51}" sibTransId="{3682C726-FA05-4242-A048-56CBD3A32045}"/>
    <dgm:cxn modelId="{C2D2E7EE-F91E-44A1-9CBE-6C8EC8EED00C}" srcId="{E215FEA9-4A99-4675-912D-603A6475C233}" destId="{65C61C9B-1B72-4537-B23B-F25A133F6D01}" srcOrd="7" destOrd="0" parTransId="{4E37424F-BF05-4D4E-9192-68467537287E}" sibTransId="{240BB7A2-8B5E-49B6-A49C-6D2C52509C0E}"/>
    <dgm:cxn modelId="{21A57D2F-A3D4-4230-9656-6EB81AF10CD4}" type="presOf" srcId="{FC685602-7988-47D2-AA49-9B40DD6BA27C}" destId="{EE1E8559-D964-4FA1-BD7F-ABACC023F54B}" srcOrd="0" destOrd="0" presId="urn:microsoft.com/office/officeart/2005/8/layout/hierarchy6"/>
    <dgm:cxn modelId="{2B83302C-8909-4371-A08B-9181B233918C}" srcId="{E215FEA9-4A99-4675-912D-603A6475C233}" destId="{B395564E-E932-4769-AD19-BD3359184F52}" srcOrd="3" destOrd="0" parTransId="{FF48635D-CA34-460C-A3B9-89A9793B7545}" sibTransId="{6FEE7096-0004-492B-B185-F5938520F0F3}"/>
    <dgm:cxn modelId="{1CAC1436-4077-4447-B53C-80B2F29699D1}" type="presOf" srcId="{69172604-0F4E-4956-9AB6-79B111842FDB}" destId="{2C134E4B-279A-4E2A-ADF0-E618F6C7E1A9}" srcOrd="0" destOrd="0" presId="urn:microsoft.com/office/officeart/2005/8/layout/hierarchy6"/>
    <dgm:cxn modelId="{EDB7509F-687F-4222-8719-6C626380A761}" srcId="{5AB38139-3AB9-4C05-A49B-2AD7089D9105}" destId="{22154986-F410-443A-AF53-4A42D571602C}" srcOrd="2" destOrd="0" parTransId="{E45C9EF9-E63E-441C-995D-DFB6820949ED}" sibTransId="{56CCE084-849F-4B25-8AEF-F07DCE64634C}"/>
    <dgm:cxn modelId="{207148F1-AE96-4EC9-B192-2BB0D6A8FD9C}" srcId="{5AB38139-3AB9-4C05-A49B-2AD7089D9105}" destId="{B4BBFB0C-6725-451F-8698-9DAC886D4EEA}" srcOrd="0" destOrd="0" parTransId="{CC0B0DBA-920C-437F-864A-5245D482E86E}" sibTransId="{EAA1A0B8-E697-4927-95AB-82FFF06ABB0E}"/>
    <dgm:cxn modelId="{F8F336E1-280F-4D48-8CDC-04052CFD1FA2}" type="presOf" srcId="{B4BBFB0C-6725-451F-8698-9DAC886D4EEA}" destId="{6ADB7F3A-26C0-4068-B9AB-73421A2DE706}" srcOrd="0" destOrd="0" presId="urn:microsoft.com/office/officeart/2005/8/layout/hierarchy6"/>
    <dgm:cxn modelId="{F22B4168-19FC-4705-820E-6C2C2FC1E394}" srcId="{E215FEA9-4A99-4675-912D-603A6475C233}" destId="{0F534EF1-52DB-445E-9F31-9D74C481B8F6}" srcOrd="5" destOrd="0" parTransId="{08F38056-1DCD-4B46-8152-E5E456AFA7F9}" sibTransId="{0B84724B-77ED-483B-9537-19B4D31542AC}"/>
    <dgm:cxn modelId="{5165DF57-BEE4-45FD-A711-893DC22712DB}" type="presOf" srcId="{27FF112A-3350-4666-931D-2A7C61027730}" destId="{A0F85133-6079-48AD-AC97-258FA7B1753F}" srcOrd="0" destOrd="0" presId="urn:microsoft.com/office/officeart/2005/8/layout/hierarchy6"/>
    <dgm:cxn modelId="{55DD353E-36B4-4784-83BB-0EA0BB6696A1}" type="presOf" srcId="{ABAAD6BB-D23A-4BCC-8FDF-0E32A6634A41}" destId="{8A8022BA-11A5-4F55-B181-DBD28366D5F6}" srcOrd="0" destOrd="0" presId="urn:microsoft.com/office/officeart/2005/8/layout/hierarchy6"/>
    <dgm:cxn modelId="{6CD9763D-568B-43AF-A19E-5CD1CAA48BE3}" type="presOf" srcId="{72B170A8-C979-4175-B656-30E6C2938594}" destId="{A2F09E38-0769-43BE-AA93-08D82AA1105F}" srcOrd="0" destOrd="0" presId="urn:microsoft.com/office/officeart/2005/8/layout/hierarchy6"/>
    <dgm:cxn modelId="{F66A62C9-78A3-4C9F-A602-75F8D610E798}" srcId="{E215FEA9-4A99-4675-912D-603A6475C233}" destId="{F3979C8F-51A2-41F4-9C87-A9B943806AB4}" srcOrd="6" destOrd="0" parTransId="{F15A58A4-C13B-444A-ABFC-983633EB0334}" sibTransId="{690E04A3-6414-4BC2-891E-1B1B0D197BF7}"/>
    <dgm:cxn modelId="{EDF8ADB9-F874-4F52-A7E7-5EF39BE245E1}" srcId="{E215FEA9-4A99-4675-912D-603A6475C233}" destId="{CD124B89-37FF-4832-BE71-9648AC5432C6}" srcOrd="1" destOrd="0" parTransId="{33E820A6-5452-4E8B-8B7C-20E4E2D0E772}" sibTransId="{9226E7E8-896E-491C-979C-6EC29FA1F108}"/>
    <dgm:cxn modelId="{36AE940C-D057-4960-A53B-6F2CBA5CA90F}" type="presOf" srcId="{65C61C9B-1B72-4537-B23B-F25A133F6D01}" destId="{231F9BB8-1BC7-4151-AAF6-8E5923D2FFCF}" srcOrd="0" destOrd="0" presId="urn:microsoft.com/office/officeart/2005/8/layout/hierarchy6"/>
    <dgm:cxn modelId="{38664D62-C022-43EE-A4B1-7A3A62A7201A}" type="presOf" srcId="{FF48635D-CA34-460C-A3B9-89A9793B7545}" destId="{CA34B10F-C885-46B1-863E-112B6614F881}" srcOrd="0" destOrd="0" presId="urn:microsoft.com/office/officeart/2005/8/layout/hierarchy6"/>
    <dgm:cxn modelId="{63B0EB5E-705C-4031-AE7E-3C50C116A3C2}" type="presOf" srcId="{F15A58A4-C13B-444A-ABFC-983633EB0334}" destId="{2F8997BF-B65D-483D-924F-6FA5579B4970}" srcOrd="0" destOrd="0" presId="urn:microsoft.com/office/officeart/2005/8/layout/hierarchy6"/>
    <dgm:cxn modelId="{B79EC8E5-A2FE-4042-855B-B2E6A54AD548}" type="presOf" srcId="{2A9178B5-47E6-4421-B80C-7D3EA8132303}" destId="{6F730BC6-DE87-4444-A1F3-2EFDC4E7FD53}" srcOrd="0" destOrd="0" presId="urn:microsoft.com/office/officeart/2005/8/layout/hierarchy6"/>
    <dgm:cxn modelId="{8ECDC51C-934A-4BBA-9D46-815B9E23ECFF}" type="presOf" srcId="{08F38056-1DCD-4B46-8152-E5E456AFA7F9}" destId="{0A3BD766-7FDB-4FDA-9EE7-500A09DE1E30}" srcOrd="0" destOrd="0" presId="urn:microsoft.com/office/officeart/2005/8/layout/hierarchy6"/>
    <dgm:cxn modelId="{96F409E4-0F0C-4CE0-B3C8-FA6B2A6CF2B2}" type="presOf" srcId="{22154986-F410-443A-AF53-4A42D571602C}" destId="{389A3CBC-43D1-430E-B6AC-053E00BBE325}" srcOrd="0" destOrd="0" presId="urn:microsoft.com/office/officeart/2005/8/layout/hierarchy6"/>
    <dgm:cxn modelId="{62696FE8-0999-4FBD-8679-5C34DE74301D}" type="presOf" srcId="{33E820A6-5452-4E8B-8B7C-20E4E2D0E772}" destId="{7884C73D-EC13-4B20-B931-F9F3D2C54137}" srcOrd="0" destOrd="0" presId="urn:microsoft.com/office/officeart/2005/8/layout/hierarchy6"/>
    <dgm:cxn modelId="{C4301CBA-A908-4774-B11F-5614CAA6F7EE}" type="presOf" srcId="{B395564E-E932-4769-AD19-BD3359184F52}" destId="{CAD240C8-A9B5-4936-9917-8236AFD8BB10}" srcOrd="0" destOrd="0" presId="urn:microsoft.com/office/officeart/2005/8/layout/hierarchy6"/>
    <dgm:cxn modelId="{9B4E0B97-C24C-45A3-A0A8-847C5D449A80}" type="presOf" srcId="{C2FF776A-AEFC-4080-B169-7D5F65AD47BB}" destId="{DAA1C20E-CB06-4D0E-A73C-EB1485461873}" srcOrd="0" destOrd="0" presId="urn:microsoft.com/office/officeart/2005/8/layout/hierarchy6"/>
    <dgm:cxn modelId="{B62EDC68-84E3-445E-BA68-614F9A8B7553}" srcId="{E215FEA9-4A99-4675-912D-603A6475C233}" destId="{71E4AA2E-3499-4B78-8993-7D7EDAE775F5}" srcOrd="8" destOrd="0" parTransId="{72B170A8-C979-4175-B656-30E6C2938594}" sibTransId="{03263AC2-94FD-4593-9460-F1656B463F04}"/>
    <dgm:cxn modelId="{DA9EC4B1-7DA4-42AB-8BF5-259440B3ECB0}" type="presOf" srcId="{C07C694E-4E5E-466B-A56E-A36FEE58488B}" destId="{E24459AB-0368-4045-825F-A302135612BD}" srcOrd="0" destOrd="0" presId="urn:microsoft.com/office/officeart/2005/8/layout/hierarchy6"/>
    <dgm:cxn modelId="{E73D490D-954A-4507-89B7-138F64742B04}" srcId="{E215FEA9-4A99-4675-912D-603A6475C233}" destId="{FC685602-7988-47D2-AA49-9B40DD6BA27C}" srcOrd="0" destOrd="0" parTransId="{20B98881-9065-4D6F-A384-9D04A733697E}" sibTransId="{B358FDE1-679F-41A9-8519-497C1207339A}"/>
    <dgm:cxn modelId="{A3A9F48E-1068-4BC2-A6B2-02E4F46CC792}" srcId="{5AB38139-3AB9-4C05-A49B-2AD7089D9105}" destId="{27FF112A-3350-4666-931D-2A7C61027730}" srcOrd="1" destOrd="0" parTransId="{81A488D5-9EF8-4E37-BE28-C3B131DD2EAC}" sibTransId="{AE0DBFF1-E19C-4531-8547-406D9ADF3C65}"/>
    <dgm:cxn modelId="{C6AB8A5B-D429-43C3-A4A7-B68517FF158F}" srcId="{27FF112A-3350-4666-931D-2A7C61027730}" destId="{E215FEA9-4A99-4675-912D-603A6475C233}" srcOrd="0" destOrd="0" parTransId="{0B62C791-95AB-4768-B8DD-2580A99FD065}" sibTransId="{5A608DD2-BEAD-49A3-93EB-D9E99219F416}"/>
    <dgm:cxn modelId="{DC5FCF3B-2C83-4A11-86EA-5AF48F63D05E}" type="presOf" srcId="{5AB38139-3AB9-4C05-A49B-2AD7089D9105}" destId="{D4F3B3AC-4C3C-4375-AE79-8375BC65610D}" srcOrd="0" destOrd="0" presId="urn:microsoft.com/office/officeart/2005/8/layout/hierarchy6"/>
    <dgm:cxn modelId="{93FE929F-DFDC-433D-A8E4-5D8B2BD6A0D7}" type="presOf" srcId="{F3979C8F-51A2-41F4-9C87-A9B943806AB4}" destId="{CE66CC71-41FF-4B45-B4DF-D925AD87A43C}" srcOrd="0" destOrd="0" presId="urn:microsoft.com/office/officeart/2005/8/layout/hierarchy6"/>
    <dgm:cxn modelId="{925C0CB1-CDD8-4AC8-95B3-7030A367B2C0}" type="presOf" srcId="{E215FEA9-4A99-4675-912D-603A6475C233}" destId="{830343BD-081A-4534-83EB-8AB735C9076D}" srcOrd="0" destOrd="0" presId="urn:microsoft.com/office/officeart/2005/8/layout/hierarchy6"/>
    <dgm:cxn modelId="{8E14E36C-1461-4A7D-BA85-FAC7EFCB322D}" type="presOf" srcId="{0B62C791-95AB-4768-B8DD-2580A99FD065}" destId="{6C2F7EF6-419B-4778-9B8F-95D6A9DD7318}" srcOrd="0" destOrd="0" presId="urn:microsoft.com/office/officeart/2005/8/layout/hierarchy6"/>
    <dgm:cxn modelId="{F7081118-A8ED-44A7-96A7-115E7F76C606}" type="presOf" srcId="{4530DEB7-45A9-4820-9917-7100CE2817D6}" destId="{E9C85F1E-C066-4FEE-B73E-E50A7011F6AC}" srcOrd="0" destOrd="0" presId="urn:microsoft.com/office/officeart/2005/8/layout/hierarchy6"/>
    <dgm:cxn modelId="{A2AB3420-AA14-447D-AD5B-DCFEA615A061}" type="presOf" srcId="{81A488D5-9EF8-4E37-BE28-C3B131DD2EAC}" destId="{4A666DAA-19FE-44CA-B9C7-BAFF5A4BE7E4}" srcOrd="0" destOrd="0" presId="urn:microsoft.com/office/officeart/2005/8/layout/hierarchy6"/>
    <dgm:cxn modelId="{A5C58904-21C4-4C46-845F-F80E2AA73E66}" type="presOf" srcId="{6648A67E-ED6E-4A05-9AEB-785E9A33F1A5}" destId="{4E02A424-2160-4EE9-A662-E12B5A90DA9A}" srcOrd="0" destOrd="0" presId="urn:microsoft.com/office/officeart/2005/8/layout/hierarchy6"/>
    <dgm:cxn modelId="{70B41A83-02A8-4CE4-AE7A-1D3AAA5C66D6}" type="presOf" srcId="{2311907D-F8D5-4A11-BD4A-0189C84432FC}" destId="{77452C9D-1D3A-4F13-8846-09F6C897E073}" srcOrd="0" destOrd="0" presId="urn:microsoft.com/office/officeart/2005/8/layout/hierarchy6"/>
    <dgm:cxn modelId="{4C7F2992-A9EC-4C15-8A5E-071C7BE7A8BB}" type="presOf" srcId="{C7BF4E6B-EBE2-4B98-A23A-A4F8DB5E0E65}" destId="{280FC904-94D2-466D-98A9-7CAF6D289E8C}" srcOrd="0" destOrd="0" presId="urn:microsoft.com/office/officeart/2005/8/layout/hierarchy6"/>
    <dgm:cxn modelId="{2287AA47-BC44-44A3-8B16-6A8A6FE94B4B}" type="presOf" srcId="{CD124B89-37FF-4832-BE71-9648AC5432C6}" destId="{A5FF8AF0-6E9A-4580-BCFD-D79F63C22602}" srcOrd="0" destOrd="0" presId="urn:microsoft.com/office/officeart/2005/8/layout/hierarchy6"/>
    <dgm:cxn modelId="{891C2FFE-8E68-4F01-9F04-E03443493527}" type="presOf" srcId="{0F534EF1-52DB-445E-9F31-9D74C481B8F6}" destId="{36EC38D8-BF8B-4DB3-85AD-179746B31E17}" srcOrd="0" destOrd="0" presId="urn:microsoft.com/office/officeart/2005/8/layout/hierarchy6"/>
    <dgm:cxn modelId="{9FD10820-D34E-4275-B2B5-C5C9D2C5266F}" srcId="{E215FEA9-4A99-4675-912D-603A6475C233}" destId="{2311907D-F8D5-4A11-BD4A-0189C84432FC}" srcOrd="9" destOrd="0" parTransId="{80F6B872-5C59-458C-8AEF-D30FE9F7EB34}" sibTransId="{18E8FED4-2EFB-485F-9481-01AC7FBB88F1}"/>
    <dgm:cxn modelId="{3F1F37AC-EBDD-4213-B0C0-E71FD944A4DA}" srcId="{E215FEA9-4A99-4675-912D-603A6475C233}" destId="{2A9178B5-47E6-4421-B80C-7D3EA8132303}" srcOrd="4" destOrd="0" parTransId="{EC1C7F73-0215-4E79-9E1C-C304978A9910}" sibTransId="{294A2C36-BFE0-4CD5-9710-61E806BB283D}"/>
    <dgm:cxn modelId="{4D896A5E-3CB6-427F-AE22-D33368A20981}" type="presOf" srcId="{71E4AA2E-3499-4B78-8993-7D7EDAE775F5}" destId="{67348765-02C5-40EF-93C6-3A31D20FE574}" srcOrd="0" destOrd="0" presId="urn:microsoft.com/office/officeart/2005/8/layout/hierarchy6"/>
    <dgm:cxn modelId="{2374A11A-4F6D-47DB-96B5-AE0215C2A352}" type="presOf" srcId="{EC1C7F73-0215-4E79-9E1C-C304978A9910}" destId="{DD6F0BF7-56FF-4C8E-8B31-4CD1099B7FED}" srcOrd="0" destOrd="0" presId="urn:microsoft.com/office/officeart/2005/8/layout/hierarchy6"/>
    <dgm:cxn modelId="{816A54E7-C877-4645-8C1F-433204418D04}" type="presOf" srcId="{CC0B0DBA-920C-437F-864A-5245D482E86E}" destId="{8163E96E-0270-4B0C-84DD-FA2B4E1DC24D}" srcOrd="0" destOrd="0" presId="urn:microsoft.com/office/officeart/2005/8/layout/hierarchy6"/>
    <dgm:cxn modelId="{D997216D-5935-4E8B-97AC-C7296A69FDAC}" type="presOf" srcId="{E45C9EF9-E63E-441C-995D-DFB6820949ED}" destId="{213F46BE-1DC5-4809-BF47-64E4E422C13B}" srcOrd="0" destOrd="0" presId="urn:microsoft.com/office/officeart/2005/8/layout/hierarchy6"/>
    <dgm:cxn modelId="{42235755-A0CE-457B-91EA-A8BFE2AF220F}" type="presOf" srcId="{4E37424F-BF05-4D4E-9192-68467537287E}" destId="{E1920AA8-9449-4B3F-9083-3499E83E323E}" srcOrd="0" destOrd="0" presId="urn:microsoft.com/office/officeart/2005/8/layout/hierarchy6"/>
    <dgm:cxn modelId="{36043AF3-C984-4435-85E2-5494D72FC7AD}" type="presOf" srcId="{80F6B872-5C59-458C-8AEF-D30FE9F7EB34}" destId="{3D93CA36-5DD6-44DF-9C9A-FF597DBFD7E4}" srcOrd="0" destOrd="0" presId="urn:microsoft.com/office/officeart/2005/8/layout/hierarchy6"/>
    <dgm:cxn modelId="{3D0294D8-4A93-4A28-8B55-ACABF907026A}" srcId="{E215FEA9-4A99-4675-912D-603A6475C233}" destId="{C2FF776A-AEFC-4080-B169-7D5F65AD47BB}" srcOrd="2" destOrd="0" parTransId="{C07C694E-4E5E-466B-A56E-A36FEE58488B}" sibTransId="{5FDAA99C-619C-4009-9F8D-0AD71864828C}"/>
    <dgm:cxn modelId="{13716316-B9B7-4D5E-AE7D-38DC9C40466E}" srcId="{ABAAD6BB-D23A-4BCC-8FDF-0E32A6634A41}" destId="{4530DEB7-45A9-4820-9917-7100CE2817D6}" srcOrd="0" destOrd="0" parTransId="{6648A67E-ED6E-4A05-9AEB-785E9A33F1A5}" sibTransId="{B980E0EB-F536-4837-8903-A4615AB028D4}"/>
    <dgm:cxn modelId="{C1CE7C48-D66E-40CD-A371-1334EB717764}" type="presOf" srcId="{20B98881-9065-4D6F-A384-9D04A733697E}" destId="{8AE1DC59-7F4E-4DCB-B832-D93EF7C05C66}" srcOrd="0" destOrd="0" presId="urn:microsoft.com/office/officeart/2005/8/layout/hierarchy6"/>
    <dgm:cxn modelId="{72A973AF-FD0C-4D34-A087-476AFBA4E203}" type="presParOf" srcId="{280FC904-94D2-466D-98A9-7CAF6D289E8C}" destId="{AD6F313D-12BC-412C-92FF-00AABDD63EB4}" srcOrd="0" destOrd="0" presId="urn:microsoft.com/office/officeart/2005/8/layout/hierarchy6"/>
    <dgm:cxn modelId="{C7DDD688-7531-4A0F-8334-8D87840CA0A7}" type="presParOf" srcId="{AD6F313D-12BC-412C-92FF-00AABDD63EB4}" destId="{4C915C04-81F6-4721-933F-E4ED7793DAB3}" srcOrd="0" destOrd="0" presId="urn:microsoft.com/office/officeart/2005/8/layout/hierarchy6"/>
    <dgm:cxn modelId="{D32527FF-5547-4EAD-BE49-98307AC1832A}" type="presParOf" srcId="{4C915C04-81F6-4721-933F-E4ED7793DAB3}" destId="{C61F94B5-8204-4318-A24C-159018444B3E}" srcOrd="0" destOrd="0" presId="urn:microsoft.com/office/officeart/2005/8/layout/hierarchy6"/>
    <dgm:cxn modelId="{4138950F-3930-479C-8A0A-EFA9533E3057}" type="presParOf" srcId="{C61F94B5-8204-4318-A24C-159018444B3E}" destId="{D4F3B3AC-4C3C-4375-AE79-8375BC65610D}" srcOrd="0" destOrd="0" presId="urn:microsoft.com/office/officeart/2005/8/layout/hierarchy6"/>
    <dgm:cxn modelId="{72F14E9D-9D59-4281-B8E7-64C82F0A39D5}" type="presParOf" srcId="{C61F94B5-8204-4318-A24C-159018444B3E}" destId="{7AF29CA0-F3FB-4019-AAA9-D47B00D4422E}" srcOrd="1" destOrd="0" presId="urn:microsoft.com/office/officeart/2005/8/layout/hierarchy6"/>
    <dgm:cxn modelId="{19BA576C-3A0B-4AC1-B25A-598A13979CFD}" type="presParOf" srcId="{7AF29CA0-F3FB-4019-AAA9-D47B00D4422E}" destId="{8163E96E-0270-4B0C-84DD-FA2B4E1DC24D}" srcOrd="0" destOrd="0" presId="urn:microsoft.com/office/officeart/2005/8/layout/hierarchy6"/>
    <dgm:cxn modelId="{23189B36-4F6D-4BF2-8218-3DD12FBA3991}" type="presParOf" srcId="{7AF29CA0-F3FB-4019-AAA9-D47B00D4422E}" destId="{311CE913-5303-4C08-956B-A083EE0A9966}" srcOrd="1" destOrd="0" presId="urn:microsoft.com/office/officeart/2005/8/layout/hierarchy6"/>
    <dgm:cxn modelId="{E903B4E5-55AD-481F-AE7F-067A5E3AA96B}" type="presParOf" srcId="{311CE913-5303-4C08-956B-A083EE0A9966}" destId="{6ADB7F3A-26C0-4068-B9AB-73421A2DE706}" srcOrd="0" destOrd="0" presId="urn:microsoft.com/office/officeart/2005/8/layout/hierarchy6"/>
    <dgm:cxn modelId="{3BA0180E-A482-4D0A-9856-546A6CEB53B7}" type="presParOf" srcId="{311CE913-5303-4C08-956B-A083EE0A9966}" destId="{06D2EFB5-34A4-4531-9865-245FE0A24664}" srcOrd="1" destOrd="0" presId="urn:microsoft.com/office/officeart/2005/8/layout/hierarchy6"/>
    <dgm:cxn modelId="{B351BEA7-F4BD-4E51-BF9B-6DF4D1E4F06D}" type="presParOf" srcId="{7AF29CA0-F3FB-4019-AAA9-D47B00D4422E}" destId="{4A666DAA-19FE-44CA-B9C7-BAFF5A4BE7E4}" srcOrd="2" destOrd="0" presId="urn:microsoft.com/office/officeart/2005/8/layout/hierarchy6"/>
    <dgm:cxn modelId="{B3587D28-63F3-4BFD-92E2-DD72E7A14EE3}" type="presParOf" srcId="{7AF29CA0-F3FB-4019-AAA9-D47B00D4422E}" destId="{63C37225-68F2-4614-AC72-B567310BDCBB}" srcOrd="3" destOrd="0" presId="urn:microsoft.com/office/officeart/2005/8/layout/hierarchy6"/>
    <dgm:cxn modelId="{FC46BF71-3D6B-488A-9E94-E0B137B1EE25}" type="presParOf" srcId="{63C37225-68F2-4614-AC72-B567310BDCBB}" destId="{A0F85133-6079-48AD-AC97-258FA7B1753F}" srcOrd="0" destOrd="0" presId="urn:microsoft.com/office/officeart/2005/8/layout/hierarchy6"/>
    <dgm:cxn modelId="{1341848C-7D58-493F-8AD9-917A57864D0D}" type="presParOf" srcId="{63C37225-68F2-4614-AC72-B567310BDCBB}" destId="{CC622559-E927-4873-8037-28ABBF1DFC25}" srcOrd="1" destOrd="0" presId="urn:microsoft.com/office/officeart/2005/8/layout/hierarchy6"/>
    <dgm:cxn modelId="{9D9527BF-7F00-49DC-B4F6-77C21E35BEA2}" type="presParOf" srcId="{CC622559-E927-4873-8037-28ABBF1DFC25}" destId="{6C2F7EF6-419B-4778-9B8F-95D6A9DD7318}" srcOrd="0" destOrd="0" presId="urn:microsoft.com/office/officeart/2005/8/layout/hierarchy6"/>
    <dgm:cxn modelId="{86091FF1-82C1-4D65-A6AB-EEC7080268F2}" type="presParOf" srcId="{CC622559-E927-4873-8037-28ABBF1DFC25}" destId="{823D821A-968E-4E82-96F7-C28BEB3E3ABE}" srcOrd="1" destOrd="0" presId="urn:microsoft.com/office/officeart/2005/8/layout/hierarchy6"/>
    <dgm:cxn modelId="{26B57B70-7F1B-4BCB-9EC0-8C76609B178E}" type="presParOf" srcId="{823D821A-968E-4E82-96F7-C28BEB3E3ABE}" destId="{830343BD-081A-4534-83EB-8AB735C9076D}" srcOrd="0" destOrd="0" presId="urn:microsoft.com/office/officeart/2005/8/layout/hierarchy6"/>
    <dgm:cxn modelId="{C3EDED59-5CF7-4495-9C09-1EBB13DD5D1A}" type="presParOf" srcId="{823D821A-968E-4E82-96F7-C28BEB3E3ABE}" destId="{3C015DF5-85AE-45B5-B126-BE1AF8261060}" srcOrd="1" destOrd="0" presId="urn:microsoft.com/office/officeart/2005/8/layout/hierarchy6"/>
    <dgm:cxn modelId="{1416F5D9-6CD0-4D11-9D49-80341BC39B63}" type="presParOf" srcId="{3C015DF5-85AE-45B5-B126-BE1AF8261060}" destId="{8AE1DC59-7F4E-4DCB-B832-D93EF7C05C66}" srcOrd="0" destOrd="0" presId="urn:microsoft.com/office/officeart/2005/8/layout/hierarchy6"/>
    <dgm:cxn modelId="{0F9D115F-D69F-49F3-8AF8-FCCD00870F41}" type="presParOf" srcId="{3C015DF5-85AE-45B5-B126-BE1AF8261060}" destId="{C6FEB25A-3170-4C76-8FA5-889BF00CD2B6}" srcOrd="1" destOrd="0" presId="urn:microsoft.com/office/officeart/2005/8/layout/hierarchy6"/>
    <dgm:cxn modelId="{31EC75F3-2693-4F2F-A075-CFB5810CDE93}" type="presParOf" srcId="{C6FEB25A-3170-4C76-8FA5-889BF00CD2B6}" destId="{EE1E8559-D964-4FA1-BD7F-ABACC023F54B}" srcOrd="0" destOrd="0" presId="urn:microsoft.com/office/officeart/2005/8/layout/hierarchy6"/>
    <dgm:cxn modelId="{9B29CD83-9416-4A9A-A923-5D13FB6085AB}" type="presParOf" srcId="{C6FEB25A-3170-4C76-8FA5-889BF00CD2B6}" destId="{1D8F284C-4AF4-4F48-B5B7-FA15DFF55047}" srcOrd="1" destOrd="0" presId="urn:microsoft.com/office/officeart/2005/8/layout/hierarchy6"/>
    <dgm:cxn modelId="{D4AC2617-BFE4-4467-A472-17CB8FF9C787}" type="presParOf" srcId="{3C015DF5-85AE-45B5-B126-BE1AF8261060}" destId="{7884C73D-EC13-4B20-B931-F9F3D2C54137}" srcOrd="2" destOrd="0" presId="urn:microsoft.com/office/officeart/2005/8/layout/hierarchy6"/>
    <dgm:cxn modelId="{9876D9D9-B0BA-4FC8-B785-19E4EFA8E7BF}" type="presParOf" srcId="{3C015DF5-85AE-45B5-B126-BE1AF8261060}" destId="{55525094-4B3E-42C1-90CB-13C064EE40E0}" srcOrd="3" destOrd="0" presId="urn:microsoft.com/office/officeart/2005/8/layout/hierarchy6"/>
    <dgm:cxn modelId="{92A8CD76-EFC4-4BAB-82F5-7981CA8F9414}" type="presParOf" srcId="{55525094-4B3E-42C1-90CB-13C064EE40E0}" destId="{A5FF8AF0-6E9A-4580-BCFD-D79F63C22602}" srcOrd="0" destOrd="0" presId="urn:microsoft.com/office/officeart/2005/8/layout/hierarchy6"/>
    <dgm:cxn modelId="{2B167258-BB17-4A6E-BC92-E7074BB6EA1C}" type="presParOf" srcId="{55525094-4B3E-42C1-90CB-13C064EE40E0}" destId="{ECB3CDB2-A96F-45C9-AEE6-5AE58F0AFABC}" srcOrd="1" destOrd="0" presId="urn:microsoft.com/office/officeart/2005/8/layout/hierarchy6"/>
    <dgm:cxn modelId="{4BE8E62E-FC5F-4060-9A22-0ED1CA5558D9}" type="presParOf" srcId="{3C015DF5-85AE-45B5-B126-BE1AF8261060}" destId="{E24459AB-0368-4045-825F-A302135612BD}" srcOrd="4" destOrd="0" presId="urn:microsoft.com/office/officeart/2005/8/layout/hierarchy6"/>
    <dgm:cxn modelId="{6E1E00FA-259A-4B9F-BE88-D1B4E96130E7}" type="presParOf" srcId="{3C015DF5-85AE-45B5-B126-BE1AF8261060}" destId="{E62C65BB-715A-491A-9868-510DDB803C40}" srcOrd="5" destOrd="0" presId="urn:microsoft.com/office/officeart/2005/8/layout/hierarchy6"/>
    <dgm:cxn modelId="{2BB71D9E-A792-4C4C-BEEF-4847CCE9D150}" type="presParOf" srcId="{E62C65BB-715A-491A-9868-510DDB803C40}" destId="{DAA1C20E-CB06-4D0E-A73C-EB1485461873}" srcOrd="0" destOrd="0" presId="urn:microsoft.com/office/officeart/2005/8/layout/hierarchy6"/>
    <dgm:cxn modelId="{126252BF-3304-454A-9E3C-38621B1FEA85}" type="presParOf" srcId="{E62C65BB-715A-491A-9868-510DDB803C40}" destId="{B1CF7D3B-67A1-482F-AEF0-063F917CA68B}" srcOrd="1" destOrd="0" presId="urn:microsoft.com/office/officeart/2005/8/layout/hierarchy6"/>
    <dgm:cxn modelId="{5E4EAA55-69B3-4D7E-BFF6-F1860A0DF6B0}" type="presParOf" srcId="{3C015DF5-85AE-45B5-B126-BE1AF8261060}" destId="{CA34B10F-C885-46B1-863E-112B6614F881}" srcOrd="6" destOrd="0" presId="urn:microsoft.com/office/officeart/2005/8/layout/hierarchy6"/>
    <dgm:cxn modelId="{CC1316CF-9458-43E4-9417-09D6A162C172}" type="presParOf" srcId="{3C015DF5-85AE-45B5-B126-BE1AF8261060}" destId="{7DF2A56F-23BB-4F1F-ABFE-9DC7EE3DA117}" srcOrd="7" destOrd="0" presId="urn:microsoft.com/office/officeart/2005/8/layout/hierarchy6"/>
    <dgm:cxn modelId="{538D0C80-C00A-4452-8D8F-00FBB0F9AD28}" type="presParOf" srcId="{7DF2A56F-23BB-4F1F-ABFE-9DC7EE3DA117}" destId="{CAD240C8-A9B5-4936-9917-8236AFD8BB10}" srcOrd="0" destOrd="0" presId="urn:microsoft.com/office/officeart/2005/8/layout/hierarchy6"/>
    <dgm:cxn modelId="{4DD6F75F-B0E5-4DCC-ABAF-7D75BFE5839F}" type="presParOf" srcId="{7DF2A56F-23BB-4F1F-ABFE-9DC7EE3DA117}" destId="{FDBC267A-9003-4B5D-B1BF-164574599FFC}" srcOrd="1" destOrd="0" presId="urn:microsoft.com/office/officeart/2005/8/layout/hierarchy6"/>
    <dgm:cxn modelId="{B22F7F6C-42C4-4E05-B480-5C6DF5639817}" type="presParOf" srcId="{3C015DF5-85AE-45B5-B126-BE1AF8261060}" destId="{DD6F0BF7-56FF-4C8E-8B31-4CD1099B7FED}" srcOrd="8" destOrd="0" presId="urn:microsoft.com/office/officeart/2005/8/layout/hierarchy6"/>
    <dgm:cxn modelId="{69642B26-F8D6-4F49-9593-903932DE4C62}" type="presParOf" srcId="{3C015DF5-85AE-45B5-B126-BE1AF8261060}" destId="{0875F63F-8019-4D53-9E1A-4230AF0F778C}" srcOrd="9" destOrd="0" presId="urn:microsoft.com/office/officeart/2005/8/layout/hierarchy6"/>
    <dgm:cxn modelId="{98A8277D-6662-488E-80ED-1F94B5D74F73}" type="presParOf" srcId="{0875F63F-8019-4D53-9E1A-4230AF0F778C}" destId="{6F730BC6-DE87-4444-A1F3-2EFDC4E7FD53}" srcOrd="0" destOrd="0" presId="urn:microsoft.com/office/officeart/2005/8/layout/hierarchy6"/>
    <dgm:cxn modelId="{A5A6AAFF-20DF-4772-8D50-ACE804480F48}" type="presParOf" srcId="{0875F63F-8019-4D53-9E1A-4230AF0F778C}" destId="{DD3F5958-FEB9-4EF3-AA41-2D2551484CDC}" srcOrd="1" destOrd="0" presId="urn:microsoft.com/office/officeart/2005/8/layout/hierarchy6"/>
    <dgm:cxn modelId="{6832981E-1D87-430C-B049-CA5CE7EBAE00}" type="presParOf" srcId="{3C015DF5-85AE-45B5-B126-BE1AF8261060}" destId="{0A3BD766-7FDB-4FDA-9EE7-500A09DE1E30}" srcOrd="10" destOrd="0" presId="urn:microsoft.com/office/officeart/2005/8/layout/hierarchy6"/>
    <dgm:cxn modelId="{BA364AD9-2013-4EC0-871C-3156D710C171}" type="presParOf" srcId="{3C015DF5-85AE-45B5-B126-BE1AF8261060}" destId="{6C8281D6-D46C-4420-8546-AA2A63925067}" srcOrd="11" destOrd="0" presId="urn:microsoft.com/office/officeart/2005/8/layout/hierarchy6"/>
    <dgm:cxn modelId="{673E699D-9AD4-450E-9A3E-7320AB5C2BAD}" type="presParOf" srcId="{6C8281D6-D46C-4420-8546-AA2A63925067}" destId="{36EC38D8-BF8B-4DB3-85AD-179746B31E17}" srcOrd="0" destOrd="0" presId="urn:microsoft.com/office/officeart/2005/8/layout/hierarchy6"/>
    <dgm:cxn modelId="{007FA8C5-4787-4455-8BEE-0F5B244B2928}" type="presParOf" srcId="{6C8281D6-D46C-4420-8546-AA2A63925067}" destId="{02387593-912A-449B-9AD1-BCC8A983E354}" srcOrd="1" destOrd="0" presId="urn:microsoft.com/office/officeart/2005/8/layout/hierarchy6"/>
    <dgm:cxn modelId="{8953256F-FDC5-4522-B579-B2C335711946}" type="presParOf" srcId="{3C015DF5-85AE-45B5-B126-BE1AF8261060}" destId="{2F8997BF-B65D-483D-924F-6FA5579B4970}" srcOrd="12" destOrd="0" presId="urn:microsoft.com/office/officeart/2005/8/layout/hierarchy6"/>
    <dgm:cxn modelId="{2C496BD5-9B07-429B-A1F0-0A7DA675D5FB}" type="presParOf" srcId="{3C015DF5-85AE-45B5-B126-BE1AF8261060}" destId="{DDE12F5C-2A84-4619-9892-EAAC3D532E04}" srcOrd="13" destOrd="0" presId="urn:microsoft.com/office/officeart/2005/8/layout/hierarchy6"/>
    <dgm:cxn modelId="{02ADA073-3E58-4068-96A7-8796B2B3BAB4}" type="presParOf" srcId="{DDE12F5C-2A84-4619-9892-EAAC3D532E04}" destId="{CE66CC71-41FF-4B45-B4DF-D925AD87A43C}" srcOrd="0" destOrd="0" presId="urn:microsoft.com/office/officeart/2005/8/layout/hierarchy6"/>
    <dgm:cxn modelId="{CEE54669-D118-4D8D-BBDC-06CE911FAAFA}" type="presParOf" srcId="{DDE12F5C-2A84-4619-9892-EAAC3D532E04}" destId="{8309AC2B-495F-4D3F-97CF-BFA72ADAE2B1}" srcOrd="1" destOrd="0" presId="urn:microsoft.com/office/officeart/2005/8/layout/hierarchy6"/>
    <dgm:cxn modelId="{8700AE8E-7AD7-4AF1-AF2B-AE5B04365723}" type="presParOf" srcId="{3C015DF5-85AE-45B5-B126-BE1AF8261060}" destId="{E1920AA8-9449-4B3F-9083-3499E83E323E}" srcOrd="14" destOrd="0" presId="urn:microsoft.com/office/officeart/2005/8/layout/hierarchy6"/>
    <dgm:cxn modelId="{FB116861-F5FE-434A-AF88-2EC1BB01A7A4}" type="presParOf" srcId="{3C015DF5-85AE-45B5-B126-BE1AF8261060}" destId="{16797381-F0FD-4527-9F2F-3724D408DDE7}" srcOrd="15" destOrd="0" presId="urn:microsoft.com/office/officeart/2005/8/layout/hierarchy6"/>
    <dgm:cxn modelId="{A75706A2-C1E6-47D5-AB2C-C13800F6CB8D}" type="presParOf" srcId="{16797381-F0FD-4527-9F2F-3724D408DDE7}" destId="{231F9BB8-1BC7-4151-AAF6-8E5923D2FFCF}" srcOrd="0" destOrd="0" presId="urn:microsoft.com/office/officeart/2005/8/layout/hierarchy6"/>
    <dgm:cxn modelId="{CFCE7AAA-C6C7-4297-82A3-27C6F3B71D0B}" type="presParOf" srcId="{16797381-F0FD-4527-9F2F-3724D408DDE7}" destId="{7668533B-681A-4A1A-AC64-834C44EE652F}" srcOrd="1" destOrd="0" presId="urn:microsoft.com/office/officeart/2005/8/layout/hierarchy6"/>
    <dgm:cxn modelId="{EDF3CD29-8792-4D81-A29C-EF3746D66C73}" type="presParOf" srcId="{3C015DF5-85AE-45B5-B126-BE1AF8261060}" destId="{A2F09E38-0769-43BE-AA93-08D82AA1105F}" srcOrd="16" destOrd="0" presId="urn:microsoft.com/office/officeart/2005/8/layout/hierarchy6"/>
    <dgm:cxn modelId="{F6E10637-9ED0-47F0-8C80-677E067304C1}" type="presParOf" srcId="{3C015DF5-85AE-45B5-B126-BE1AF8261060}" destId="{DB848319-9F6F-4890-AF2B-8C4E8DFAB42C}" srcOrd="17" destOrd="0" presId="urn:microsoft.com/office/officeart/2005/8/layout/hierarchy6"/>
    <dgm:cxn modelId="{0288FEA9-9DA3-4554-BA33-82CF335F936D}" type="presParOf" srcId="{DB848319-9F6F-4890-AF2B-8C4E8DFAB42C}" destId="{67348765-02C5-40EF-93C6-3A31D20FE574}" srcOrd="0" destOrd="0" presId="urn:microsoft.com/office/officeart/2005/8/layout/hierarchy6"/>
    <dgm:cxn modelId="{64CC1FBC-168D-4344-BEF4-93B0DCC0A817}" type="presParOf" srcId="{DB848319-9F6F-4890-AF2B-8C4E8DFAB42C}" destId="{E58093C8-AEFE-4213-B321-0EFDBA60494C}" srcOrd="1" destOrd="0" presId="urn:microsoft.com/office/officeart/2005/8/layout/hierarchy6"/>
    <dgm:cxn modelId="{4BFB391B-7A27-4991-9DCE-FDB344366E9C}" type="presParOf" srcId="{3C015DF5-85AE-45B5-B126-BE1AF8261060}" destId="{3D93CA36-5DD6-44DF-9C9A-FF597DBFD7E4}" srcOrd="18" destOrd="0" presId="urn:microsoft.com/office/officeart/2005/8/layout/hierarchy6"/>
    <dgm:cxn modelId="{86700E93-A0C1-4667-ABDA-00D9DBC58A48}" type="presParOf" srcId="{3C015DF5-85AE-45B5-B126-BE1AF8261060}" destId="{E77797A7-27B8-42DC-BD74-B744C7F2EC60}" srcOrd="19" destOrd="0" presId="urn:microsoft.com/office/officeart/2005/8/layout/hierarchy6"/>
    <dgm:cxn modelId="{1929E4BC-C011-46BC-9F2C-49F103DC6A74}" type="presParOf" srcId="{E77797A7-27B8-42DC-BD74-B744C7F2EC60}" destId="{77452C9D-1D3A-4F13-8846-09F6C897E073}" srcOrd="0" destOrd="0" presId="urn:microsoft.com/office/officeart/2005/8/layout/hierarchy6"/>
    <dgm:cxn modelId="{49DD81B6-9450-4DA1-BE70-01109B4FA133}" type="presParOf" srcId="{E77797A7-27B8-42DC-BD74-B744C7F2EC60}" destId="{85DA14DE-A447-462F-A614-23E84E19C4EE}" srcOrd="1" destOrd="0" presId="urn:microsoft.com/office/officeart/2005/8/layout/hierarchy6"/>
    <dgm:cxn modelId="{D4BE02B8-BA3D-423D-B498-97D0BFA11A59}" type="presParOf" srcId="{CC622559-E927-4873-8037-28ABBF1DFC25}" destId="{2C134E4B-279A-4E2A-ADF0-E618F6C7E1A9}" srcOrd="2" destOrd="0" presId="urn:microsoft.com/office/officeart/2005/8/layout/hierarchy6"/>
    <dgm:cxn modelId="{DC7D3115-B6BC-43EF-8E13-5425580B8747}" type="presParOf" srcId="{CC622559-E927-4873-8037-28ABBF1DFC25}" destId="{1CFD05FB-68B4-4119-9076-D4F7328BD34E}" srcOrd="3" destOrd="0" presId="urn:microsoft.com/office/officeart/2005/8/layout/hierarchy6"/>
    <dgm:cxn modelId="{B72E5440-6FBA-47F3-BCC2-0FF168888C70}" type="presParOf" srcId="{1CFD05FB-68B4-4119-9076-D4F7328BD34E}" destId="{8A8022BA-11A5-4F55-B181-DBD28366D5F6}" srcOrd="0" destOrd="0" presId="urn:microsoft.com/office/officeart/2005/8/layout/hierarchy6"/>
    <dgm:cxn modelId="{7BF3A7C7-FC49-41E4-91B3-DA29CFB43EB3}" type="presParOf" srcId="{1CFD05FB-68B4-4119-9076-D4F7328BD34E}" destId="{D0555496-E941-45D7-9A6B-9BC77F595B8D}" srcOrd="1" destOrd="0" presId="urn:microsoft.com/office/officeart/2005/8/layout/hierarchy6"/>
    <dgm:cxn modelId="{425E7ABB-7B1D-4FB2-8FBB-E38482171E0F}" type="presParOf" srcId="{D0555496-E941-45D7-9A6B-9BC77F595B8D}" destId="{4E02A424-2160-4EE9-A662-E12B5A90DA9A}" srcOrd="0" destOrd="0" presId="urn:microsoft.com/office/officeart/2005/8/layout/hierarchy6"/>
    <dgm:cxn modelId="{744052B3-8A39-442C-A203-41A2460CD28A}" type="presParOf" srcId="{D0555496-E941-45D7-9A6B-9BC77F595B8D}" destId="{4994520A-518A-4150-BEDB-0CBBCC12C922}" srcOrd="1" destOrd="0" presId="urn:microsoft.com/office/officeart/2005/8/layout/hierarchy6"/>
    <dgm:cxn modelId="{46435249-5482-4D0C-9619-D8B0E654E267}" type="presParOf" srcId="{4994520A-518A-4150-BEDB-0CBBCC12C922}" destId="{E9C85F1E-C066-4FEE-B73E-E50A7011F6AC}" srcOrd="0" destOrd="0" presId="urn:microsoft.com/office/officeart/2005/8/layout/hierarchy6"/>
    <dgm:cxn modelId="{AA82273F-031B-47A6-B77C-1D270D2E565B}" type="presParOf" srcId="{4994520A-518A-4150-BEDB-0CBBCC12C922}" destId="{FE1627A3-FAA1-47EA-985F-24305D1D84BB}" srcOrd="1" destOrd="0" presId="urn:microsoft.com/office/officeart/2005/8/layout/hierarchy6"/>
    <dgm:cxn modelId="{901AC05E-D6B4-446A-9823-62C3AA13B13C}" type="presParOf" srcId="{7AF29CA0-F3FB-4019-AAA9-D47B00D4422E}" destId="{213F46BE-1DC5-4809-BF47-64E4E422C13B}" srcOrd="4" destOrd="0" presId="urn:microsoft.com/office/officeart/2005/8/layout/hierarchy6"/>
    <dgm:cxn modelId="{1DB3F73A-1E6B-4CDE-86EE-EA34664380AE}" type="presParOf" srcId="{7AF29CA0-F3FB-4019-AAA9-D47B00D4422E}" destId="{E006E3EB-C9E6-480D-8E79-29C2E2A100D5}" srcOrd="5" destOrd="0" presId="urn:microsoft.com/office/officeart/2005/8/layout/hierarchy6"/>
    <dgm:cxn modelId="{2699E264-6B65-4A34-91FF-5409EF8787A5}" type="presParOf" srcId="{E006E3EB-C9E6-480D-8E79-29C2E2A100D5}" destId="{389A3CBC-43D1-430E-B6AC-053E00BBE325}" srcOrd="0" destOrd="0" presId="urn:microsoft.com/office/officeart/2005/8/layout/hierarchy6"/>
    <dgm:cxn modelId="{C9F620C9-F4BE-4270-B136-2C511F44DC1A}" type="presParOf" srcId="{E006E3EB-C9E6-480D-8E79-29C2E2A100D5}" destId="{B699508C-04AC-414B-9C2C-A54BDD649A00}" srcOrd="1" destOrd="0" presId="urn:microsoft.com/office/officeart/2005/8/layout/hierarchy6"/>
    <dgm:cxn modelId="{6ECE9114-6F51-4581-97EE-27FB755AE92D}" type="presParOf" srcId="{280FC904-94D2-466D-98A9-7CAF6D289E8C}" destId="{8901148B-E7F6-4C9C-94AD-A4002EE97E58}"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3B3AC-4C3C-4375-AE79-8375BC65610D}">
      <dsp:nvSpPr>
        <dsp:cNvPr id="0" name=""/>
        <dsp:cNvSpPr/>
      </dsp:nvSpPr>
      <dsp:spPr>
        <a:xfrm>
          <a:off x="4043811" y="0"/>
          <a:ext cx="428973" cy="2859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MECLİS</a:t>
          </a:r>
        </a:p>
      </dsp:txBody>
      <dsp:txXfrm>
        <a:off x="4052187" y="8376"/>
        <a:ext cx="412221" cy="269230"/>
      </dsp:txXfrm>
    </dsp:sp>
    <dsp:sp modelId="{8163E96E-0270-4B0C-84DD-FA2B4E1DC24D}">
      <dsp:nvSpPr>
        <dsp:cNvPr id="0" name=""/>
        <dsp:cNvSpPr/>
      </dsp:nvSpPr>
      <dsp:spPr>
        <a:xfrm>
          <a:off x="3700632" y="285982"/>
          <a:ext cx="557665" cy="114393"/>
        </a:xfrm>
        <a:custGeom>
          <a:avLst/>
          <a:gdLst/>
          <a:ahLst/>
          <a:cxnLst/>
          <a:rect l="0" t="0" r="0" b="0"/>
          <a:pathLst>
            <a:path>
              <a:moveTo>
                <a:pt x="557665" y="0"/>
              </a:moveTo>
              <a:lnTo>
                <a:pt x="557665" y="57196"/>
              </a:lnTo>
              <a:lnTo>
                <a:pt x="0" y="57196"/>
              </a:lnTo>
              <a:lnTo>
                <a:pt x="0" y="114393"/>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DB7F3A-26C0-4068-B9AB-73421A2DE706}">
      <dsp:nvSpPr>
        <dsp:cNvPr id="0" name=""/>
        <dsp:cNvSpPr/>
      </dsp:nvSpPr>
      <dsp:spPr>
        <a:xfrm>
          <a:off x="3486145" y="400375"/>
          <a:ext cx="428973" cy="2859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HESAPLARI İNCELEME KOMİSYONU</a:t>
          </a:r>
        </a:p>
      </dsp:txBody>
      <dsp:txXfrm>
        <a:off x="3494521" y="408751"/>
        <a:ext cx="412221" cy="269230"/>
      </dsp:txXfrm>
    </dsp:sp>
    <dsp:sp modelId="{4A666DAA-19FE-44CA-B9C7-BAFF5A4BE7E4}">
      <dsp:nvSpPr>
        <dsp:cNvPr id="0" name=""/>
        <dsp:cNvSpPr/>
      </dsp:nvSpPr>
      <dsp:spPr>
        <a:xfrm>
          <a:off x="4212578" y="285982"/>
          <a:ext cx="91440" cy="114393"/>
        </a:xfrm>
        <a:custGeom>
          <a:avLst/>
          <a:gdLst/>
          <a:ahLst/>
          <a:cxnLst/>
          <a:rect l="0" t="0" r="0" b="0"/>
          <a:pathLst>
            <a:path>
              <a:moveTo>
                <a:pt x="45720" y="0"/>
              </a:moveTo>
              <a:lnTo>
                <a:pt x="45720" y="114393"/>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0F85133-6079-48AD-AC97-258FA7B1753F}">
      <dsp:nvSpPr>
        <dsp:cNvPr id="0" name=""/>
        <dsp:cNvSpPr/>
      </dsp:nvSpPr>
      <dsp:spPr>
        <a:xfrm>
          <a:off x="4043811" y="400375"/>
          <a:ext cx="428973" cy="2859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YÖNETİM KURULU</a:t>
          </a:r>
        </a:p>
      </dsp:txBody>
      <dsp:txXfrm>
        <a:off x="4052187" y="408751"/>
        <a:ext cx="412221" cy="269230"/>
      </dsp:txXfrm>
    </dsp:sp>
    <dsp:sp modelId="{6C2F7EF6-419B-4778-9B8F-95D6A9DD7318}">
      <dsp:nvSpPr>
        <dsp:cNvPr id="0" name=""/>
        <dsp:cNvSpPr/>
      </dsp:nvSpPr>
      <dsp:spPr>
        <a:xfrm>
          <a:off x="4138653" y="686358"/>
          <a:ext cx="119645" cy="120776"/>
        </a:xfrm>
        <a:custGeom>
          <a:avLst/>
          <a:gdLst/>
          <a:ahLst/>
          <a:cxnLst/>
          <a:rect l="0" t="0" r="0" b="0"/>
          <a:pathLst>
            <a:path>
              <a:moveTo>
                <a:pt x="119645" y="0"/>
              </a:moveTo>
              <a:lnTo>
                <a:pt x="119645" y="60388"/>
              </a:lnTo>
              <a:lnTo>
                <a:pt x="0" y="60388"/>
              </a:lnTo>
              <a:lnTo>
                <a:pt x="0" y="120776"/>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0343BD-081A-4534-83EB-8AB735C9076D}">
      <dsp:nvSpPr>
        <dsp:cNvPr id="0" name=""/>
        <dsp:cNvSpPr/>
      </dsp:nvSpPr>
      <dsp:spPr>
        <a:xfrm>
          <a:off x="3924166" y="807134"/>
          <a:ext cx="428973" cy="2859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GENEL SEKRETER</a:t>
          </a:r>
        </a:p>
      </dsp:txBody>
      <dsp:txXfrm>
        <a:off x="3932542" y="815510"/>
        <a:ext cx="412221" cy="269230"/>
      </dsp:txXfrm>
    </dsp:sp>
    <dsp:sp modelId="{8AE1DC59-7F4E-4DCB-B832-D93EF7C05C66}">
      <dsp:nvSpPr>
        <dsp:cNvPr id="0" name=""/>
        <dsp:cNvSpPr/>
      </dsp:nvSpPr>
      <dsp:spPr>
        <a:xfrm>
          <a:off x="215220" y="1093116"/>
          <a:ext cx="3923433" cy="108009"/>
        </a:xfrm>
        <a:custGeom>
          <a:avLst/>
          <a:gdLst/>
          <a:ahLst/>
          <a:cxnLst/>
          <a:rect l="0" t="0" r="0" b="0"/>
          <a:pathLst>
            <a:path>
              <a:moveTo>
                <a:pt x="3923433" y="0"/>
              </a:moveTo>
              <a:lnTo>
                <a:pt x="3923433"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1E8559-D964-4FA1-BD7F-ABACC023F54B}">
      <dsp:nvSpPr>
        <dsp:cNvPr id="0" name=""/>
        <dsp:cNvSpPr/>
      </dsp:nvSpPr>
      <dsp:spPr>
        <a:xfrm>
          <a:off x="733"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TESCİL MEMURU</a:t>
          </a:r>
        </a:p>
      </dsp:txBody>
      <dsp:txXfrm>
        <a:off x="9109" y="1209502"/>
        <a:ext cx="412221" cy="269230"/>
      </dsp:txXfrm>
    </dsp:sp>
    <dsp:sp modelId="{7884C73D-EC13-4B20-B931-F9F3D2C54137}">
      <dsp:nvSpPr>
        <dsp:cNvPr id="0" name=""/>
        <dsp:cNvSpPr/>
      </dsp:nvSpPr>
      <dsp:spPr>
        <a:xfrm>
          <a:off x="772886" y="1093116"/>
          <a:ext cx="3365767" cy="108009"/>
        </a:xfrm>
        <a:custGeom>
          <a:avLst/>
          <a:gdLst/>
          <a:ahLst/>
          <a:cxnLst/>
          <a:rect l="0" t="0" r="0" b="0"/>
          <a:pathLst>
            <a:path>
              <a:moveTo>
                <a:pt x="3365767" y="0"/>
              </a:moveTo>
              <a:lnTo>
                <a:pt x="3365767"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5FF8AF0-6E9A-4580-BCFD-D79F63C22602}">
      <dsp:nvSpPr>
        <dsp:cNvPr id="0" name=""/>
        <dsp:cNvSpPr/>
      </dsp:nvSpPr>
      <dsp:spPr>
        <a:xfrm>
          <a:off x="558399"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KANTAR SORUMLUSU</a:t>
          </a:r>
        </a:p>
      </dsp:txBody>
      <dsp:txXfrm>
        <a:off x="566775" y="1209502"/>
        <a:ext cx="412221" cy="269230"/>
      </dsp:txXfrm>
    </dsp:sp>
    <dsp:sp modelId="{E24459AB-0368-4045-825F-A302135612BD}">
      <dsp:nvSpPr>
        <dsp:cNvPr id="0" name=""/>
        <dsp:cNvSpPr/>
      </dsp:nvSpPr>
      <dsp:spPr>
        <a:xfrm>
          <a:off x="1330552" y="1093116"/>
          <a:ext cx="2808101" cy="108009"/>
        </a:xfrm>
        <a:custGeom>
          <a:avLst/>
          <a:gdLst/>
          <a:ahLst/>
          <a:cxnLst/>
          <a:rect l="0" t="0" r="0" b="0"/>
          <a:pathLst>
            <a:path>
              <a:moveTo>
                <a:pt x="2808101" y="0"/>
              </a:moveTo>
              <a:lnTo>
                <a:pt x="2808101"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AA1C20E-CB06-4D0E-A73C-EB1485461873}">
      <dsp:nvSpPr>
        <dsp:cNvPr id="0" name=""/>
        <dsp:cNvSpPr/>
      </dsp:nvSpPr>
      <dsp:spPr>
        <a:xfrm>
          <a:off x="1116065"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SEKRETER</a:t>
          </a:r>
        </a:p>
      </dsp:txBody>
      <dsp:txXfrm>
        <a:off x="1124441" y="1209502"/>
        <a:ext cx="412221" cy="269230"/>
      </dsp:txXfrm>
    </dsp:sp>
    <dsp:sp modelId="{CA34B10F-C885-46B1-863E-112B6614F881}">
      <dsp:nvSpPr>
        <dsp:cNvPr id="0" name=""/>
        <dsp:cNvSpPr/>
      </dsp:nvSpPr>
      <dsp:spPr>
        <a:xfrm>
          <a:off x="1888218" y="1093116"/>
          <a:ext cx="2250435" cy="108009"/>
        </a:xfrm>
        <a:custGeom>
          <a:avLst/>
          <a:gdLst/>
          <a:ahLst/>
          <a:cxnLst/>
          <a:rect l="0" t="0" r="0" b="0"/>
          <a:pathLst>
            <a:path>
              <a:moveTo>
                <a:pt x="2250435" y="0"/>
              </a:moveTo>
              <a:lnTo>
                <a:pt x="2250435"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D240C8-A9B5-4936-9917-8236AFD8BB10}">
      <dsp:nvSpPr>
        <dsp:cNvPr id="0" name=""/>
        <dsp:cNvSpPr/>
      </dsp:nvSpPr>
      <dsp:spPr>
        <a:xfrm>
          <a:off x="1673731"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BİLGİ İŞLEM SORUMLUSU</a:t>
          </a:r>
        </a:p>
      </dsp:txBody>
      <dsp:txXfrm>
        <a:off x="1682107" y="1209502"/>
        <a:ext cx="412221" cy="269230"/>
      </dsp:txXfrm>
    </dsp:sp>
    <dsp:sp modelId="{DD6F0BF7-56FF-4C8E-8B31-4CD1099B7FED}">
      <dsp:nvSpPr>
        <dsp:cNvPr id="0" name=""/>
        <dsp:cNvSpPr/>
      </dsp:nvSpPr>
      <dsp:spPr>
        <a:xfrm>
          <a:off x="2445884" y="1093116"/>
          <a:ext cx="1692769" cy="108009"/>
        </a:xfrm>
        <a:custGeom>
          <a:avLst/>
          <a:gdLst/>
          <a:ahLst/>
          <a:cxnLst/>
          <a:rect l="0" t="0" r="0" b="0"/>
          <a:pathLst>
            <a:path>
              <a:moveTo>
                <a:pt x="1692769" y="0"/>
              </a:moveTo>
              <a:lnTo>
                <a:pt x="1692769"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F730BC6-DE87-4444-A1F3-2EFDC4E7FD53}">
      <dsp:nvSpPr>
        <dsp:cNvPr id="0" name=""/>
        <dsp:cNvSpPr/>
      </dsp:nvSpPr>
      <dsp:spPr>
        <a:xfrm>
          <a:off x="2231397"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İÇ HİZMET SORUMLUSU</a:t>
          </a:r>
        </a:p>
      </dsp:txBody>
      <dsp:txXfrm>
        <a:off x="2239773" y="1209502"/>
        <a:ext cx="412221" cy="269230"/>
      </dsp:txXfrm>
    </dsp:sp>
    <dsp:sp modelId="{0A3BD766-7FDB-4FDA-9EE7-500A09DE1E30}">
      <dsp:nvSpPr>
        <dsp:cNvPr id="0" name=""/>
        <dsp:cNvSpPr/>
      </dsp:nvSpPr>
      <dsp:spPr>
        <a:xfrm>
          <a:off x="3003550" y="1093116"/>
          <a:ext cx="1135103" cy="108009"/>
        </a:xfrm>
        <a:custGeom>
          <a:avLst/>
          <a:gdLst/>
          <a:ahLst/>
          <a:cxnLst/>
          <a:rect l="0" t="0" r="0" b="0"/>
          <a:pathLst>
            <a:path>
              <a:moveTo>
                <a:pt x="1135103" y="0"/>
              </a:moveTo>
              <a:lnTo>
                <a:pt x="1135103"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EC38D8-BF8B-4DB3-85AD-179746B31E17}">
      <dsp:nvSpPr>
        <dsp:cNvPr id="0" name=""/>
        <dsp:cNvSpPr/>
      </dsp:nvSpPr>
      <dsp:spPr>
        <a:xfrm>
          <a:off x="2789063"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VEZNE SORUMLUSU</a:t>
          </a:r>
        </a:p>
      </dsp:txBody>
      <dsp:txXfrm>
        <a:off x="2797439" y="1209502"/>
        <a:ext cx="412221" cy="269230"/>
      </dsp:txXfrm>
    </dsp:sp>
    <dsp:sp modelId="{2F8997BF-B65D-483D-924F-6FA5579B4970}">
      <dsp:nvSpPr>
        <dsp:cNvPr id="0" name=""/>
        <dsp:cNvSpPr/>
      </dsp:nvSpPr>
      <dsp:spPr>
        <a:xfrm>
          <a:off x="3561215" y="1093116"/>
          <a:ext cx="577437" cy="108009"/>
        </a:xfrm>
        <a:custGeom>
          <a:avLst/>
          <a:gdLst/>
          <a:ahLst/>
          <a:cxnLst/>
          <a:rect l="0" t="0" r="0" b="0"/>
          <a:pathLst>
            <a:path>
              <a:moveTo>
                <a:pt x="577437" y="0"/>
              </a:moveTo>
              <a:lnTo>
                <a:pt x="577437" y="54004"/>
              </a:lnTo>
              <a:lnTo>
                <a:pt x="0" y="54004"/>
              </a:lnTo>
              <a:lnTo>
                <a:pt x="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E66CC71-41FF-4B45-B4DF-D925AD87A43C}">
      <dsp:nvSpPr>
        <dsp:cNvPr id="0" name=""/>
        <dsp:cNvSpPr/>
      </dsp:nvSpPr>
      <dsp:spPr>
        <a:xfrm>
          <a:off x="3346729"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MUAMELAT MEMURU</a:t>
          </a:r>
        </a:p>
      </dsp:txBody>
      <dsp:txXfrm>
        <a:off x="3355105" y="1209502"/>
        <a:ext cx="412221" cy="269230"/>
      </dsp:txXfrm>
    </dsp:sp>
    <dsp:sp modelId="{E1920AA8-9449-4B3F-9083-3499E83E323E}">
      <dsp:nvSpPr>
        <dsp:cNvPr id="0" name=""/>
        <dsp:cNvSpPr/>
      </dsp:nvSpPr>
      <dsp:spPr>
        <a:xfrm>
          <a:off x="4073161" y="1093116"/>
          <a:ext cx="91440" cy="108009"/>
        </a:xfrm>
        <a:custGeom>
          <a:avLst/>
          <a:gdLst/>
          <a:ahLst/>
          <a:cxnLst/>
          <a:rect l="0" t="0" r="0" b="0"/>
          <a:pathLst>
            <a:path>
              <a:moveTo>
                <a:pt x="65491" y="0"/>
              </a:moveTo>
              <a:lnTo>
                <a:pt x="65491" y="54004"/>
              </a:lnTo>
              <a:lnTo>
                <a:pt x="45720" y="54004"/>
              </a:lnTo>
              <a:lnTo>
                <a:pt x="45720"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1F9BB8-1BC7-4151-AAF6-8E5923D2FFCF}">
      <dsp:nvSpPr>
        <dsp:cNvPr id="0" name=""/>
        <dsp:cNvSpPr/>
      </dsp:nvSpPr>
      <dsp:spPr>
        <a:xfrm>
          <a:off x="3904395"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ŞOFÖR</a:t>
          </a:r>
        </a:p>
      </dsp:txBody>
      <dsp:txXfrm>
        <a:off x="3912771" y="1209502"/>
        <a:ext cx="412221" cy="269230"/>
      </dsp:txXfrm>
    </dsp:sp>
    <dsp:sp modelId="{A2F09E38-0769-43BE-AA93-08D82AA1105F}">
      <dsp:nvSpPr>
        <dsp:cNvPr id="0" name=""/>
        <dsp:cNvSpPr/>
      </dsp:nvSpPr>
      <dsp:spPr>
        <a:xfrm>
          <a:off x="4138653" y="1093116"/>
          <a:ext cx="537894" cy="108009"/>
        </a:xfrm>
        <a:custGeom>
          <a:avLst/>
          <a:gdLst/>
          <a:ahLst/>
          <a:cxnLst/>
          <a:rect l="0" t="0" r="0" b="0"/>
          <a:pathLst>
            <a:path>
              <a:moveTo>
                <a:pt x="0" y="0"/>
              </a:moveTo>
              <a:lnTo>
                <a:pt x="0" y="54004"/>
              </a:lnTo>
              <a:lnTo>
                <a:pt x="537894" y="54004"/>
              </a:lnTo>
              <a:lnTo>
                <a:pt x="537894"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7348765-02C5-40EF-93C6-3A31D20FE574}">
      <dsp:nvSpPr>
        <dsp:cNvPr id="0" name=""/>
        <dsp:cNvSpPr/>
      </dsp:nvSpPr>
      <dsp:spPr>
        <a:xfrm>
          <a:off x="4462060"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TEKNİK HİZMETLER</a:t>
          </a:r>
        </a:p>
      </dsp:txBody>
      <dsp:txXfrm>
        <a:off x="4470436" y="1209502"/>
        <a:ext cx="412221" cy="269230"/>
      </dsp:txXfrm>
    </dsp:sp>
    <dsp:sp modelId="{3D93CA36-5DD6-44DF-9C9A-FF597DBFD7E4}">
      <dsp:nvSpPr>
        <dsp:cNvPr id="0" name=""/>
        <dsp:cNvSpPr/>
      </dsp:nvSpPr>
      <dsp:spPr>
        <a:xfrm>
          <a:off x="4138653" y="1093116"/>
          <a:ext cx="1112535" cy="108009"/>
        </a:xfrm>
        <a:custGeom>
          <a:avLst/>
          <a:gdLst/>
          <a:ahLst/>
          <a:cxnLst/>
          <a:rect l="0" t="0" r="0" b="0"/>
          <a:pathLst>
            <a:path>
              <a:moveTo>
                <a:pt x="0" y="0"/>
              </a:moveTo>
              <a:lnTo>
                <a:pt x="0" y="54004"/>
              </a:lnTo>
              <a:lnTo>
                <a:pt x="1112535" y="54004"/>
              </a:lnTo>
              <a:lnTo>
                <a:pt x="1112535" y="108009"/>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452C9D-1D3A-4F13-8846-09F6C897E073}">
      <dsp:nvSpPr>
        <dsp:cNvPr id="0" name=""/>
        <dsp:cNvSpPr/>
      </dsp:nvSpPr>
      <dsp:spPr>
        <a:xfrm>
          <a:off x="5036701"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BASIN YAYIN  VE HALKLA İLİŞKİLER</a:t>
          </a:r>
        </a:p>
      </dsp:txBody>
      <dsp:txXfrm>
        <a:off x="5045077" y="1209502"/>
        <a:ext cx="412221" cy="269230"/>
      </dsp:txXfrm>
    </dsp:sp>
    <dsp:sp modelId="{2C134E4B-279A-4E2A-ADF0-E618F6C7E1A9}">
      <dsp:nvSpPr>
        <dsp:cNvPr id="0" name=""/>
        <dsp:cNvSpPr/>
      </dsp:nvSpPr>
      <dsp:spPr>
        <a:xfrm>
          <a:off x="4258298" y="686358"/>
          <a:ext cx="1533581" cy="114393"/>
        </a:xfrm>
        <a:custGeom>
          <a:avLst/>
          <a:gdLst/>
          <a:ahLst/>
          <a:cxnLst/>
          <a:rect l="0" t="0" r="0" b="0"/>
          <a:pathLst>
            <a:path>
              <a:moveTo>
                <a:pt x="0" y="0"/>
              </a:moveTo>
              <a:lnTo>
                <a:pt x="0" y="57196"/>
              </a:lnTo>
              <a:lnTo>
                <a:pt x="1533581" y="57196"/>
              </a:lnTo>
              <a:lnTo>
                <a:pt x="1533581" y="114393"/>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8022BA-11A5-4F55-B181-DBD28366D5F6}">
      <dsp:nvSpPr>
        <dsp:cNvPr id="0" name=""/>
        <dsp:cNvSpPr/>
      </dsp:nvSpPr>
      <dsp:spPr>
        <a:xfrm>
          <a:off x="5577392" y="800751"/>
          <a:ext cx="428973" cy="28598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AKREDİTASYON İZLEME KOMİTE</a:t>
          </a:r>
        </a:p>
      </dsp:txBody>
      <dsp:txXfrm>
        <a:off x="5585768" y="809127"/>
        <a:ext cx="412221" cy="269230"/>
      </dsp:txXfrm>
    </dsp:sp>
    <dsp:sp modelId="{4E02A424-2160-4EE9-A662-E12B5A90DA9A}">
      <dsp:nvSpPr>
        <dsp:cNvPr id="0" name=""/>
        <dsp:cNvSpPr/>
      </dsp:nvSpPr>
      <dsp:spPr>
        <a:xfrm>
          <a:off x="5746159" y="1086733"/>
          <a:ext cx="91440" cy="114393"/>
        </a:xfrm>
        <a:custGeom>
          <a:avLst/>
          <a:gdLst/>
          <a:ahLst/>
          <a:cxnLst/>
          <a:rect l="0" t="0" r="0" b="0"/>
          <a:pathLst>
            <a:path>
              <a:moveTo>
                <a:pt x="45720" y="0"/>
              </a:moveTo>
              <a:lnTo>
                <a:pt x="45720" y="11439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9C85F1E-C066-4FEE-B73E-E50A7011F6AC}">
      <dsp:nvSpPr>
        <dsp:cNvPr id="0" name=""/>
        <dsp:cNvSpPr/>
      </dsp:nvSpPr>
      <dsp:spPr>
        <a:xfrm>
          <a:off x="5577392" y="1201126"/>
          <a:ext cx="428973" cy="285982"/>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KALİTE VE AKREDİTASYON SORUMLUSU</a:t>
          </a:r>
        </a:p>
      </dsp:txBody>
      <dsp:txXfrm>
        <a:off x="5585768" y="1209502"/>
        <a:ext cx="412221" cy="269230"/>
      </dsp:txXfrm>
    </dsp:sp>
    <dsp:sp modelId="{213F46BE-1DC5-4809-BF47-64E4E422C13B}">
      <dsp:nvSpPr>
        <dsp:cNvPr id="0" name=""/>
        <dsp:cNvSpPr/>
      </dsp:nvSpPr>
      <dsp:spPr>
        <a:xfrm>
          <a:off x="4258298" y="285982"/>
          <a:ext cx="557665" cy="114393"/>
        </a:xfrm>
        <a:custGeom>
          <a:avLst/>
          <a:gdLst/>
          <a:ahLst/>
          <a:cxnLst/>
          <a:rect l="0" t="0" r="0" b="0"/>
          <a:pathLst>
            <a:path>
              <a:moveTo>
                <a:pt x="0" y="0"/>
              </a:moveTo>
              <a:lnTo>
                <a:pt x="0" y="57196"/>
              </a:lnTo>
              <a:lnTo>
                <a:pt x="557665" y="57196"/>
              </a:lnTo>
              <a:lnTo>
                <a:pt x="557665" y="114393"/>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9A3CBC-43D1-430E-B6AC-053E00BBE325}">
      <dsp:nvSpPr>
        <dsp:cNvPr id="0" name=""/>
        <dsp:cNvSpPr/>
      </dsp:nvSpPr>
      <dsp:spPr>
        <a:xfrm>
          <a:off x="4601477" y="400375"/>
          <a:ext cx="428973" cy="28598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t>DİSİPLİN KURULU</a:t>
          </a:r>
        </a:p>
      </dsp:txBody>
      <dsp:txXfrm>
        <a:off x="4609853" y="408751"/>
        <a:ext cx="412221" cy="2692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42E9C-22DC-4B94-AFE9-DFF57AEE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32</Pages>
  <Words>9985</Words>
  <Characters>56921</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dc:creator>
  <cp:keywords/>
  <dc:description/>
  <cp:lastModifiedBy>Microsoft hesabı</cp:lastModifiedBy>
  <cp:revision>14</cp:revision>
  <cp:lastPrinted>2019-11-08T12:32:00Z</cp:lastPrinted>
  <dcterms:created xsi:type="dcterms:W3CDTF">2022-03-02T14:01:00Z</dcterms:created>
  <dcterms:modified xsi:type="dcterms:W3CDTF">2025-02-03T08:26:00Z</dcterms:modified>
</cp:coreProperties>
</file>